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26. septembra sēdē nolemto (prot.Nr. 47 43.§ 2.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2026. gadam un budžeta ietvaru 2026., 2027. un 2028. gadam" 69.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no budžeta resora "74. Gadskārtējā valsts budžeta izpildes procesā pārdalāmais finansējums" programmas 18.00.00 "Finansējums valsts drošības stiprināšanas pasākumiem" uz Iekšlietu ministrijas budžeta apakšprogrammu 06.01.00 "Valsts policija" un budžeta programmu 10.00.00 "Valsts robežsardzes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sēdē (prot. Nr. 47 43.§) pieņemts zināšanai informatīvais ziņojums "Par priekšlikumiem valsts budžeta prioritārajiem pasākumiem 2024. gadam un budžeta ietvaram 2024.–2026. gadam" (23-TA-2414). Tādējādi ir atbalstīts provizorisks finansējums no budžeta resora "74.Gadskārtējā valsts budžeta izpildes procesā pārdalāmais finansējums" budžeta programmas 18.00.00 "Finansējums valsts drošības stiprināšanas pasākumiem" ārpus fiskālās telpas plānotajam ar valsts drošību saistītajam prioritārajam pasākumam "</w:t>
      </w:r>
      <w:r w:rsidR="00000000" w:rsidRPr="00000000" w:rsidDel="00000000">
        <w:rPr>
          <w:i w:val="1"/>
          <w:rtl w:val="0"/>
        </w:rPr>
        <w:t xml:space="preserve">Tempest </w:t>
      </w:r>
      <w:r w:rsidR="00000000" w:rsidRPr="00000000" w:rsidDel="00000000">
        <w:rPr>
          <w:rtl w:val="0"/>
        </w:rPr>
        <w:t xml:space="preserve">datoru un to aprīkojuma nodrošinājums valsts noslēpuma objektu apstrādei" (14_02_P_IDB) 2024. gadā 138 468 </w:t>
      </w:r>
      <w:r w:rsidR="00000000" w:rsidRPr="00000000" w:rsidDel="00000000">
        <w:rPr>
          <w:i w:val="1"/>
          <w:rtl w:val="0"/>
        </w:rPr>
        <w:t xml:space="preserve">euro</w:t>
      </w:r>
      <w:r w:rsidR="00000000" w:rsidRPr="00000000" w:rsidDel="00000000">
        <w:rPr>
          <w:rtl w:val="0"/>
        </w:rPr>
        <w:t xml:space="preserve">, 2025. gadā 187 968 </w:t>
      </w:r>
      <w:r w:rsidR="00000000" w:rsidRPr="00000000" w:rsidDel="00000000">
        <w:rPr>
          <w:i w:val="1"/>
          <w:rtl w:val="0"/>
        </w:rPr>
        <w:t xml:space="preserve">euro</w:t>
      </w:r>
      <w:r w:rsidR="00000000" w:rsidRPr="00000000" w:rsidDel="00000000">
        <w:rPr>
          <w:rtl w:val="0"/>
        </w:rPr>
        <w:t xml:space="preserve">, 2026. gadā 92 312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2026. gadam un budžeta ietvaru 2026., 2027. un 2028. gadam" 69. panta pirmo daļu noteikts, ka budžeta resora "74. Gadskārtējā valsts budžeta izpildes procesā pārdalāmais finansējums" programmā 18.00.00 "Finansējums valsts drošības stiprināšanas pasākumiem" noteikto apropriāciju 225 992 912 </w:t>
      </w:r>
      <w:r w:rsidR="00000000" w:rsidRPr="00000000" w:rsidDel="00000000">
        <w:rPr>
          <w:i w:val="1"/>
          <w:rtl w:val="0"/>
        </w:rPr>
        <w:t xml:space="preserve">euro</w:t>
      </w:r>
      <w:r w:rsidR="00000000" w:rsidRPr="00000000" w:rsidDel="00000000">
        <w:rPr>
          <w:rtl w:val="0"/>
        </w:rPr>
        <w:t xml:space="preserve"> apmērā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noslēpumu saturošas informācijas elektronisko apstrādi regulējušo normatīvo aktu prasībām valsts noslēpuma apstrādes informācijas sistēmu drošībai un sertifikācijai pastāv nepieciešamība lietot jaunāko pieejamo operētājsistēmas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prioritāro pasākumu "Tempest datoru un to aprīkojuma nodrošinājums valsts noslēpuma objektu apstrādei" Iekšējās drošības birojam (turpmāk -Birojs) nepieciešamais kopējais </w:t>
      </w:r>
      <w:r w:rsidR="00000000" w:rsidRPr="00000000" w:rsidDel="00000000">
        <w:rPr>
          <w:i w:val="1"/>
          <w:rtl w:val="0"/>
        </w:rPr>
        <w:t xml:space="preserve">Tempest</w:t>
      </w:r>
      <w:r w:rsidR="00000000" w:rsidRPr="00000000" w:rsidDel="00000000">
        <w:rPr>
          <w:rtl w:val="0"/>
        </w:rPr>
        <w:t xml:space="preserve"> datoru skaits tika iegādāts 2024. gadā un 2025. gadā. To iegādei nepieciešamo līdzekļu apjoms bija mazāks nekā sākotnēji plānots, jo ēkai Valdemāra ielā 1A, kurā atrodas Birojs, tika veikts remonts, kā rezultātā Birojs varēja iegādāties zemākas aizsardzības klases </w:t>
      </w:r>
      <w:r w:rsidR="00000000" w:rsidRPr="00000000" w:rsidDel="00000000">
        <w:rPr>
          <w:i w:val="1"/>
          <w:rtl w:val="0"/>
        </w:rPr>
        <w:t xml:space="preserve">Tempest </w:t>
      </w:r>
      <w:r w:rsidR="00000000" w:rsidRPr="00000000" w:rsidDel="00000000">
        <w:rPr>
          <w:rtl w:val="0"/>
        </w:rPr>
        <w:t xml:space="preserve">datorus, kas bija ievērojami lētāki. Tādējādi Birojs 2026. gadā finansējumu 92 312 </w:t>
      </w:r>
      <w:r w:rsidR="00000000" w:rsidRPr="00000000" w:rsidDel="00000000">
        <w:rPr>
          <w:i w:val="1"/>
          <w:rtl w:val="0"/>
        </w:rPr>
        <w:t xml:space="preserve">euro </w:t>
      </w:r>
      <w:r w:rsidR="00000000" w:rsidRPr="00000000" w:rsidDel="00000000">
        <w:rPr>
          <w:rtl w:val="0"/>
        </w:rPr>
        <w:t xml:space="preserve">saskaņā ar valsts drošību saistīto prioritāro pasākumu "</w:t>
      </w:r>
      <w:r w:rsidR="00000000" w:rsidRPr="00000000" w:rsidDel="00000000">
        <w:rPr>
          <w:i w:val="1"/>
          <w:rtl w:val="0"/>
        </w:rPr>
        <w:t xml:space="preserve">Tempest</w:t>
      </w:r>
      <w:r w:rsidR="00000000" w:rsidRPr="00000000" w:rsidDel="00000000">
        <w:rPr>
          <w:rtl w:val="0"/>
        </w:rPr>
        <w:t xml:space="preserve"> datoru un to aprīkojuma nodrošinājums valsts noslēpuma objektu apstrādei" neizmantos.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policijas un Valsts robežsardzes akūto nepieciešamību iegādāties </w:t>
      </w:r>
      <w:r w:rsidR="00000000" w:rsidRPr="00000000" w:rsidDel="00000000">
        <w:rPr>
          <w:i w:val="1"/>
          <w:rtl w:val="0"/>
        </w:rPr>
        <w:t xml:space="preserve">Tempest </w:t>
      </w:r>
      <w:r w:rsidR="00000000" w:rsidRPr="00000000" w:rsidDel="00000000">
        <w:rPr>
          <w:rtl w:val="0"/>
        </w:rPr>
        <w:t xml:space="preserve">datorus un to aprīkojumu, lai nodrošinātu kvalitatīvu valsts noslēpuma objektu apstrādi un mazinātu draudus nacionālajai drošībai, nepieciešams piešķirt 2026. gadā papildu finansējumu 92 312 </w:t>
      </w:r>
      <w:r w:rsidR="00000000" w:rsidRPr="00000000" w:rsidDel="00000000">
        <w:rPr>
          <w:i w:val="1"/>
          <w:rtl w:val="0"/>
        </w:rPr>
        <w:t xml:space="preserve">euro </w:t>
      </w:r>
      <w:r w:rsidR="00000000" w:rsidRPr="00000000" w:rsidDel="00000000">
        <w:rPr>
          <w:rtl w:val="0"/>
        </w:rPr>
        <w:t xml:space="preserve">Valsts policijai un Valsts robežsardzei, lai tās varētu iegādāties </w:t>
      </w:r>
      <w:r w:rsidR="00000000" w:rsidRPr="00000000" w:rsidDel="00000000">
        <w:rPr>
          <w:i w:val="1"/>
          <w:rtl w:val="0"/>
        </w:rPr>
        <w:t xml:space="preserve">Tempest</w:t>
      </w:r>
      <w:r w:rsidR="00000000" w:rsidRPr="00000000" w:rsidDel="00000000">
        <w:rPr>
          <w:rtl w:val="0"/>
        </w:rPr>
        <w:t xml:space="preserve"> datorus un to aprīkojumu, tādējādi nodrošinot kvalitatīvu valsts noslēpuma objektu apstrādi. Valsts policija un Valsts robežsardze iepirkumu veiks Elektronisko iepirkumu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pārdalīt apropriāciju 92 312 </w:t>
      </w:r>
      <w:r w:rsidR="00000000" w:rsidRPr="00000000" w:rsidDel="00000000">
        <w:rPr>
          <w:i w:val="1"/>
          <w:rtl w:val="0"/>
        </w:rPr>
        <w:t xml:space="preserve">euro </w:t>
      </w:r>
      <w:r w:rsidR="00000000" w:rsidRPr="00000000" w:rsidDel="00000000">
        <w:rPr>
          <w:rtl w:val="0"/>
        </w:rPr>
        <w:t xml:space="preserve">apmērā </w:t>
      </w:r>
      <w:r w:rsidR="00000000" w:rsidRPr="00000000" w:rsidDel="00000000">
        <w:rPr>
          <w:i w:val="1"/>
          <w:rtl w:val="0"/>
        </w:rPr>
        <w:t xml:space="preserve">Tempest </w:t>
      </w:r>
      <w:r w:rsidR="00000000" w:rsidRPr="00000000" w:rsidDel="00000000">
        <w:rPr>
          <w:rtl w:val="0"/>
        </w:rPr>
        <w:t xml:space="preserve">datoru un to aprīkojuma iegādei no budžeta resora "74. Gadskārtējā valsts budžeta izpildes procesā pārdalāmais finansējums" programmas 18.00.00 "Finansējums valsts drošības stiprināšanas pasākumiem" uz Iekšlietu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budžeta apakšprogrammu 06.01.00 "Valsts policija" 46 156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budžeta programmu 10.00.00 "Valsts robežsardzes darbība" 46 156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uzdevumu Iekšlietu ministrijai normatīvajos aktos noteiktajā kārtībā sagatavot un iesniegt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uzdevumu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ar valsts drošību saistītā prioritārā pasākuma "</w:t>
            </w:r>
            <w:r w:rsidR="00000000" w:rsidRPr="00000000" w:rsidDel="00000000">
              <w:rPr>
                <w:sz w:val="24"/>
                <w:i w:val="1"/>
                <w:rtl w:val="0"/>
              </w:rPr>
              <w:t xml:space="preserve">Tempest</w:t>
            </w:r>
            <w:r w:rsidR="00000000" w:rsidRPr="00000000" w:rsidDel="00000000">
              <w:rPr>
                <w:sz w:val="24"/>
                <w:rtl w:val="0"/>
              </w:rPr>
              <w:t xml:space="preserve"> datoru un to aprīkojuma nodrošinājums valsts noslēpuma objektu apstrādei" ietvaros segtu izdevumus par valsts noslēpuma objektu apstrādei nepieciešamo </w:t>
            </w:r>
            <w:r w:rsidR="00000000" w:rsidRPr="00000000" w:rsidDel="00000000">
              <w:rPr>
                <w:sz w:val="24"/>
                <w:i w:val="1"/>
                <w:rtl w:val="0"/>
              </w:rPr>
              <w:t xml:space="preserve">Tempest </w:t>
            </w:r>
            <w:r w:rsidR="00000000" w:rsidRPr="00000000" w:rsidDel="00000000">
              <w:rPr>
                <w:sz w:val="24"/>
                <w:rtl w:val="0"/>
              </w:rPr>
              <w:t xml:space="preserve">datoru un to aprīkojuma iegādi, Iekšlietu ministrijai nepieciešams papildu finansējums 92 312 </w:t>
            </w:r>
            <w:r w:rsidR="00000000" w:rsidRPr="00000000" w:rsidDel="00000000">
              <w:rPr>
                <w:sz w:val="24"/>
                <w:i w:val="1"/>
                <w:rtl w:val="0"/>
              </w:rPr>
              <w:t xml:space="preserve">euro</w:t>
            </w:r>
            <w:r w:rsidR="00000000" w:rsidRPr="00000000" w:rsidDel="00000000">
              <w:rPr>
                <w:sz w:val="24"/>
                <w:rtl w:val="0"/>
              </w:rPr>
              <w:t xml:space="preserve"> apmērā, no 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policijai budžeta apakšprogrammā 06.01.00 "Valsts policija" nepieciešams finansējums 46 156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Tempest </w:t>
            </w:r>
            <w:r w:rsidR="00000000" w:rsidRPr="00000000" w:rsidDel="00000000">
              <w:rPr>
                <w:sz w:val="24"/>
                <w:rtl w:val="0"/>
              </w:rPr>
              <w:t xml:space="preserve">datori ar aprīkojumu: 4 datori x 11 539 </w:t>
            </w:r>
            <w:r w:rsidR="00000000" w:rsidRPr="00000000" w:rsidDel="00000000">
              <w:rPr>
                <w:sz w:val="24"/>
                <w:i w:val="1"/>
                <w:rtl w:val="0"/>
              </w:rPr>
              <w:t xml:space="preserve">euro</w:t>
            </w:r>
            <w:r w:rsidR="00000000" w:rsidRPr="00000000" w:rsidDel="00000000">
              <w:rPr>
                <w:sz w:val="24"/>
                <w:rtl w:val="0"/>
              </w:rPr>
              <w:t xml:space="preserve"> (viena </w:t>
            </w:r>
            <w:r w:rsidR="00000000" w:rsidRPr="00000000" w:rsidDel="00000000">
              <w:rPr>
                <w:sz w:val="24"/>
                <w:i w:val="1"/>
                <w:rtl w:val="0"/>
              </w:rPr>
              <w:t xml:space="preserve">Tempest </w:t>
            </w:r>
            <w:r w:rsidR="00000000" w:rsidRPr="00000000" w:rsidDel="00000000">
              <w:rPr>
                <w:sz w:val="24"/>
                <w:rtl w:val="0"/>
              </w:rPr>
              <w:t xml:space="preserve">datora ar aprīkojumu komplekta vidējā cena ar PVN 21%) = 46 156 </w:t>
            </w:r>
            <w:r w:rsidR="00000000" w:rsidRPr="00000000" w:rsidDel="00000000">
              <w:rPr>
                <w:sz w:val="24"/>
                <w:i w:val="1"/>
                <w:rtl w:val="0"/>
              </w:rPr>
              <w:t xml:space="preserve">euro</w:t>
            </w:r>
            <w:r w:rsidR="00000000" w:rsidRPr="00000000" w:rsidDel="00000000">
              <w:rPr>
                <w:sz w:val="24"/>
                <w:rtl w:val="0"/>
              </w:rPr>
              <w:t xml:space="preserve"> (EKK 5238 "Datortehnika, sakaru un cita biroja tehnika");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robežsardzei budžeta programmā 10.00.00 "Valsts robežsardzes darbība" nepieciešams finansējums 46 156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Tempest </w:t>
            </w:r>
            <w:r w:rsidR="00000000" w:rsidRPr="00000000" w:rsidDel="00000000">
              <w:rPr>
                <w:sz w:val="24"/>
                <w:rtl w:val="0"/>
              </w:rPr>
              <w:t xml:space="preserve">datori ar aprīkojumu: 4 datori x 11 539 </w:t>
            </w:r>
            <w:r w:rsidR="00000000" w:rsidRPr="00000000" w:rsidDel="00000000">
              <w:rPr>
                <w:sz w:val="24"/>
                <w:i w:val="1"/>
                <w:rtl w:val="0"/>
              </w:rPr>
              <w:t xml:space="preserve">euro</w:t>
            </w:r>
            <w:r w:rsidR="00000000" w:rsidRPr="00000000" w:rsidDel="00000000">
              <w:rPr>
                <w:sz w:val="24"/>
                <w:rtl w:val="0"/>
              </w:rPr>
              <w:t xml:space="preserve"> (viena Tempest datora ar aprīkojumu komplekta vidējā cena ar PVN 21%) = 46 156 </w:t>
            </w:r>
            <w:r w:rsidR="00000000" w:rsidRPr="00000000" w:rsidDel="00000000">
              <w:rPr>
                <w:sz w:val="24"/>
                <w:i w:val="1"/>
                <w:rtl w:val="0"/>
              </w:rPr>
              <w:t xml:space="preserve">euro</w:t>
            </w:r>
            <w:r w:rsidR="00000000" w:rsidRPr="00000000" w:rsidDel="00000000">
              <w:rPr>
                <w:sz w:val="24"/>
                <w:rtl w:val="0"/>
              </w:rPr>
              <w:t xml:space="preserve"> (EKK 5238 "Datortehnika, sakaru un cita biroja 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izdevumu sadalījums pa izdevumu ekonomiskās klasifikācijas kodiem un iegādāto datoru un to aprīkojuma skaits var tikt precizēts atbilstoši iepirkumam.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Tempest datoru un to aprīkojuma cenas ir atkarīgas no iepirkuma un iestādei nepieciešamās datora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finansējuma sadalījumu starp iestādēm atbilstoši pieejamo finanšu līdzekļu apjomam, piemērots aprēķins, nosakot vidējo cenu viena Tempest datora ar aprīkojumu komplektam.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92 312 </w:t>
      </w:r>
      <w:r w:rsidR="00000000" w:rsidRPr="00000000" w:rsidDel="00000000">
        <w:rPr>
          <w:i w:val="1"/>
          <w:rtl w:val="0"/>
        </w:rPr>
        <w:t xml:space="preserve">euro </w:t>
      </w:r>
      <w:r w:rsidR="00000000" w:rsidRPr="00000000" w:rsidDel="00000000">
        <w:rPr>
          <w:rtl w:val="0"/>
        </w:rPr>
        <w:t xml:space="preserve">apmērā 2026. gadā tiks segti Iekšlietu ministrijas budžeta apakšprogrammas 06.01.00 "Valsts policija" un budžeta programmas 10.00.00 "Valsts robežsardzes darbība" ietvaros, līdzekļus pārdalot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92 312 </w:t>
      </w:r>
      <w:r w:rsidR="00000000" w:rsidRPr="00000000" w:rsidDel="00000000">
        <w:rPr>
          <w:i w:val="1"/>
          <w:rtl w:val="0"/>
        </w:rPr>
        <w:t xml:space="preserve">euro</w:t>
      </w:r>
      <w:r w:rsidR="00000000" w:rsidRPr="00000000" w:rsidDel="00000000">
        <w:rPr>
          <w:rtl w:val="0"/>
        </w:rPr>
        <w:t xml:space="preserve"> apmērā 2026. gadā plānots kā vispārējās valdības budžeta izdevumi, kas kā vienreizējie izdevumi valsts aizsardzībai un iekšējai drošībai saskaņā ar likuma "Par valsts budžetu 2026. gadam un budžeta ietvaru 2026., 2027. un 2028. gadam" 6. panta 2. 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skar apropriācijas pārdali un neietekmē sabiedrības mērķgrupas. Rīkojuma projekts paredz piešķirt finansējumu Iekšlietu ministrijai atbilstoši Ministru kabineta 2023.gada 26.septembra sēdē nolemtajam (prot. Nr.47 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26-TA-1093</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26-TA-1093</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anotācija_(ex_ante)_26-TA-1093.docx</dc:title>
</cp:coreProperties>
</file>

<file path=docProps/custom.xml><?xml version="1.0" encoding="utf-8"?>
<Properties xmlns="http://schemas.openxmlformats.org/officeDocument/2006/custom-properties" xmlns:vt="http://schemas.openxmlformats.org/officeDocument/2006/docPropsVTypes"/>
</file>