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nekustamo īpašumu Čiekurkalna 2. līnijā 42, Rīgā, nodošanu Rīgas valstspilsētas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 panta pirmā daļa, 43.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pirmās daļas 2. punkts, 10. panta pirmās daļas 16. punkts un 73.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22.03.2023. lēmums Nr. RD-23-2364-lē “Par lūgumu nodot bez atlīdzības Rīgas valstspilsētas pašvaldības īpašumā Latvijas valstij piederošos nekustamos īpašumus Čiekurkalna 2. līnijā 42, Rīgā (kadastra Nr. 01000882009; kadastra Nr. 01005880048)” (prot. Nr.86, 11.§).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Atsavināšanas likumā ietverto tiesisko regulējumu, atļaut Finanšu ministrijai bez atlīdzības nodot Rīgas valstspilsētas pašvaldības īpašumā valsts nekustamos īpašumus – zemes vienību Čiekurkalna 2.līnijā 42, Rīgā, un būvi Čiekurkalna 2.līnijā 42, Rīgā, kas nepieciešami pašvaldības autonomo funkciju īstenošanai saskaņā ar Pašvaldību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 (turpmāk – VNĪ) ir saņēmusi Rīgas domes 23.03.2023. lēmumu “Par lūgumu nodot bez atlīdzības Rīgas valstspilsētas pašvaldības īpašumā Latvijas valstij piederošos nekustamos īpašumus Čiekurkalna 2. līnijā 42, Rīgā (kadastra Nr. 01000882009; kadastra Nr. 01005880048)” (prot. Nr.86, 11.§), ar kuru tiek piekrists pārņemt Rīgas valstspilsētas pašvaldības īpašumā šādus valsts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nekustamo īpašumu (nekustamā īpašuma kadastra Nr.0100 088 2009) – zemes vienību (zemes vienības kadastra apzīmējums 0100 088 2009) 0,0254 ha platībā – Čiekurkalna 2.līnijā 42,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nekustamo īpašumu (nekustamā īpašuma kadastra Nr. 0100 588 0048) – būvi (būves kadastra apzīmējums 01000882009001) – Čiekurkalna 2.līnijā 42,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nepieciešami Pašvaldību likuma 4.panta pirmās daļas 2.punktā noteiktās pašvaldības autonomās funkcijas – gādāt par savas administratīvās teritorijas labiekārtošanu un sanitāro tīrību, publiskai lietošanai paredzēto teritoriju apgaismošanu un uzturēšanu, parku, skvēru un zaļo zonu ierīkošanu un uzturēšanu – nodrošināšanai, konkrēti, bērnu rotaļlaukuma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Rīgas domes lēmumā ir lūgts Ministru kabineta rīkojumā par minēto nekustamo īpašumu nodošanu Rīgas valstspilsētas pašvaldības īpašumā norādīt, ka Rīgas valstspilsētas pašvaldībai ir tiesības jebkādā veidā rīkoties ar būvju nekustamo īpašumu (nekustamā īpašuma kadastra Nr. 0100 588 0048) Čiekurkalna 2.līnijā 42, Rīgā, tostarp par Rīgas valstspilsētas pašvaldības līdzekļiem to nojaukt, nepieprasot atlīdzību no 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Nekustamo īpašumu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(nekustamā īpašuma kadastra Nr.0100 088 2009) – zemes vienību (zemes vienības kadastra apzīmējums 0100 088 2009) 0,0254 ha platībā – Čiekurkalna 2.līnijā 42, Rīgā, nostiprinātas Rīgas pilsētas zemesgrāmatas nodalījumā Nr.100000626705 uz valsts vārda Finanšu ministrijas personā, lēmuma datums: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(turpmāk – NĪVKIS) zemes vienībai noteikts lietošanas mērķis 1001 – Rūpnieciskās ražošanas uzņēmumu apbūve – 0.0254 ha. Zemes vienības lietošanas veids – zeme zem ēkām 0.0254 ha. Zemes vienības kadastrālā vērtība uz 01.01.2023. noteikta 2385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nav iznomāta.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NĪVKIS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ekspluatācijas aizsargjoslas teritorija gar elektronisko sakaru tīklu gaisvadu līniju – 0.0027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ekspluatācijas aizsargjoslas teritorija gar pašteces kanalizācijas vadu - 0.0047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ekspluatācijas aizsargjoslas teritorija gar ielu vai ceļu - sarkanā līnija - 0.0001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ekspluatācijas aizsargjoslas teritorija ap elektrisko tīklu gaisvadu līniju pilsētās un ciemos ar nominālo spriegumu līdz 20 kilovoltiem - 0.0003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ekspluatācijas aizsargjoslas teritorija ap elektrisko tīklu gaisvadu līniju pilsētās un ciemos ar nominālo spriegumu līdz 20 kilovoltiem - 0.0017;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ekspluatācijas aizsargjoslas teritorija gar elektronisko sakaru tīklu gaisvadu līniju - 0.0021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ekspluatācijas aizsargjoslas teritorija gar elektrisko tīklu kabeļu līniju - 0.0081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būvniecības ierobežojumu teritorija, kas noteikta teritorijas attīstības plānošanas dokumentā - 0.0254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esošo informāciju uz zemes vienības atrodas nekustamā īpašuma (nekustamā īpašuma kadastra Nr. 0100 588 0048) sastāvā esoša būve - caurlaides ēka (būves kadastra apzīmējums 01000882009001) Čiekurkalna 2.līnijā 42, Rīgā, ar kopējo platību 40.4 m</w:t>
      </w:r>
      <w:r w:rsidR="00000000" w:rsidRPr="00000000" w:rsidDel="00000000">
        <w:rPr>
          <w:vertAlign w:val="superscript"/>
          <w:rtl w:val="0"/>
        </w:rPr>
        <w:t xml:space="preserve">2</w:t>
      </w:r>
      <w:r w:rsidR="00000000" w:rsidRPr="00000000" w:rsidDel="00000000">
        <w:rPr>
          <w:rtl w:val="0"/>
        </w:rPr>
        <w:t xml:space="preserve">, galvenais lietošanas veids: 1274 - Citas, iepriekš neklasificētas, ēkas. Būves tips 12740201 - Kūtis ar kopējo platību līdz 60 m</w:t>
      </w:r>
      <w:r w:rsidR="00000000" w:rsidRPr="00000000" w:rsidDel="00000000">
        <w:rPr>
          <w:vertAlign w:val="superscript"/>
          <w:rtl w:val="0"/>
        </w:rPr>
        <w:t xml:space="preserve">2</w:t>
      </w:r>
      <w:r w:rsidR="00000000" w:rsidRPr="00000000" w:rsidDel="00000000">
        <w:rPr>
          <w:rtl w:val="0"/>
        </w:rPr>
        <w:t xml:space="preserve"> (ieskaitot), saimniecības ēkas, pagrabi un sabiedriskās tualetes. Ēkas kadastrālā vērtība uz 01.01.2023. noteikta 2055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Ēku (būvju) īpašumu nostiprinātas valstij Finanšu ministrijas personā Rīgas pilsētas zemesgrāmatas nodalījumā Nr. 100000616089, lēmuma datums 26.07.2021. Minētajai būvei zemesgrāmatā reģistrētas atzīmes: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būve saistīta ar zemes vienību (kadastra apzīmējums 01000880139) 288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saistīta ar zemes vienību (kadastra apzīmējums 01000882009) 254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esošo informāciju ēku (būvju) īpašums daļēji atrodas arī uz pašvaldībai piederošās zemes vienības (zemes vienības kadastra apzīmējums 01000880139) Čiekurkalna 2. līnijā 42A,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Apsekojot nekustamo īpašumu dabā konstatēts, ka faktiski saglabājušies ir ēkas pamati. Ņemot vērā minēto un Rīgas domes lēmumā izteikto lūgumu Ministru kabineta rīkojuma projektā norādīt, ka Rīgas valstspilsētas pašvaldībai ir tiesības jebkādā veidā rīkoties ar būvju nekustamo īpašumu, tostarp par Rīgas valstspilsētas pašvaldības līdzekļiem to nojaukt, nepieprasot atlīdzību no valsts, VNĪ Īpašumu izvērtēšanas komisija ir pieņēmusi lēmumu paredzēt Rīgas valstspilsētas pašvaldībai tiesības par saviem līdzekļiem nojaukt būvi, lai īstenotu pašvaldības lēmumā minēto funkciju, un pēc būves nojaukšanas nodrošināt attiecīgu ierakstu dzēšanu zemesgrāmatā un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Pilsētas attīstības departaments 2022. gada 24. maija vēstulē Nr. DA-22-13885-nd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Rīgas domes 23.02.2022. lēmumu Nr.1284 ir apstiprināta Rīgas attīstības programma 2022.-2027. gadam, kurā nav iekļauta detalizēta informācija par degradēto teritoriju un objektu izvietojumu Rīgas pilsētā;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zemesgabala atsavināšanu nav attiecināmi likuma „Par zemes reformu Latvijas Republikas pilsētās” 21. pantā noteiktie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Rīgas domes 20.12.2005. saistošo noteikumu Nr.34 „Rīgas teritorijas izmantošanas un apbūves noteikumi” (turpmāk – RTIAN) 15.pielikumam „Teritorijas plānotā (atļautā) izmantošana”, zemes vienība atrodas dzīvojamās apbūves teritorijā (Dz), kur atļautā izmantošana noteikta atbilstoši RTIAN 6.2. apakšnodaļas prasībām un ~1 m</w:t>
      </w:r>
      <w:r w:rsidR="00000000" w:rsidRPr="00000000" w:rsidDel="00000000">
        <w:rPr>
          <w:vertAlign w:val="superscript"/>
          <w:rtl w:val="0"/>
        </w:rPr>
        <w:t xml:space="preserve">2</w:t>
      </w:r>
      <w:r w:rsidR="00000000" w:rsidRPr="00000000" w:rsidDel="00000000">
        <w:rPr>
          <w:rtl w:val="0"/>
        </w:rPr>
        <w:t xml:space="preserve"> platībā ielu teritorijā, kur atļautā izmantošana noteikta atbilstoši RTIAN 6.8. apakšnodaļas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atrodas pie Rīgas pilsētas pašvaldības tiesiskajā valdījumā esošās ielas – Čiekurkalna 2.līnija (zemes vienības kadastra apzīmējums 0100 088 9001), līdz ar to, uzskatāms, ka zemes vienībai ir nodrošināta piekļuve.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valstij piederošos nekustamos īpašumus pašvaldības īpašumā, tie tiks izmantoti pašvaldības autonomās funkcijas – gādāt par savas administratīvās teritorijas labiekārtošanu un sanitāro tīrību, publiskai lietošanai paredzēto teritoriju apgaismošanu un uzturēšanu, parku, skvēru un zaļo zonu ierīkošanu un uzturēšanu – izpildei, konkrēti, bērnu rotaļlaukuma ierīkošanai. Līdz ar to nekustamie īpašumi būs pieejami publiskai lietošanai visai sabiedrībai un netiks izmantota saimnieciskās darbības veikšanai. Ņemot vērā minēto, nododot minētos nekustamos īpašumus pašvaldības īpašumā, nav jāpiemēro komercdarbības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pašvaldībai, izmantojot zemes vienību, būs saistoša Aizsargjoslu likumā noteiktā kārtība atbilstoši aizsargjoslu veidam.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43.pantu atļauju atsavināt valsts nekustamo īpašumu bez atlīdzības dod Ministru kabinets, pieņemot par to attiecīgu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42. panta pirmā daļa nosaka, ka valsts nekustamo īpašumu var nodot bez atlīdzības atvasinātas publiskas personas īpašumā. Ministru kabineta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Nr.13.7-17/12/38, VNĪ veic Finanšu ministrijas valdījumā esošo nekustamo īpašumu pārvaldīšanu, tajā skaitā nodrošinot lietderīgu rīcību ar valsts funkciju veikšanai neizmantotiem nekustamajiem īpašumiem. Attiecīgi, ņemot vērā  rīkojuma projektā minēto nekustamo īpašumu tirgus situāciju, izmantošanas iespējas un to, ka nav zināmas valsts pārvaldes funkcijas, kuru nodrošināšanai būtu lietderīgi tos saglabāt valsts īpašumā, ar VNĪ Īpašumu izvērtēšanas komisijas lēmumu nolemts atbalstīt nekustamā īpašuma (kadastra Nr.0100 088 2009) Čiekurkalna 2.līnijā 42, Rīgā, kopā ar saistīto būvju īpašumu (kadastra Nr.0100 588 0048) Čiekurkalna 2.līnijā 42, Rīgā, nodošanu bez atlīdzības Rīgas valstspilsētas pašvaldības īpašumā pašvaldības autonomo funkciju realizēšanai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Rīgas pilsētas pašvaldības lūgumu par valstij piederošo nekustamo īpašumu Čiekurkalna 2. līnijā 42, Rīgā, nodošanu bez atlīdzības pašvaldības īpašumā tās autonomo funkciju īstenošanai, Finanšu ministrija ir sagatavojusi atbilstošu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Rīgas domes lēmumā izteikto lūgumu Ministru kabineta rīkojuma projektā norādīt, ka Rīgas valstspilsētas pašvaldībai ir tiesības jebkādā veidā rīkoties ar būvju nekustamo īpašumu (nekustamā īpašuma kadastra Nr. 0100 588 0048) Čiekurkalna 2.līnijā 42, Rīgā, tostarp par Rīgas valstspilsētas pašvaldības līdzekļiem to nojaukt, un VNĪ Īpašumu izvērtēšanas komisijas pieņemto lēmumu paredzēt Rīgas valstspilsētas pašvaldībai šādas tiesības, sagatavotā Ministru kabineta rīkojuma projekta 5.punkts paredz atļaut Rīgas valstspilsētas pašvaldībai par saviem finanšu līdzekļiem nojaukt minēto būvi, lai īstenotu rīkojuma projektā minētās pašvaldības autonomās funkcijas, un pēc būves nojaukšanas nodrošināt attiecīgu ierakstu dzēšanu zemesgrāmatā un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ja Rīgas valstspilsētas pašvaldība īstenos Ministru kabineta rīkojuma projekta 5.punktā paredzētās tiesības nojaukt būvi - caurlaides ēku (būves kadastra apzīmējums 01000882009001) Čiekurkalna 2.līnijā 42, Rīgā, un ja iestāsies Ministru kabineta rīkojuma projekta 2.punktā minētais nekustamā īpašuma atpakaļdošanas pienākums (ja nekustamais īpašums vairs netiek izmantots Ministru kabineta lēmumā par valsts nekustamā īpašuma nodošanu bez atlīdzības atvasinātas publiskas personas īpašumā norādīto funkciju veikšanai), valstij tiks nodota zemes vienība (zemes vienības kadastra apzīmējums 0100 088 2009) - Čiekurkalna 2.līnijā 42,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gadījumā, ja Rīgas pilsētas pašvaldība neīstenos Ministru kabineta rīkojuma projekta 5.punktā minētās tiesības nojaukt būvi, iestājoties Ministru kabineta rīkojuma projekta 2.punktā minētajam nekustamā īpašuma atpakaļdošanas pienākumam, valstij tiks nodota zemes vienība (zemes vienības kadastra apzīmējums 0100 088 2009) - Čiekurkalna 2.līnijā 42, Rīgā, un būve (būves kadastra apzīmējums 01000882009001) Čiekurkalna 2.līnijā 42, Rīgā.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pašvaldības iedzīvotāji. Sabiedrība kopumā, pašvaldībai nodrošinot savas administratīvās teritorijas labiekārtošanu, tai skaitā, publiskai lietošanai paredzēto parku, skvēru un zaļo zonu ierīkošanu un uzturēšanu – konkrēti, bērnu rotaļlaukuma ierīkošanu.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pašvaldības iedzīvotāji. Sabiedrība kopumā, pašvaldībai nodrošinot savas administratīvās teritorijas labiekārtošanu, tai skaitā, publiskai lietošanai paredzēto parku, skvēru un zaļo zonu ierīkošanu un uzturēšanu – konkrēti, bērnu rotaļlaukuma ierīkošanu.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neskar valsts budžetu. Izdevumus, saistībā ar valsts nekustamo īpašumu reģistrēšanu zemesgrāmatā uz Rīgas valstspilsētas pašvaldības vārda, izdevumus, kas saistīti ar nekustamo īpašumu uzturēšanu, kā arī rīkojuma projektā minētās būves nojaukšanu, segs Rīgas valstspilsētas pašvaldība par saviem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25.08.2009.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Finanšu ministrija (VNĪ) un Rīgas valstspilsētas pašvaldība.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23-TA-2067</w:t>
    </w:r>
    <w:r>
      <w:br/>
    </w:r>
    <w:r w:rsidR="00000000" w:rsidRPr="00000000" w:rsidDel="00000000">
      <w:rPr>
        <w:rtl w:val="0"/>
      </w:rPr>
      <w:t xml:space="preserve">Izdrukāts 30.07.2026. 00.20 - 1.0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23-TA-2067</w:t>
    </w:r>
    <w:r>
      <w:br/>
    </w:r>
    <w:r w:rsidR="00000000" w:rsidRPr="00000000" w:rsidDel="00000000">
      <w:rPr>
        <w:rtl w:val="0"/>
      </w:rPr>
      <w:t xml:space="preserve">Izdrukāts 30.07.2026. 00.20 - 1.0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anotācija_(ex_ante)_23-TA-2067.docx</dc:title>
</cp:coreProperties>
</file>

<file path=docProps/custom.xml><?xml version="1.0" encoding="utf-8"?>
<Properties xmlns="http://schemas.openxmlformats.org/officeDocument/2006/custom-properties" xmlns:vt="http://schemas.openxmlformats.org/officeDocument/2006/docPropsVTypes"/>
</file>