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piederošā nekustamā īpašuma "V1135", Tērvetes pagastā,  Dobeles novadā nodošanu  Dobeles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pirmā daļa, 43. pants, likuma „Par autoceļiem” 4. panta pirmā daļa, likuma “Par pašvaldībām” 15.panta pirmās daļas 2.punkts, Dobeles novada domes 2022.gada 28.jūlija lēmums Nr.354/13 (prot.Nr.13, 14.§) Par valstij piederošā nekustamā  īpašuma “V1135” Tērvetes pagastā, Dobeles novadā,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lai nodotu bez atlīdzības Dobeles novada pašvaldības īpašumā valstij Satiksmes ministrijas personā piederošo nekustamo īpašumu, kas nepieciešams pašvaldības autonomās funkcijas īstenošanai, piesaistot tam nepieciešamo finansējumu, tostarp no Valsts pamatbudžeta valsts autoceļu fonda programmas mērķdotāciju līdzekļiem pašvaldību ceļiem (ielām), kā arī operatīvāk realizējot inženierkomunikāciju izbūves un uzturēšanas pasākumus.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piederošā nekustamā īpašuma Dobeles novadā nodošanu Dobeles novada pašvaldības īpašumā” (turpmāk - rīkojuma projekts) sagatavots, ņemot vērā Dobeles novada domes 2022.gada 28.jūlija lēmumu Nr.354/13 (prot.Nr.13, 14.§) “Par valstij piederošā nekustamā  īpašuma “V1135” Tērvetes pagastā, Dobeles novadā, pārņemšanu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Satiksmes ministrijai bez atlīdzības nodot Dobeles novada pašvaldības īpašumā valstij piederošo nekustamo īpašumu “V1135” (nekustamā īpašuma kadastra Nr. 4688 004 0108) – zemes vienību 2,36 ha platībā (zemes vienība ar kadastra apzīmējumu 4688 004 0108) un uz tās izbūvēto komplekso inženierbūvi – “Autoceļš V1135 km 0,000-1,560” (būves kadastra apzīmējums 4688 004 0108 001)- valsts vietējo autoceļu “Pievedceļš Gaismai” km 0,000 – 1,560 - Tērvetes pagastā, Dobeles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nav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31.maija rīkojuma Nr.297 “Par zemes vienību piederību vai piekritību valstij un nostiprināšanu zemesgrāmatā uz valsts vārda attiecīgās ministrijas vai valsts akciju sabiedrības "Privatizācijas aģentūra" personā” 9.punktu un 9.pielikuma kārtas numuru 7382 zemes vienības ar kadastra apzīmējumu 4688 004 0108 piederība atzīstama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pirmajā daļā noteikts,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29. septembra noteikumu Nr.1104 “Noteikumi par valsts autoceļu un valsts autoceļu maršrutā ietverto pašvaldībām piederošo autoceļu posmu sarakstiem” 3.pielikumā “Vietējie autoceļi” norādīts, ka autoceļš V1135 “Pievedceļš Gaismai” 1,6 km kopgarumā ir iekļauts valsts reģionālo autoceļu sarakstā, kā arī norādīta piederība valstij autoceļa maršrutā no 0,000 līdz 1,560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2022.gada 20.jūnija izziņā Nr.4.9/9938 ir norādījusi, ka uz Satiksmes ministrijai piekrītošā zemes īpašuma „V1135”, Tērvetes pagasts, Dobeles novads, kadastra numurs 4688 004 0108, sastāvā ietilpstošās zemes vienības ar kadastra apzīmējumu 4688 004 0108, ir  izbūvēta  kompleksa inženierbūve ar kadastra apzīmējumu 4688 004 0108 001 (“Autoceļš V1135 km 0,000-1,560”) - valsts vietējais autoceļš V1135 “Pievedceļš Gaismai” km 0,000-1,560, kurš atrodas LR Satiksmes ministrijas Valsts autoceļu fonda bilancē un saskaņā ar Deleģēšanas līgumu Nr. SM 2019/-49, noslēgtu 2019.gada 27.decembrī starp Satiksmes ministriju un VSIA „Latvijas Valsts ceļi”, nodots VSIA „Latvijas Valsts ceļi” pārvaldījumā.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15.panta 3.un 4.punktu “Autoceļš V1135 km 0,000-1,560” kā nekustamā īpašuma objekts ir reģistrēts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dome 2022.gada 28.jūlija lēmumā Nr.354/13 (prot.Nr.13, 14.§) “Par valstij piederošā nekustamā  īpašuma “V1135” Tērvetes pagastā, Dobeles novadā, pārņemšanu pašvaldības īpašumā” nolēma pārņemt bez atlīdzības savā īpašumā valstij piederošo nekustamo īpašumu “V1135” (nekustamā īpašuma kadastra Nr. 46880040108) – zemes vienību 2,36 ha platībā (zemes vienība ar kadastra apzīmējumu 46880040108) un uz tās izbūvēto komplekso inženierbūvi – “Autoceļš V1135 km 0,000-1,560” (būves kadastra apzīmējums 46880040108001) - valsts vietējo autoceļu V1135 “Pievedceļš Gaismai” km 0,000 – 1,560 - Tērvetes pagastā, Dobeles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dome lēmumā norādījusi, ka nekustamā īpašuma pārņemšana nodrošinās autonomo funkciju realizāciju un izpildi atbilstoši likuma “Par pašvaldībām” 15.panta pirmās daļas 2.punktā noteiktajam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dome pārņemot nekustamo īpašumu varēs veiksmīgāk un operatīvāk realizēt dažādu inženierkomunikāciju izbūvi un uzturēšanas pasākumus un normatīvajos aktos noteiktajā kārtībā piesaistīt līdzekļus no valsts pamatbudžeta programmas “valsts autoceļa fonds” apakšprogrammas “Mērķdotācija pašvaldību autoceļiem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Dobeles novada pašvaldība tiek pilnvarota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ierakstāms zemesgrāmatā uz valsts vārda Satiksmes ministrijas personā vienlaikus ar Dobeles novada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Nostiprinot zemesgrāmatā īpašuma tiesības, Dobeles novada pašvaldībai jāieraksta atzīme par aizliegumu atsavināt nekustamo īpašumu un apgrūtināt to ar hipotēku.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Dobeles novada pašvaldībai likuma “Par pašvaldībām” 15.panta pirmās daļas 2.punktā minētās autonomās funkcijas izpildes nodrošināšanai – gādāt par savas administratīvās teritorijas labiekārtošanu un sanitāro tīrību (iela,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autonomās funkcijas īstenošanai valstij Satiksmes ministrijas personā piederošais nekustamais īpašums ir nododams pašvaldībai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pašvaldībām” 15.panta pirmās daļas 2.punktu, Dobeles novada pašvaldība rīcībā ar nekustamo īpašumu gādās par savas administratīvās teritorijas labiekārtošanu, veiksmīgāk un operatīvāk realizējot dažādu inženierkomunikāciju izbūvi un uzturēšanas pasākumus un normatīvajos aktos noteiktajā kārtībā piesaistot līdzekļus no valsts pamatbudžeta programmas “valsts autoceļa fonds” apakšprogrammas “Mērķdotācija pašvaldību autoceļiem (ielām)”, un rīkojuma izdošana ir vienīgais veids kā nodrošināt šā uzdevuma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kas saistīti ar nekustamā īpašuma ierakstīšanu zemesgrāmatā, segs Dobeles novada pašvaldība. Dobeles novada pašvaldībai, pārņemot īpašumā nekustamo īpašumu, saskaņā ar Ministru kabineta 2008.gada 11.marta noteikumu Nr.173 “Valsts pamatbudžeta valsts autoceļu fonda programmai piešķirto līdzekļu izlietošanas kārtība” 1.pielikumu piešķirtais valsts pamatbudžeta programmas “Valsts autoceļu fonds” apakšprogrammas “Mērķdotācija pašvaldību autoceļiem (ielām)” apmērs paliek nemainīgs un papildus līdzekļi no valsts budžeta netiek piešķirti.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2009. gada 29. septembra noteikumi Nr.1104 “Noteikumi par valsts autoceļu un valsts autoceļu maršrutā ietverto pašvaldībām piederošo autoceļu posmu sarakstiem”.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norādes par rīkojuma projektā minētā nekustamā īpašuma piederību Dobeles novada pašvaldībai.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VSIA "Latvijas Valsts ceļi", Dobeles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pašvaldībām” 15. panta pirmās daļas 2.punktu Dobeles novada pašvaldība ar nekustamo īpašumu pārņemšanu nodrošinās autonomo funkciju realizāciju un izpildi – gādāt par savas administratīvās teritorijas labiekārtošanu un sanitāro tīrību (ielu, ceļu un laukumu būvniecība, rekonstruēšana un uzturēšana; ielu, laukumu un citu publiskai lietošanai paredzēto teritoriju apgaismošana).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22-TA-2759</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22-TA-2759</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anotācija_(ex_ante)_22-TA-2759.docx</dc:title>
</cp:coreProperties>
</file>

<file path=docProps/custom.xml><?xml version="1.0" encoding="utf-8"?>
<Properties xmlns="http://schemas.openxmlformats.org/officeDocument/2006/custom-properties" xmlns:vt="http://schemas.openxmlformats.org/officeDocument/2006/docPropsVTypes"/>
</file>