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 jūnija noteikumos Nr. 345 "Aizsargātā lietotāja tirdzniecības pakalpojuma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paaugstināt finanšu atbalstu aizsargātajiem lietotājiem par 10 euro, izslēgt iespēju, ka šo atbalstu saņem uzturlīdzekļu parādnieki, kā arī ieviest sistēmu, kā daudzbērnu ģimenes, kurās vismaz viens bērns vecumā līdz 24 gadiem mācās vai studē ārzemēs var saņemt aizsargātā lietotāja tirdzniecības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apmēra palielināšanai un pakalpojuma nodrošināšanai daudzbērnu ģimenēm, kurās vismaz viens bērnā mācās ārzemēs no 2021.gada novembra nav šķēršļu, tomēr pārējām izmaiņām nepieciešams aizsargāto lietotāju datu informācijas sistēmas (turpmāk -ALDIS) pielāgojumu izstrādes laiks, kas saskaņā ar izstrādātāju aprēķiniem ir paveicams 3 mēnešu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1.septembrī stājās spēkā Ministru kabineta 2021.gada 1.jūnija noteikumi Nr. 345 “Aizsargātā lietotāja tirdzniecības pakalpojuma noteikumi” (turpmāk – Noteikumi Nr. 345), ka kuros noteikti nosacījumi aizsargātā lietotāja tirdzniecības pakalpojuma (turpmāk – pakalpojums) sniegšanai un kārtība pakalpojuma saņemšanai, kā arī reglamentēta ALDIS darbība un noteikts pakalpojuma finansiālais atbalsts, kas tiek piemērots, kā maksājuma samazinājums elektroenerģijas rēķinos un tiek finansēts no valsts budžeta līdzekļiem šādā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trūcīgai vai maznodrošinātai mājsaimniecībai  (personai) – 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ģimenei (personai), kuras aprūpē ir bērns ar invaliditāti – 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ar I invaliditātes grupu vai tās aizgādnim – 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daudzbērnu ģimenei – 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maksājuma samazinājuma apmērs noteikts kā konstants atbalsts ikmēneša norēķiniem par elektroenerģiju, ņemot vērā 2019.gadā un 2020.gadā piemēroto vidējo atbalsta apjomu elektroenerģijai.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Nr.345 pieņemšanas 2021.gada 1. jūnijā  dažādu iemeslu dēļ- klimatiskie apstākļ, globālā ekonomika pandēmijas apstākļos, CO2 emisiju kvotu izmaksu kāpums u.c.- ievērojami ir kāpusi elektroenerģijas cena vairumtirgū, kas secīgi atstāj ietekmi arī uz aizsargāto lietotāju elektroenerģijas rēķinu apmēru un Noteikumos Nr.345 noteiktais atbalsta apmērs nav proporcionāli atbilstošs kopējām aizsargāto lietotāju izmaksām par elektroenerģiju, kā tas būtu bijis, ja elektroenerģijas vairumtirgus cena būtu 2019.gada un 2020.gada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saņēmusi izvērtējumu gan par tuvākās ziemas sezonas, gan tuvākās piecgades elektroenerģijas vairumtirgus cenu prognozēm, kas liecina, ka elektroenerģijas cena saglabāsies vismaz divreiz augstāka nekā 2019.gadā, un secina, ka minētais atbalsta apjoms aizsargātajiem lietotājiem atbilstoši jāpalielina par 10 EUR katrā kategorijā.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secināts, ka daudzbērnu ģimenes, kurās vismaz viens bērns mācās vai studē ārzemēs, nesaņem maksājuma samazinājumu, jo Latvijā nav reģistra par bērniem, kas iegūst izglītību ārzemēs.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secināts, ka no aizsargāto lietotāju loka nav izslēgtas personas, kas reģistrētas Uzturlīdzekļu garantiju fonda iesniedzēju un parādnieku reģistrā (turpmāk - reģistrs) kā parādnieki, šobrīd reģistrēti 42 649 uzturlīdzekļu parādnieki.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“Grozījumi Ministru kabineta 2021.gada 1.jūnija noteikumos Nr. 345 “Aizsargātā lietotāja tirdzniecības pakalpojuma noteikumi”” (turpmāk – Noteikumu projekts) </w:t>
      </w:r>
      <w:r w:rsidR="00000000" w:rsidRPr="00000000" w:rsidDel="00000000">
        <w:rPr>
          <w:b w:val="1"/>
          <w:rtl w:val="0"/>
        </w:rPr>
        <w:t xml:space="preserve">no 2021.gada 1.novembra līdz 2022.gada 31.decembrim</w:t>
      </w:r>
      <w:r w:rsidR="00000000" w:rsidRPr="00000000" w:rsidDel="00000000">
        <w:rPr>
          <w:rtl w:val="0"/>
        </w:rPr>
        <w:t xml:space="preserve"> tiek noteikts šāds atbalsta norēķiniem par elektroenerģiju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trūcīgai vai maznodrošinātai mājsaimniecībai  (personai) – 15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ģimenei (personai), kuras aprūpē ir bērns ar invaliditāti – 15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ar I invaliditātes grupu vai tās aizgādnim – 15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daudzbērnu ģimenei – 20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2021.gada 1.novembra līdz 2022.gada beigām palielināto atbalsta apmēru Ekonomikas ministrija segs tai piešķirto valsts budžeta līdzekļu ietvaros. Savukārt līdz 2022.gada 31.oktobrim Ekonomikas ministrija veiks izvērtējumu par atbalsta likmi  arī turpmakajos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pakalpojumu saņem daudzbērnu ģimenes, kurās vismaz viens bērns mācās vai studē ārzemēs, nesaņem maksājuma samazinājumu, jo Latvijā nav valsts datu sistēmas par bērniem, kas iegūst izglītību ārzemēs, tiek ieviests manuāls risinājums, izmantojot Latvijas Goda ģimenes apliecības (turpmāk-apliecība) programmā noteikto nosacījumu, uz kura pamata Sabiedrības integrācijas fonds veic apliecības izsniegšanu, izvērtējot arī ārvalstu izglītības iestādes dokumentu, kas apliecina, ka bērns vai pilngadīgā persona līdz 24 gadiem iegūst izglītību attiecīgajā izglītības iestādē, piešķir apliecību. Šajā gadījumā pakalpojuma saņemšanai vienam no daudzbērnu ģimenes vecākiem, kas ir elektroenerģijas tirdzniecības līguma slēdzējs, jāiesniedz Būvniecības valsts kontroles birojam (turpmāk -  BVKB) savs vārds, uzvārds, personas kods un apliecības kopija. Ja daudzbērnu ģimene ir apakšlietotājs, tai jāpiesakās pakalpojuma saņemšanai pie pakalpojuma sniedzēja Noteikumu Nr.345 19.punktā paredzētajā kārtībā, vienaikus iesniedzot BVKB iepriekš minēto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izslēgta iespēja maksājuma samazinājumu saņemt uzturlīdzekļu parādniekiem, kas reģistrēti reģistrā, veidojot ALDIS saskarni ar reģistru, izmantojot Valsts informācijas sistēmu savietotāju (turpmāk - Savietotājs). ALDIS tiks nodoti minēto personu personas kodi.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Noteikumu projektā tiek precizēts, ka ģimenēs, kurās ir vairāki bērni ar invaliditāti, maksājuma samazinājumu ģimene saņem par katru bērnu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liecina, ka, ņemot vērā elektroenerģijas cenas kāpumu, maksājuma samazinājuma apmēra palielinājums par 10 eur proporcionāli atstās tādu pašu ietekmi aizsargāto lietotāju elektroenerģijas rēķinos, kāds tas bijis 2019., 2020.gadā un 2021.gada 1.pusē.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trūcīgas un maznodrošinātas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uzturlīdzekļu parādnieki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personas, kas ir aizsargātie lietotāji, saņems lielāku finansiālo atbalstu norēķiniem par elektroenerģiju. Tā daļa no aizsargātajiem lietotājiem, kas ir vienlaikus reģistrēti kā uzturlīdzekļu parādnieki, no 2022.gada 1.februāra nesaņems maksājuma samazinājumu.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17 524 920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17 524 920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-17 524 920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-17 524 920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17 524 920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pēdējiem pieejamajiem datiem no Pilsonības un migrācijas lietu pārvaldes un Labklājības ministrijas aizsargāto lietotāju skaits pa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Daudzbērnu ģimenes -45 000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ar I invaliditātes grupu – 26 901;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ģimenes ar bērniem ar invaliditāti – 8 156;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trūcīgas/maznodrošinātas ģimenes (personas) – 65 984.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Tuvināts papildu finanšu līdzekļu aprēķins </w:t>
            </w:r>
            <w:r w:rsidR="00000000" w:rsidRPr="00000000" w:rsidDel="00000000">
              <w:rPr>
                <w:sz w:val="24"/>
                <w:b w:val="1"/>
                <w:rtl w:val="0"/>
              </w:rPr>
              <w:t xml:space="preserve">2021.gada periodam, sākot no 2021.gada 1.novembra</w:t>
            </w:r>
            <w:r w:rsidR="00000000" w:rsidRPr="00000000" w:rsidDel="00000000">
              <w:rPr>
                <w:sz w:val="24"/>
                <w:rtl w:val="0"/>
              </w:rPr>
              <w:t xml:space="preserve">= (45000*10+26901*10+8156*10+65984*10)*2 (mēneši)+50 000 (ALDIS papildizstrādes un Noteikumu projekta papildfunkcionalitātes nodrošināšanas izmaksas)=2 970 000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Tuvināts papildu finanšu līdzekļu aprēķins gada periodam -</w:t>
            </w:r>
            <w:r w:rsidR="00000000" w:rsidRPr="00000000" w:rsidDel="00000000">
              <w:rPr>
                <w:sz w:val="24"/>
                <w:b w:val="1"/>
                <w:rtl w:val="0"/>
              </w:rPr>
              <w:t xml:space="preserve">no 2022.gada 1.janvāra līdz 2022.gada decembrim</w:t>
            </w:r>
            <w:r w:rsidR="00000000" w:rsidRPr="00000000" w:rsidDel="00000000">
              <w:rPr>
                <w:sz w:val="24"/>
                <w:rtl w:val="0"/>
              </w:rPr>
              <w:t xml:space="preserve">= (45000*10+26901*10+8156*10+65984*10)*12 (mēneši)=17 524 920eur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Svarīgi uzsvērt, ka aizsargāto lietotāju skaits ik mēnesi </w:t>
            </w:r>
            <w:r w:rsidR="00000000" w:rsidRPr="00000000" w:rsidDel="00000000">
              <w:rPr>
                <w:sz w:val="24"/>
                <w:b w:val="1"/>
                <w:rtl w:val="0"/>
              </w:rPr>
              <w:t xml:space="preserve">ir manīgs.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Izdevumus 2021.gadā un 2022.gadā Ekonomikas ministrija sedz no tai jau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papildu finansējumu noteikumu projekta īstenošanai no 2021.gada 1.novembra līdz 2022.gada 31.decembrim Ekonomikas ministrija nodrošinās budžeta apakšprogrammā 29.02.00 "Elektroenerģijas lietotāju atbalsts" paredzētā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BVKB jāveic daudzbērnu ģimeņu, kurās vismaz viens no bērniem iegūst izglītību ārzemēs iesniegumu apstrāde un personas datu ievade ALDIS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pilnveidots aizsargātā lietotāja tirdzniecibas pakalpojuma īstenošanas regulatīvais ietvars un ALDIS funkcionalitāte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izmantots Savietotājs un esošo datu pārziņu (Uzturlīdzekļu garantiju fonds) izveidotie reģistri, veicinot digitalizāciju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mazina enerģētisko nabadzību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palielināts atbalsts norēķiniem par elektroenerģiju arī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21-TA-666</w:t>
    </w:r>
    <w:r>
      <w:br/>
    </w:r>
    <w:r w:rsidR="00000000" w:rsidRPr="00000000" w:rsidDel="00000000">
      <w:rPr>
        <w:rtl w:val="0"/>
      </w:rPr>
      <w:t xml:space="preserve">Izdrukāts 29.07.2026. 22.44 - 2.0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21-TA-666</w:t>
    </w:r>
    <w:r>
      <w:br/>
    </w:r>
    <w:r w:rsidR="00000000" w:rsidRPr="00000000" w:rsidDel="00000000">
      <w:rPr>
        <w:rtl w:val="0"/>
      </w:rPr>
      <w:t xml:space="preserve">Izdrukāts 29.07.2026. 22.44 - 2.0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anotācija_(ex_ante)_21-TA-666.docx</dc:title>
</cp:coreProperties>
</file>

<file path=docProps/custom.xml><?xml version="1.0" encoding="utf-8"?>
<Properties xmlns="http://schemas.openxmlformats.org/officeDocument/2006/custom-properties" xmlns:vt="http://schemas.openxmlformats.org/officeDocument/2006/docPropsVTypes"/>
</file>