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"Cilvēkiem paredzēto zāļu klīnisko pētījumu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Regulu Nr. 536/2014 par cilvēkiem paredzētu zāļu klīniskajām pārbaudēm un ar ko atceļ Direktīvu 2001/20/EK (turpmāk – regula Nr. 536/2014) un Farmācijas likuma 5. panta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ieviest regulas Nr. 536/2014 prasības, nosakot kārtību, kādā veic zāļu (izņemot veterinārās zāles) klīnisko pētījumu, tajā skaitā klīnisko pārbaudi un maziejaukšanās klīnisko pārbaudi (turpmāk – klīniskā pārbaude), kā arī beziejaukšanās pētījumus, kā arī kārtību, kādā vērtē klīniskās pārbaudes atbilstību labas klīniskās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regulu piemērošanas termiņš noteikts regulas Nr. 536/2014 99. panta otrajā daļā, un tas saistīts ar vienota Eiropas Savienības klīnisko pētījumu portāla un datu bāzes izveidošanu un darbību (regulu sāks piemērot sešus mēnešus pēc tam, kad Eiropas Komisija būs pārliecinājusies par Eiropas Savienības portāla un datubāzes pilnvērtīgu funkcionalitāti un publicējusi attiecīgu paziņojumu). Tā kā Eiropas Komisija 2021. gada 31. jūlijā publicējusi savu lēmumu par Klīnisko pētījumu informācijas sistēmas (CTIS) darbības uzsākšanu, līdz ar to regulas Nr. 536/2014 piemērošanas termiņš tiek noteikts no 2022. gada 31.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Klīniskie pētījumi šobrīd tiek veikti saskaņā ar Ministru kabineta 2010. gada 23. marta noteikumiem Nr. 289 ,,Noteikumi par zāļu klīniskās izpētes un lietošanas novērojumu veikšanas kārtību, pētāmo zāļu marķēšanu un kārtību, kādā tiek vērtēta zāļu klīniskās izpētes atbilstība labas klīniskās prakses prasībām” (turpmāk – Noteikumi Nr. 289). Noteikumos iekļautas normas, kas izriet no Eiropas Parlamenta un Padomes 2001. gada 4. aprīļa direktīvas 2001/20/EK par dalībvalstu normatīvo un administratīvo aktu tuvināšanu attiecībā uz labas klīniskās prakses ieviešanu klīniskās izpētes veikšanā ar cilvēkiem paredzētām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stājušās spēkā, bet vēl netiek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2014. gada 16. aprīļa regula Nr. 536/2014 par cilvēkiem paredzētu zāļu klīniskajām pārbaudēm un ar ko atceļ direktīvu 2001/20/EK (turpmāk – regula 536/2014);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2017. gada 24. marta īstenošanas regula Nr. 2017/556 par detalizētu labas klīniskās prakses inspekcijas procedūru kārtību saskaņā ar Eiropas Parlamenta un Padomes regulu Nr. 536/2014;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2017. gada 23. maija deleģētā regula Nr. 2017/1569, ar ko papildina Eiropas Parlamenta un Padomes regulu Nr. 536/2014, sīkāk norādot pētāmo cilvēkiem paredzēto zāļu labas ražošanas prakses principus un pamatnostādnes un inspekciju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536/2014 mērķis ir radīt vidi, kas ir labvēlīga klīnisko pētījumu veikšanai Eiropas Savienībā, ievērojot augstākos drošības standartus dalībniekiem, kā arī nodrošināt vienotas prasības un informācijas apriti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 Nr. 536/2014 aizstās pašreizējo klīniskās izpētes regulējumu un spēku zaudēs pašreizējie dalībvalstu tiesību akti, tiek izstrādāti jauni Ministru kabineta noteikumi (turpmāk – projekts), ar kuriem tiek regulētas tās jomas, kas joprojām ir dalībvalstu kompetencē (piemēram, ētikas komiteju darbība), vai kur dalībvalstīs var tikt pieļauta atšķirīga pieeja (piemēram, klīniskās izpētes pieteikuma valoda).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būtiskākās izmaiņas skars ētikas komitejas, kuras sniedz atzinumu par zāļu klīnisko izpēti. Atbilstoši spēkā esošo Noteikumu Nr. 289 42. un 52. punktam, par ētikas komiteju apstiprināšanu ir atbildīga Veselības ministrija. Pašlaik Latvijā klīnisko pārbaužu (pētījumu) jomā teorētiski darbojas 5 apstiprinātas ētikas komitejas, bet praktiski to dara tikai 3-4. Šobrīd objektīvi nav iespējams novērtēt, cik ētikas komitejas būs gatavas darboties saskaņā ar regulas Nr. 536/2014 noteiktajām prasībām, īpaši attiecībā uz dalībnieku neatkarību no institūcijas un termiņu ievērošanu, tāpēc pašlaik ir grūti novērtēt jautājumu par ētikas komiteju reģistra izveidi. Ir paredzēts, ka Zāļu valsts aģentūra iedalīs pārbaudes ētikas komitejām atbilstoši pēc kārtas tām, kas darbosies.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536/2014 9. pantu dalībvalstīm jānodrošina, ka personām, kas validē un novērtē pieteikumu, nav interešu konfliktu, ka tās nav atkarīgas no sponsora, no klīniskās izpētes norises vietas, no iesaistītajiem pētniekiem un personām, kas finansē klīnisko pētījumu, kā arī ir brīvas no jebkādas citas nevēlamas ietekmes. Šīm personām jāsniedz savu finansiālo interešu gada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iekļauta norma, ka ētikas komitejas locekļi deklarē savas intereses gan stājoties amatā, gan reizi gadā (veidlapa pievienota projekta 1. pielikumā), un interešu deklarācijas ir publiski pieejamas Zāļu valsts aģentūras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Ētikas komiteja dokumentus, kas attiecas uz klīniskās pārbaudes pamatlietu, uzglabā divdesmit piecus gadus pēc attiecīgās klīniskās pārbaudes pabeigšanas, izņemot gadījumus, ja normatīvajos aktos par medicīnisko dokumentu lietvedības kārtību ir noteikts ilgāks dokumentu glabāšanas termiņš. Klīniskās pārbaudes pamatlietas uzglabāšanas termiņš  pastarpināti attiecināts, ņemot vērā regulas 536/2014 58. panta pirmajā daļā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paredzēta kārtība beziejaukšanās pētījumu veikšanai un uzraudzībai, kas nav noteikta regulā Nr. 536/2014. Ņemot vērā, ka beziejaukšanās pētījuma ietvaros tiek apkopoti tikai tādi dati, kurus pētnieks (ārsts) iegūst profesionālajā darbībā, pamatojoties uz atzinumu par pacienta veselības stāvokli un ārstēšanu un pacientiem netiek veikta papildu diagnostikas un uzraudzības procedūras, bet gan ievākto datu analīzei izmanto epidemioloģiskās metodes, beziejaukšanās pētījumu veikšanai ir būtiska nozīme sabiedrības veselības  interešu pilnveidošanai, novēroto blakusparādību uzraudzībā un farmakovigilances īstenošanas efektivizācijā.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ir regulā noteiktais valsts kontaktpunkts. Ņemot vērā, ka turpmāk valsts par klīniskās izpētes pieteikuma izskatīšanu, neatkarīgi no iesaistīto iestāžu skaita, drīkstēs iekasēt tikai vienu kopēju maksu, ir būtiski deleģēt vienai iestādei atbildīgās iestādes funkcijas. Tādējādi Zāļu valsts aģentūra koordinēs klīniskās izpētes pieteikuma izskatīšanu. Savukārt projekta 2. pielikums par vienotās maksas sadalījumu starp Zāļu valsts aģentūru un Ētikas komiteju nepieciešams, lai precizētu darba apjoma sadalījumu starp iesaistītajām organizācijām, kas vērtē klīnisko pārbaužu pieteikumus. Dažādu klīnisko pārbaužu pieteikumu un dažādu būtisku grozījumu pieteikumu gadījumā darba sadalījums atšķiras, piemēram, klīniskās pārbaudes pētāmo zāļu kvalitātes dokumentācijas vērtēšanā ir iesaistīta tikai Zāļu valsts aģentūra. Savukārt pieteikumu II daļas vērtēšanā Zāļu valsts aģentūra veic tikai dokumentu validāciju un administrē procesu ieskaitot rēķina izrakstīšanu. II daļas dokumentu vērtēšanu pēc būtības veic ētikas komiteja. Maziejaukšanās pārbaudēs nav jāveic pētāmo zāļu pilna kvalitātes novērtēšana, jo pētāmās zāles ir jau atļautas. Lai noteiktu maksu par klīniskās pārbaudes un klīnisko pārbaužu grozījumu pieteikuma izskatīšanu, tiks veikti grozījumi Ministru kabineta 2019. gada 10. decembra noteikumos Nr. 641 “Zāļu valsts aģentūras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536/2014 76. panta kontekstā dalībvalstīm jānodrošina, ka par jebkādu to teritorijā veikta klīniskās pārbaudes radītu kaitējumu pētāmajai personai ir pieejamas kompensācijas sistēmas apdrošināšanas, garantijas vai līdzīga mehānisma veidā, projektā tāpat kā līdz šim Noteikumos Nr. 289 paredzēts, ka sponsors apdrošina savu un pētnieku civiltiesisko atbildību par klīniskās pārbaudes ietvaros radītu kaitējumu pētāmajai personai. Savukārt, lai īstenotu regulas Nr. 536/2014 76. panta 3. punktā minēto un nodrošinātu maziejaukšanās klīniskās pārbaudes izraisīta kaitējuma kompensēšanu pētāmai personai, ņemot vērā to, ka valsts kompensācijas sistēmā nav izveidota mehānisma par piemērojamo kompensācijas sistēmu attiecībā uz pētāmām zālēm, projektā paredzēts, ka ārstniecības iestādei, kas veic minēto pārbaudi, nepieciešams noslēgt civiltiesiskās apdrošināšanas līgumu. Klīniskajā pārbaudē persona var būt apdraudēta gan ar pētāmām zālēm, gan ar iejaukšanos. Regulas Nr. 536/2014 kontekstā maziejaukšanās klīniskā pārbaudes kaitējuma nodarīšanas risks vai drošības samazinājums ir minimāls, līdz ar ko salīdzinājumā ar parasto klīnisko praksi, tas uzskatāms par augstāku. Lai arī maziejaukšanās klīniskās pārbaudes ietvaros pētāmām zālēm ir saņemta tirdzniecības atļauja, proti, tirdzniecības atļaujas piešķiršanas procedūras gaitā jau ir novērtēta attiecīgo zāļu kvalitāte, drošums un efektivitāte, vai, ja minētās zāles nelieto saskaņā ar tirdzniecības atļauju, šāda lietošana ir uz pierādījumiem balstīta un to pamato zinātniskie pierādījumi par minēto zāļu drošumu un efektivitāti, un salīdzinājumā ar parasto klīnisko praksi iejaukšanās minimāli apdraud pētāmās personas drošību, tām ir būtiska nozīme standartterapijas novērtēšanā un diagnozes noteikšanā, kas tādējādi ļauj pilnvērtīgāk izmantot zāles un paaugstināt sabiedrības veselības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attiecas objektivitāti lēmuma pieņemšanā, kas saistīta ar pacientu drošības uzlabošanu.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Ētikas komitejas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Pētnieki,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Klīnisko pētījumu sponsori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ietekmēs ētikas komiteju darbību, nosakot stingrākas prasības, iespējamu sastāva maiņu, izmaiņas, kā arī ietekmēs pētnieku un ārstniecības iestāžu darbību, nosakot skaidrāku finansiālo nosacījumu regulējumu. Tāpat projekts ietekmēs Zāļu valsts aģentūrai deleģētās funkcijas un uzdevumus, nosakot papildus sadarbību ar ētikas komitejām, zāļu klīnisko pētījumu pieteikumu izskatīšanas koordinēšanu, vienotās maksas administrēšanu. Projekts attiecas uz pētījumu sponsoriem, atbilstoši regulas Nr.536/2014 prasībām nosakot vienādas prasības un nosacījumus visās dalībvalstīs.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Mazāks administratīvais slogs sponsoram – viens pieteikums Zāļu valsts aģentūrai un ētikas komitejai. Zāļu valsts aģentūra koordinēs klīniskās izpētes pieteikumu izvērtēšanu ar ētikas komitejām un publicēs vienotu Latvijas Zāļu valsts aģentūras un Ētikas komitejas lēmumu ES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Pacienti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Ētikas komitejas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Pētnieki, 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Zāļu valsts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Zāļu valsts aģentūrai, pēc šo noteikumu spēkā stāšanās nepieciešams izveidot 1 jaunu amata vietu – koordinators, kas veiks izpētes projektu pieteikto dokumentu validāciju, iesniegto dokumentu izvērtēšanas koordināciju starp Zāļu valsts aģentūru un ētikas komitejām, novērtējuma ziņojumu publicēšanu ES portālā, vienotā maksājuma administrēšanu.  Izdevumus saistībā ar papildu amata vietas izveidošanu plānots segt no Zāļu valsts aģentūras pašu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Klīnisko pētījumu sponsori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budžetu ir izvērtēta 2021. gada 21. decembra Ministru kabineta noteikumu Nr. 868 Grozījumi Ministru kabineta 2019. gada 10. decembra noteikumos Nr. 641 "Zāļu valsts aģentūras maksas pakalpojumu cenrādis" (2021-TA-511)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“Zāļu valsts aģentūras maksas pakalpojumu cenrādis” (21-TA-511) attiecībā uz klīniskās pārbaudes pieteikuma izskatīšanu.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Nr. 289 pilnvarojums noteikts Farmācijas likuma 5. panta 3., 6. un 15. punktā. Ņemot vērā, ka ar Noteikumu projektu tiek definēta klīniskās pārbaudes definīcija, kas ietverta Eiropas Parlamenta un Padomes Direktīvā 2001/20/EK, un beziejaukšanās pētījumi, kā arī atbilstoši regulai 536/2014 nostiprinātas prasības cilvēkiem paredzēto zāļu klīniskajiem pētījumiem, tai skaitā klīniskajām pārbaudēm un maziejaukšanās klīniskajām pārbaudēm, ētikas komitejām, kārtība atļaujas izsniegšanai zāļu klīniskajām pārbaudēm un paziņošanas kārtība par beziejaukšanās pētījumiem, un  uzraudzība, nepieciešams grozīt Farmācijas likumā noteikto pilnvarojumu. Pēc minēto grozījumu veikšanas Farmācijas likumā, Noteikumu projekts tiks virzīts apstiprināšanai Ministru kabinetam.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CELEX:32014R0536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regula Nr. 536/2014 par cilvēkiem paredzētu zāļu klīniskajām pārbaudēm un ar ko atceļ direktīvu 2001/20/EK [publicēta Eiropas Savienības Oficiālajā Vēstnesī L 158/1, 27.05.2014.].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2021. gada 31. jūlijā publicējusi savu lēmumu par Klīnisko pētījumu informācijas sistēmas (CTIS) darbības uzsākšanu, līdz ar to no 2022. gada 31. janvārī stājas spēkā regulas Nr. 536/2014 piemērošanas termiņš, kuras mērķis ir nodrošināt personu, kuras piedalās klīniskajās pārbaudēs, drošumu, kā arī vienkāršot un paātrināt šo pārbaužu atļaujas piešķiršanas procedūras, kas ir ļoti svarīgas jaunu zāļu izstrādei un tādu ārstniecības veidu uzlabošanai, kuros tiek izmantotas jau esošās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CELEX:32017R0556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24. marta īstenošanas regula Nr. 2017/556 par detalizētu labas klīniskās prakses inspekcijas procedūru kārtību saskaņā ar Eiropas Parlamenta un Padomes regulu Nr. 536/2014 [publicēta Eiropas Savienības Oficiālajā Vēstnesī L 80/7, 25.03.2017.].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Nr. 2017/556 piemēro inspekcijām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a)Savienībā veiktām klīniskajām pārbaudēm, tostarp klīnisko pārbaužu norises vietām, kas saistītas ar šīm pārbaudēm, bet atrodas ārpus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b)klīniskajām pārbaudēm, kas minētas klīnisko pārbaužu atļauju pieteikumos saskaņā ar Regulas (ES) Nr. 536/2014 25. panta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c)klīniskajām pārbaudēm, ko veic trešās valstīs un kas minētas tirdzniecības atļaujas pieteikumos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CELEX: 32017R1569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23. maija deleģētā regula Nr. 2017/1569, ar ko papildina Eiropas Parlamenta un Padomes regulu Nr. 536/2014, sīkāk norādot pētāmo cilvēkiem paredzēto zāļu labas ražošanas prakses principus un pamatnostādnes un inspekciju kārtību [publicēta Eiropas Savienības Oficiālajā Vēstnesī L 238/12, 16.09.2017.].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2017/1569 noteikti tādu pētāmo cilvēkiem paredzēto zāļu labas ražošanas prakses principi un pamatnostādnes, kuru ražošanai vai importam ir vajadzīga Regulas (ES) Nr. 536/2014 61. panta 1. punktā minētā atļauja, un paredzēta ražotāju inspicēšanas kārtība saistībā ar atbilstību labai ražošanas praksei saskaņā ar minētās regulas 63. panta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16. aprīļa regula Nr. 536/2014 par cilvēkiem paredzētu zāļu klīniskajām pārbaudēm un ar ko atceļ direktīvu 2001/20/EK [publicēta Eiropas Savienības Oficiālajā Vēstnesī L 158/1, 27.05.2014.].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un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un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 un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 22. punkts,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2.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536/2014 34. pants paredz, ka “Dalībvalstis var veikt papildu pasākumus attiecībā uz personām, kas pilda obligāto militāro dienestu, personām, kurām atņemta brīvība, personām, kuras sakarā ar tiesas lēmumu nevar piedalīties klīniskajās pārbaudēs, vai personām, kuras atrodas aprūpes iestādēs.” Projekts neparedz atsevišķu regulējumu attiecībā uz minētajām personām, jo Vadlīnijās par labu klīnisko praksi ir iekļauta informācija par atbildību, īpašu uzmanību pievēršot pētījumiem, kuros varētu būt iesaistītas neaizsargātas personas.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24. marta īstenošanas regula Nr. 2017/556 par detalizētu labas klīniskās prakses inspekcijas procedūru kārtību saskaņā ar Eiropas Parlamenta un Padomes regulu Nr. 536/2014 [publicēta Eiropas Savienības Oficiālajā Vēstnesī L 80/7, 25.03.2017.].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un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un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23. maija deleģētā regula Nr. 2017/1569, ar ko papildina Eiropas Parlamenta un Padomes regulu Nr. 536/2014, sīkāk norādot pētāmo cilvēkiem paredzēto zāļu labas ražošanas prakses principus un pamatnostādnes un inspekciju kārtību [publicēta Eiropas Savienības Oficiālajā Vēstnesī L 238/12, 16.09.2017.].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punkts,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punkts,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7.2. un 7.4.1 apakšpunktam sabiedrībai tiks dota iespēja piedalīties sabiedriskajā apspriedē, kā arī rakstiski sniegt viedokli par noteikumu projektiem to saskaņošanas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25. oktobrī un 2017. gada 24. maijā notika Veselības ministrijas un Zāļu valsts aģentūras tikšanās ar ētikas komiteju pārstāvjiem (piedaloties arī Valsts kontroles pārstāvjiem), lai pārrunātu regulas prasības ētikas komitejām, ņemot vērā, ka atsevišķu ētikas komiteju locekļu izpratne par neatkarību un interešu konfliktu būtiski atšķiras no regulā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medicīnas ētikas komiteja un bioētikas speciālisti atbalsta stingrāku prasību noteikšanu ētikas komiteju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sabiedrisko apspriedi tiks ievietots Veselības ministrijas tīmekļa 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aģentūrai, pēc šo noteikumu spēkā stāšanās nepieciešams izveidot 1 jaunu amata vietu – koordinators, kas veiks izpētes projektu pieteikto dokumentu validāciju, iesniegto dokumentu izvērtēšanas koordināciju starp Zāļu valsts aģentūru un ētikas komitejām, novērtējuma ziņojumu publicēšanu ES portālā, vienotā maksājuma administrēšanu.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21-TA-1667</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21-TA-1667</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anotācija_(ex_ante)_21-TA-1667.docx</dc:title>
</cp:coreProperties>
</file>

<file path=docProps/custom.xml><?xml version="1.0" encoding="utf-8"?>
<Properties xmlns="http://schemas.openxmlformats.org/officeDocument/2006/custom-properties" xmlns:vt="http://schemas.openxmlformats.org/officeDocument/2006/docPropsVTypes"/>
</file>