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maiņu"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1.panta 1.apakšpunkts, 3. panta pirmās daļas 3.apakšpunkts, 4.panta pirmā daļa un otrā daļa, 5. panta pirmā un piektā daļa, 8.panta 1.</w:t>
      </w:r>
      <w:r w:rsidR="00000000" w:rsidRPr="00000000" w:rsidDel="00000000">
        <w:rPr>
          <w:vertAlign w:val="superscript"/>
          <w:rtl w:val="0"/>
        </w:rPr>
        <w:t xml:space="preserve">1</w:t>
      </w:r>
      <w:r w:rsidR="00000000" w:rsidRPr="00000000" w:rsidDel="00000000">
        <w:rPr>
          <w:rtl w:val="0"/>
        </w:rPr>
        <w:t xml:space="preserve"> daļa, 9.panta 1.</w:t>
      </w:r>
      <w:r w:rsidR="00000000" w:rsidRPr="00000000" w:rsidDel="00000000">
        <w:rPr>
          <w:vertAlign w:val="superscript"/>
          <w:rtl w:val="0"/>
        </w:rPr>
        <w:t xml:space="preserve">1</w:t>
      </w:r>
      <w:r w:rsidR="00000000" w:rsidRPr="00000000" w:rsidDel="00000000">
        <w:rPr>
          <w:rtl w:val="0"/>
        </w:rPr>
        <w:t xml:space="preserve"> daļa un 38. panta pirmā, otrā un trešā daļa, Ministru kabineta 2020.gada 25.augusta sēdes protokollēmuma (prot.Nr.50. 29.§)  informatīvais ziņojums “Par valsts nekustamā īpašuma Dubultu prospektā 59, Jūrmalā, sakārtošanu un zemes piespiedu nomas attiecību izbeigšanu” (TA-1456)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atļaut Labklājības ministrijai (turpmāk – LM) veikt kopīpašuma ar fizisku personu Dubultu prospektā 59, Jūrmalā, sadali reālās daļās, kā arī mainīt valstij LM personā piederošu zemes vienību pret privātpersonām piederošām līdzvērtīgām zemes vienībām, lai izbeigtu kopīpašuma un piespiedu zemes nomas attiecības, lai izveidotu lietderīgu un racionālu esošo būvju un zemes vienību kopību, kā arī mazinātu citas ar dalītā īpašuma uzturēšanu saistītas problēmas, piemēram, būvniecības procesu saskaņošanu, kas var būt saistīta ar ES finansējuma apgūšanu.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valdījumā un Sociālās integrācijas valsts aģentūras (turpmāk – SIVA) lietošanā ir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īpašuma domājamā daļa 60/100 Dubultu prospektā 59, Jūrmalā ar kadastra numuru 13000111304, kura sastāvā ietilpst zemes vienība ar kadastra apzīmējumu 13000111304;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īpašums Dubultu prospektā 59, Jūrmalā, ar kadastra numuru 13005111306, kura sastāvā ietilpst būves ar kadastra apzīmējumiem 13000111304002, 13000111304007, 13000111304008;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būvju īpašums Dubultu prospektā 59, Jūrmalā, ar kadastra numuru 13005111305, kura sastāvā ietilpst būve ar kadastra apzīmējumu 13000111303003;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un būvju īpašums ar kadastra numuru 13000111308 Amulas ielā 6, Jūrmalā, kura sastāvā ietilpst zemes vienība ar kadastra apzīmējumu 13000111308 un būves ar kadastra apzīmējumiem 13000111308001, 13000111308003, 13000111308004.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nekustamajam īpašumam Dubultu prospektā 59, Jūrmalā, ar kadastra numuru 13000111304 ir noteikti apgrūtinājumi, kas neietekmē zemes vienību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uz zemes gabala atrodas Valsts veselības centra "Jaundubulti" ēka;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domājamo daļu īpašniekam noslēgt nomas līgumu ar zemes un namīpašuma lietotāju Veselības centru "Jaundubulti";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atbildēt par visu pazemes un virszemes inženiertīklu saglabāšanu, kas atrodas zemesgabala teritorijā un netraucēt to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2004.gada 15.aprīļa Ministru kabineta rīkojumam Nr.242 “Par valsts uzņēmuma "Valsts veselības centrs "Jaundubulti"" un bezpeļņas organizācijas valsts sabiedrības ar ierobežotu atbildību "Koledža RRC" reorganizāciju un valsts aģentūras "Sociālās integrācijas centrs" izveidi” 2004.gada 15.aprīli tika uzsākta LM pārziņā esošā valsts uzņēmuma "Valsts veselības centrs "Jaundubulti"" reorganizācija un ar 2004.gada 1.jūliju izveidota valsts aģentūra "Sociālās integrācijas centrs" (ar 2008.gada 12.aprīli nosaukums tika mainīts uz SIVA).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LM (60/100 domājamās daļas) un fiziskas personas (2/5 domājamās daļas) kopīpašumā esošas zemes vienības ar kadastra apzīmējumu 1300 011 1304 Dubultu prospektā 59, Jūrmalā (nekustamā īpašuma kadastra numurs 13000111304) atrodas valstij piederošas dienesta viesnīcas ar kadastra apzīmējumu 1300 011 1304 002 (atrodas daļēji) un 1300 011 1304 007 un katlu māja ar kadastra apzīmējumu 1300 011 1304 008 (būvju nekustamā īpašuma kadastra numurs 13005111306).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juridiskai personai piederošas zemes vienības ar kadastra apzīmējumu 1300 011 1303 Ventas ielā 3, Jūrmalā (nekustamā īpašuma kadastra numurs 13000111303), atrodas valstij piederoša dienesta viesnīca ar kadastra apzīmējumu 1300 011 1304 002 (atrodas daļēji, būvju nekustamā īpašuma kadastra numurs 13005111306) un dienesta viesnīca ar kadastra apzīmējumu 1300 011 1303 003 (būvju nekustamā īpašuma kadastra numurs 13005111305).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SIVA ar juridisko personu un fizisko personu izveidojušās zemes piespiedu nomas (šobrīd – zemes likumiskās lietošanas) tiesiskās attiecības un pienākums maksāt zemes nomas (šobrīd - lietošanas) maksu. Ņemot vērā, ka zemes robežu pārkārtošanas rezultātā tiks veikta zemes vienību sadale reālajās daļās, kas ļautu veikt valstij LM personā piederošu un SIVA vajadzībām un deleģēto funkciju nodrošināšanai neizmantotu nekustamo īpašumu apmaiņu pret juridiskai personai un fiziskai personai piederošām līdzvērtīgām zemes vienībām, uz kurām atrodas SIVA lietošanā esošas ēkas, t.sk. dienesta viesnīcas, un par kurām tiek maksāta piespiedu zemes nomas (šobrīd – zemes likumiskās lietošanas) maksa, LM šo risinājumu izvērtēja un konceptuāli atbalstīja.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2020.gada 25.augusta informatīvo ziņojumu “Par valsts nekustamā īpašuma Dubultu prospektā 59, Jūrmalā, sakārtošanu un zemes piespiedu nomas attiecību izbeigšanu” (turpmāk – informatīvais ziņojums) Ministru kabinets atbalstīja LM valdījumā un SIVA lietošanā esošo nekustamo īpašumu sakārtošanu, lai izbeigtu piespiedu zemes nomas (šobrīd – zemes likumiskās lietošanas) attiecības, kā arī vienošanās noslēgšanu par veicamajām nekustamo īpašumu sakārtošanas darbībām un finansējuma sadali ar zemes robežu pārkārtošanā iesaistītajām personām un pēc nekustamo īpašumu sakārtošanas valsts nekustamo īpašumu atsavināšanu, apmainot pret līdzvērtīgu fiziskai un juridiskai personai piederošu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SIVA, LM valdījumā esošo valsts nekustamo īpašumu pārvaldītāja valsts sabiedrība ar ierobežotu atbildību “Šampētera nams” (turpmāk - VSIA “Šampētera nams”), fiziska un juridiska persona 2021.gada 12.aprīlī noslēdza vienošanos par informatīvajā ziņojumā minēto valsts nekustamo īpašumu sakārtošanas darbību veikšanu un to finansēšanu, lai izbeigtu piespiedu zemes nomas attiecības. Vienošanās puses vienojās par plānoto darbību veikšanas secību, termiņiem un maksājumu veikšanas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25. oktobrī Jūrmalas dome pieņēma lēmumu “Par zemes ierīcības projekta un zemes vienību robežu pārkārtošanas apstiprināšanu Dubultu prospektā 59, Jūrmalā, Ventas iela 3, Jūrmalā, un Amulas ielā 6, Jūrmalā, un jaunu zemes vienību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Jūrmalas pilsētas teritorijas plānojumu, kas apstiprināts ar Jūrmalas pilsētas domes 2012.gada 11.oktobra saistošajiem noteikumiem Nr.42 „Par Jūrmalas 3 pilsētas teritorijas plānojuma grafiskās daļas, teritorijas izmantošanas un apbūves noteikumu apstiprināšanu”, kurā veikti grozījumi ar Jūrmalas pilsētas domes 2016.gada 24.marta saistošajiem noteikumiem Nr.8 „Par Jūrmalas pilsētas teritorijas plānojuma grozījumu grafiskās daļas, teritorijas izmantošanas un apbūves noteikumu apstiprināšanu” teritorijas izmantošanas un apbūves noteikumiem, zemes vienības atrodas Jaukta centra apbūves teritorijā (JC66). Minimālā jaunizveidojamā zemes vienības platība šajā teritorijā ir 1200 m</w:t>
      </w:r>
      <w:r w:rsidR="00000000" w:rsidRPr="00000000" w:rsidDel="00000000">
        <w:rPr>
          <w:vertAlign w:val="superscript"/>
          <w:rtl w:val="0"/>
        </w:rPr>
        <w:t xml:space="preserve">2</w:t>
      </w:r>
      <w:r w:rsidR="00000000" w:rsidRPr="00000000" w:rsidDel="00000000">
        <w:rPr>
          <w:rtl w:val="0"/>
        </w:rPr>
        <w:t xml:space="preserve">. Ņemot vērā, ka maināmās zemes vienības nevar izveidot atbilstoši noteiktajām minimālajām jaunizveidojamām zemes vienības platībām, tad maiņas darījumi ir jāveic kopā ar zemes vienību robežu pārkārtošanas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līdz brīdim, kamēr augstāk minēto zemes vienību maiņu saskaņā ar izstrādāto zemes ierīcības projektu nav apstiprinājis Ministru kabinets, nav iespējams veikt jaunizveidoto zemes vienību kadastrālo uzmērīšanu un reģistrēšanu Nekustamā īpašuma valsts kadastra informācijas sistēmā un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sadaļā "Pašreizējā situācija".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apstiprināto zemes ierīcības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13000111304 Dubultu prospektā 59, Jūrmalā, tiek sadalīta reālās daļās starp zemes vienības kopīpašniekiem  (LM un fizisku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fiziskai personai nodalītās zemes vienības daļas, kas izveidota sadalot zemes vienību ar kadastra apzīmējumu 13000111304  Dubultu prospektā 59,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Tiek atdalīta ar LM ēku (kadastra apzīmējums 13000111304008) funkcionāli saistītā zemes vienības daļa 231 m2 platībā, kura tiek apmainīta pret no LM zemes vienības ar kadastra apzīmējumu 13000111308 Amulas ielā 6, Jūrmalā, atdalītu, neapbūvētu zemes vienības daļu 242 m2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Pēc maiņas darījuma atdalīto zemes vienību ar platību 234 m2 un uz tās esošu LM ēku ar kadastra apzīmējumu 13000111304008 pievieno LM zemes vienībai ar kadastra apzīmējumu 13000111308 Amulas ielā 6,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Atdalīto, neapbūvēto zemes vienību 242 m2 platībā pievieno jaunizveidotai fiziskai personai nodalītai zemes vienības daļai, kas izveidosies sadalot zemes vienību ar kadastra apzīmējumu 13000111304 Dubultu prospektā 59,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LM nodalītās zemes vienības daļas, kas izveidota sadalot zemes vienību ar kadastra apzīmējumu 13000111304 Dubultu prospektā 59,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Tiek atdalīta neapbūvēta zemes vienības daļa 1043 m2 platībā, kas tiek apmainīta pret no juridiskai personai nodalītas zemes vienības ar kadastra apzīmējumu 13000111303 Ventas ielā 3, Jūrmalā, atdalītu, ar LM ēku (kadastra apzīmējums 13000111304002) funkcionāli saistītu, zemes vienības daļu 1043 m2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Pēc maiņas darījuma atdalīto, neapbūvēto zemes vienības daļu 1043 m2 platībā pievieno juridiskai personai nodalītajai zemes vienībai ar kadastra apzīmējumu 13000111303 Ventas ielā 3, Jūrmalā, un zemes vienības daļu ar platību 1043 m2 ar uz tās esošu  LM ēku ar kadastra apzīmējumiem 13000111304002, pievieno LM nodalītai zemes vienības daļai, kas izveidota sadalot zemes vienību ar kadastra apzīmējumu 13000111304 Dubultu prospektā 59,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LM zemes vienības ar kadastra apzīmējumu 13000111308 Amulas ielā 6,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Tiek atdalīta zemes vienības daļa 2228 m2 platībā ar LM ēkām (kadastra apzīmējumi 13000111308004 un 13000111308003) un apmainīta pret no juridiskai personai nodalītas zemes vienības ar kadastra apzīmējumu 13000111303 Ventas ielā 3, Jūrmalā, ar LM ēku (kadastra apzīmējums 13000111303003) funkcionāli saistītu, zemes vienības daļu 2053 m2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pēc maiņas darījuma atdalītā zemes vienība 2228 m2 platībā ar ēkām ar kadastra apzīmējumiem 13000111308004 un 13000111308003 paliek kā atsevišķa, juridiskai personai nodalīta zemes vienība, bet atdalītā zemes vienība ar kopējo platību 2053 m2 un uz tās esošu LM piederošu ēku ar kadastra apzīmējumu 13000111303003 tiek pievienota LM nodalītajai zemes vienībai, kas izveidota sadalot zemes vienību ar kadastra apzīmējumu 13000111304 Dubultu prospektā 59, Jūrmalā.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Maiņas un zemes vienību robežu pārkārtošanas rezultātā tiek izveidotas piecas jaunas zemes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Juridiskai personai nodalīta zemes vienība ar kadastra apzīmējumu 13000110036 Ventas ielā 3, Jūrmalā,  ar kopējo platību 1568 m2. Uz zemes vienības atrodas juridiskai personai piederoša ēka ar kadastra apzīmējumu 13000111303005;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LM nodalīta zemes vienība ar kadastra apzīmējumu 13000110037 Dubultu prospektā 59, Jūrmalā, ar kopējo platību 5578 m2. Uz zemes vienības atrodas LM valdījumā esošas ēkas ar kadastra apzīmējumiem 13000111304007, 13000111304002, 13000111303003;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Fiziskai personai nodalīta zemes vienība ar kadastra apzīmējumu 13000110038 Dubultu prospektā 57A, Jūrmalā, ar kopējo platību 2377 m2. Uz zemes vienības atrodas fiziskai personai piederoša ēka ar kadastra apzīmējumu 13000111304001;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LM nodalīta zemes vienība ar kadastra apzīmējumu 13000110039 Amulas ielā 6, Jūrmalā, ar kopējo platību 5408 m2. Uz zemes vienības atrodas LM valdījumā esošas ēkas ar kadastra apzīmējumiem 13000111308001 un 13000111304008;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Juridiskai personai nodalīta zemes vienība ar kadastra apzīmējumu 13000110040 Amulas ielā 8, Jūrmalā, ar kopējo platību 2228 m2. Uz zemes vienības atrodas juridiskai personai nodotas ēkas ar kadastra apzīmējumiem 13000111308003 un 13000111308004.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atbilstoši Publiskas personas mantas atsavināšanas likuma 8.panta nosacījumiem, noteikusi visu maināmo nekustamo īpašumu nosacīto cenu (nekustamā īpašuma vērtība, kas noteikta atbilstoši Standartizācijas likumā paredzētajā kārtībā apstiprinātajiem īpašuma vērtēšanas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nosacītās cenas apmērs ir noteikts atbilstoši sertificēta vērtētāja sniegtajiem atzinumiem: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LM zemes vienības ar kadastra apzīmējumu 13000111308 Amulas ielā 6, Jūrmalā, maiņai atdalāmās zemes vienības daļas 242 m2 noteiktā tirgus vērtība 2023.gada 15.februārī aprēķināta 35 100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fiziskai personai nodalītās zemes vienības daļas, kas izveidota sadalot zemes vienību ar kadastra apzīmējumu 13000111304  Dubultu prospektā 59, Jūrmalā, maiņai atdalāmās zemes vienības daļas 231 m2 noteiktā tirgus vērtība 2023.gada 15.februārī aprēķināta 35 200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LM nodalītās zemes vienības daļas, kas izveidota sadalot zemes vienību ar kadastra apzīmējumu 13000111304 Dubultu prospektā 59, Jūrmalā, maiņai atdalāmās zemes vienības daļas 1043 m2 noteiktā tirgus vērtība 2023.gada 15.februārī aprēķināta 143 200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juridiskai personai nodalītās zemes vienības ar kadastra apzīmējumu 13000111303 Ventas ielā 3, Jūrmalā, maiņai atdalāmās zemes vienības daļas 1043 m2 noteiktā tirgus vērtība 2023.gada 15.februārī aprēķināta 167 100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LM zemes vienības ar kadastra apzīmējumu 13000111308 Amulas ielā 6, Jūrmalā, maiņai atdalāmās zemes vienības daļas 2228 m2 un ēku ar kadastra apzīmējumiem 13000111308003 un 13000111308004 noteiktā tirgus vērtība 2023.gada 15.februārī aprēķināta 354 800 EUR, t.sk. atdalāmās zemes vienības daļas tirgus vērtība ir 322 900 EUR, ēkas ar kadastra apzīmējumu 13000111308003 tirgus vērtība ir 12 800 EUR un ēkas ar kadastra apzīmējumu 13000111308004 tirgus vērtība ir 19 100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juridiskai personai nodalītās zemes vienības ar kadastra apzīmējumu 13000111303 Ventas ielā 3, Jūrmalā, maiņai atdalāmās zemes vienības daļas 2053 m2 noteiktā tirgus vērtība 2023.gada 15.februārī aprēķināta 328 900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38.panta trešajā daļā noteiktajam, maināmo nekustamo īpašumu nosacīto cenu starpība nedrīkst pārsniegt 20 procentus un šo starpību sedz naudā. Maināmo nekustamo īpašumu nosacīto cenu starpība nepārsniedz 20 procentus. Katra maiņas darījuma starpība pocentuālajā izteiksmē ir sekojoša:</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157"/>
        <w:gridCol w:w="1436"/>
        <w:gridCol w:w="1401"/>
        <w:gridCol w:w="1418"/>
        <w:gridCol w:w="1401"/>
        <w:gridCol w:w="1924"/>
        <w:tblGridChange w:id="0">
          <w:tblGrid>
            <w:gridCol w:w="1157"/>
            <w:gridCol w:w="1436"/>
            <w:gridCol w:w="1401"/>
            <w:gridCol w:w="1418"/>
            <w:gridCol w:w="1401"/>
            <w:gridCol w:w="192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Valdījums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Adrese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Zemes vienības kadastra apzīmējums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Noteiktā tirgus vērtība, EUR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Starpība,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Komentārs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Maiņas darījums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Amulas iela 6, Jūrmala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13000111308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35100 EUR</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0.14 %</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Piemaksu veiks LM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Fiziska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Dubultu prospekts 59, Jūrmala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13000111304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35200 EUR</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 Maiņas darījums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Dubultu prospekts 59, Jūrmala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13000111304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143200 EUR</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7.7 %</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Piemaksu veiks LM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Juridiskas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Ventas iela 3, Jūrmala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13000111303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167100 EUR</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3. Maiņas darījums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Amulas iela 6, Jūrmala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13000111308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354800 EUR</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Piemaksu veiks juridiska persona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Juridiskas 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Ventas iela 3, Jūrmala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13000111303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328900 EUR</w:t>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LM (SIVA) no saviem finanšu līdzekļiem būs jāveic maiņas darījuma starpības segšana fiziskai personai 100 euro apmērā, bet juridiska persona LM (SIVA) veiks maiņas darījuma starpības segšanu 2000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tiks sagatavots nekustamā īpašuma maiņas līgums. Saskaņā ar Publiskas personas mantas atsavināšanas likuma 41.panta pirmo daļa nekustamā īpašuma maiņas līgumu valsts vārdā paraksta finanšu ministrs vai viņa pilnvarota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pieņemšanas īpašuma tiesības uz apmainītajiem nekustamajiem īpašumiem tiks nostiprinātas zemesgrāmatā valstij LM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nekustamo īpašumu nostiprināšanas zemesgrāmatā tiks noslēgti bezatlīdzības lietošanas tiesību (servitūtu)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fizisko personu par esošo komunikāciju lietošanu zemes vienībā Dubultu prospektā 57A, Jūrmalā, ar kadastra apzīmējumu 13000110038;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juridisko personu par esošo komunikāciju lietošanu zemes vienībā Ventas ielā 3, Jūrmalā, ar kadastra apzīmējumu 13000110036;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juridisko personu par piekļuves (caurbraukšanas) tiesībām zemes vienībā ar kadastra apzīmējumu 13000110039 Amulas ielā 6, Jūrmalā, iebraucamā ceļa daļā līdz SIVA uzstādītajai barjerai, lai nodrošinātu piekļuvi ēkām ar kadastra apzīmējumiem 13000111308003 un 13000111308004.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personu datus, apstrādes mērķis ir nodrošināt pilnvērtīgu Ministru kabineta rīkojuma projekta par nekustamo īpašumu maiņu atbilstības izvērtējumu gan normatīvajiem aktiem, gan dokumentiem, tādējādi nodrošinot, ka tiek aizsargātas visu ar nekustamo īpašumu maiņu iesaistīto pušu tiesības. Dokumenti, kuri satur personas datus, ir paredzēti šauram subjektu lokam - noteiktajiem saskaņošanas dalībniekiem, kas veic rīkojuma projekta un anotācijas izvērtējumu.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SIVA un VSIA “Šampētera nams” nodrošinās nepieciešamo darbību veikšanu, tajā skaitā segs izdevumus, lai pēc pārņemšanas nodrošinātu nekustamo īpašumu īpašumtiesību nostiprināšanu zemesgrāmatā uz valsts vārda Labklājības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Sociālās integrācijas valsts aģentūra, VSIA "Šampētera nams"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izpildi nodrošinās Labklājības ministrija, SIVA un VSIA “Šampētera nams”.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23-TA-573</w:t>
    </w:r>
    <w:r>
      <w:br/>
    </w:r>
    <w:r w:rsidR="00000000" w:rsidRPr="00000000" w:rsidDel="00000000">
      <w:rPr>
        <w:rtl w:val="0"/>
      </w:rPr>
      <w:t xml:space="preserve">Izdrukāts 29.07.2026. 21.37 - 3.0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23-TA-573</w:t>
    </w:r>
    <w:r>
      <w:br/>
    </w:r>
    <w:r w:rsidR="00000000" w:rsidRPr="00000000" w:rsidDel="00000000">
      <w:rPr>
        <w:rtl w:val="0"/>
      </w:rPr>
      <w:t xml:space="preserve">Izdrukāts 29.07.2026. 21.37 - 3.0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anotācija_(ex_ante)_23-TA-573.docx</dc:title>
</cp:coreProperties>
</file>

<file path=docProps/custom.xml><?xml version="1.0" encoding="utf-8"?>
<Properties xmlns="http://schemas.openxmlformats.org/officeDocument/2006/custom-properties" xmlns:vt="http://schemas.openxmlformats.org/officeDocument/2006/docPropsVTypes"/>
</file>