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Izglītības likumā" (turpmāk - likumprojekts) paredz noteikt, ka likuma 59.panta sestā daļa attiecībā uz valsts finansiālo atbalstu pieaugušo izglītībai ir piemērojama ar 2023.gada 31.decembri, tādējādi salāgojot tiesisku ietvaru ar pašreizējo situāciju un uzņemtajām saistībām ieviešanas regulējuma izstrādei.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pagarināt izdošanas termiņu Izglītības likuma 14.panta 34.punktā paredzētajiem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Pieteiktās izmaiņas neradīs negatīvās sekas normatīvā regulējuma mērķauditorijai – darba devējiem un nodarbinātajiem –, jo līdz 2023. gadam minētajām mērķa turpinās iepriekšējā plānošanas perioda atbalsts grupām ES fondu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pagarināt 59. panta sestās daļas spēka stāšanos termiņu no 2022. gada 31.decembra uz 2023. gada 31.decembri.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59. panta sestā daļa paredz valsts finansiālo atbalstu pieaugušo izglītībai, finansējot pieaugušo neformālās izglītības programmas, kā arī atbalstot darba devējus darbinieku papildu izglītošanā. Savukārt Izglītības likuma pārejas noteikumu 30. punkts precizē minētās normas stāšanos spēkā — ne vēlāk kā 2022.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minēto normatīvo regulējumu, Latvija 2021. gada jūlijā uzsāka sadarbību ar OECD, Eiropas Komisijas Strukturālo reformu atbalsta ģenerāldirektorāta atbalstītā projekta “Atbalsts darba devējiem prasmju attīstīšanas veicināšanā Latvijā” ("Suppor employers in promoting skills development in Latvia"(21LV06))” (turpmāk – TSI projekts) ietvaros. TSI projekta mērķis ir atbalstīt Izglītības un zinātnes ministriju jauna normatīvā regulējuma izstrādē, lai stimulētu darba devējus savu darbinieku prasmju paaugstināšanai un/vai pārkvalifikācijai. TSI projekta īstenošana tika atbalstīta arī Nodarbinātības ministru padomes 2021. gada 11. augusta sēdē.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TSI projekta īstenošanas laika plānojumu  TSI projekta īstenošana turpināsies līdz 2023. gada augustam (saskaņots ar Eiropas Komisijas Strukturālo reformu atbalsta ģenerāldirektorātu) un TSI projekta rezultāti kalpos par pamatu attiecīgā normatīvā regulējuma izstrādē.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Darbs TSI projektā pie vienotā atbalsta ietvara, kas iekļauj: (1) atbalsta pasākumus darba devēju stimuliem (jo īpaši sīkiem, maziem un vidējiem uzņēmumiem) izglītot savus darbiniekus; (2) pienākumus un kritērijus atbalsta saņemšanai un (3) kārtību atbalsta saņemšanai izstrādes turpināsies līdz 2023. gada augustam un, balstoties uz TSI projekta rezultātiem, attiecīgā Ministru kabineta (turpmāk – MK) regulējuma izstrāde un apstiprināšana plānota līdz 2023.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uzsākšanas, TSI projekta ietvaros ir veikts galveno šķēršļu un apstākļu, kas veicina darba devēju ieguldījumus savu darbinieku prasmēs izvērtējums (2022. gada 2. ceturksnis) un ir identificēti starptautiskās labās prakses piemēri, kas mudina darba devējus ieguldīt savu darbinieku prasmēs (2022. gada 3. ceturksnis); un patlaban notiek darbs, t.sk. ar sociālo un sadarbības partneru iesaisti pie iespējamo atbalsta pasākumu identificēšanas.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1.pusē TSI projekta ietvaros citu starpā tiks veikts identificēto atbalstu pasākumu ieviešanas finanšu ietekmes novērtējums, un iespējamo finansēšanas avotu, t.sk. ārvalstu finanšu instrumentu analīze. Minētā analīze būs par pamatu attiecīgā MK regulējuma finanšu ietekmes novērtējuma aplēsēm, kā arī papildu valsts budžeta finansējuma pieprasījumam atbalsta pasākumu īstenošanai nekotē. Valsts budžeta finansējums minētajām atbalstam 2023.gadam netika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MK regulējuma un TSI projekta īstenošana ir iekļauta Latvijas Atveseļošanas un noturības mehānisma plānā 2021.-2026. gadam, paredzot izveidot atbalsta instrumentus darba devējus darbinieku papildu izglītošanā līdz 2023. gada beigām (lūdzu skat. plāna 480., 703. un 704.punktu).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regulējums attiecībā uz valsts finansiālo atbalstu pieaugušo izglītībai, atbalstot darba devējus darbinieku papildu izglītošanā tiks izstrādāts, balstoties uz TSI projekta rezultātiem, kā arī apstākli, ka 2023. gadam šāds atbalsts valsts budžetā nav paredzēts, ir nepieciešami grozījumi Izglītības likumā, nosakot, ka likuma 59.panta sestā daļa attiecībā uz valsts finansiālo atbalstu pieaugušo izglītībai ir piemērojama ar 2023.gada 31.decembri. Vienlaikus nepieciešams pagarināt izdošanas termiņu Izglītības likuma 14.panta 34.punktā paredzētajiem Ministru kabineta noteikumiem, kas paredz noteikt atbalsta pasākumus darba devējiem darbinieku papildu izglītošanā, tai skaitā kritērijus šāda atbalsta saņemšanai un atbalsta pasākumu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grozījumi neradīs negatīvās sekas normatīvā regulējuma mērķauditorijai – darba devējiem un nodarbinātajiem –, jo līdz 2023. gadam tiks turpināts iepriekšējā plānošanas perioda atbalsts minētajām mērķa grupām ES fondu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nerada tiešu ietekmi uz valsts budžetu un pašvaldību budžetiem. Taču tas paredz pārcelt termiņu līdz kurām MK ir jāparedz valsts finansiālais atbalsts darba devējiem darbinieku papildu izglītošanā no 2023. gada uz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1.pusē TSI projekta ietvaros tiks izstrādātas atbalstu pasākumu ieviešanas finanšu ietekmes novērtējums, kas būs par pamatu attiecīgā MK regulējuma izstrādei, izdevumu aplēsēm un iespējamajiem finanšu avotiem, t.sk. papildu valsts budžeta finansējuma pieprasījumam atbalsta pasākumu īstenošanai (ja būs attiecināms).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tehniska rakstura grozījumus. Sabiedrības līdzdalība nodrošināta sekundārā regulējuma izstrādē.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22-TA-3656</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22-TA-3656</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anotācija_(ex_ante)_22-TA-3656.docx</dc:title>
</cp:coreProperties>
</file>

<file path=docProps/custom.xml><?xml version="1.0" encoding="utf-8"?>
<Properties xmlns="http://schemas.openxmlformats.org/officeDocument/2006/custom-properties" xmlns:vt="http://schemas.openxmlformats.org/officeDocument/2006/docPropsVTypes"/>
</file>