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12. decembra noteikumos Nr. 994 "Kārtība, kādā augstskolas un koledžas tiek finansētas no valsts budžeta līdzekļiem""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pamatojoties uz Augstskolu likuma 78. panta 1.</w:t>
      </w:r>
      <w:r w:rsidR="00000000" w:rsidRPr="00000000" w:rsidDel="00000000">
        <w:rPr>
          <w:vertAlign w:val="superscript"/>
          <w:rtl w:val="0"/>
        </w:rPr>
        <w:t xml:space="preserve">1</w:t>
      </w:r>
      <w:r w:rsidR="00000000" w:rsidRPr="00000000" w:rsidDel="00000000">
        <w:rPr>
          <w:rtl w:val="0"/>
        </w:rPr>
        <w:t xml:space="preserve"> daļā noteikto pilnvarojumu Ministru kabinetam un ievērojot šā likuma pārejas noteikumu 107. punkta noteikto, ka Ministru kabinets līdz 2024. gada 31. jūlijam nosaka šā likuma 78. panta 1.</w:t>
      </w:r>
      <w:r w:rsidR="00000000" w:rsidRPr="00000000" w:rsidDel="00000000">
        <w:rPr>
          <w:vertAlign w:val="superscript"/>
          <w:rtl w:val="0"/>
        </w:rPr>
        <w:t xml:space="preserve">1</w:t>
      </w:r>
      <w:r w:rsidR="00000000" w:rsidRPr="00000000" w:rsidDel="00000000">
        <w:rPr>
          <w:rtl w:val="0"/>
        </w:rPr>
        <w:t xml:space="preserve"> daļā minēto doktorantūras finansēšanas kārtību un finansējuma piešķiršanas un aprēķināšanas kārtību, kā arī Ministru kabineta 2022. gada 1. februāra sēdes protokollēmuma Nr.5 31.§ 4.punktā noteikto uzdevumu, kas uzdod izglītības un zinātnes ministram iesniegt izskatīšanai Ministru kabinetā grozījumus Ministru kabineta 2006. gada 12. decembra noteikumos Nr. 994 "Kārtība, kādā augstskolas un koledžas tiek finansētas no valsts budžeta līdzekļiem", kas ievieš zinātnisko institūciju darbības starptautiskā izvērtējuma sasaisti ar augstākās izglītības finansēšanas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kārtību, kādā doktorantūru finansē no valsts budžeta līdzekļiem, tostarp pamatprincipus valsts finansētu doktorantūras studiju vietu piešķiršanai valsts augstskolām un doktorantūras finansējuma piešķiršanas un aprēķināšanas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Augstskolu likumā, kas paredz 78. panta papildināšanu ar 1.</w:t>
      </w:r>
      <w:r w:rsidR="00000000" w:rsidRPr="00000000" w:rsidDel="00000000">
        <w:rPr>
          <w:vertAlign w:val="superscript"/>
          <w:rtl w:val="0"/>
        </w:rPr>
        <w:t xml:space="preserve">1</w:t>
      </w:r>
      <w:r w:rsidR="00000000" w:rsidRPr="00000000" w:rsidDel="00000000">
        <w:rPr>
          <w:rtl w:val="0"/>
        </w:rPr>
        <w:t xml:space="preserve"> daļu un stājas spēkā 2024. gada 1. augustā, paredz pilnvarojumu Ministru kabinetam noteikt kārtību, kādā doktorantūru finansē no valsts budžeta līdzekļiem, tostarp pamatprincipus valsts finansētu doktorantūras studiju vietu piešķiršanai valsts augstskolām un doktorantūras finansējuma piešķiršanas un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12. decembra noteikumu Nr. 994 "Kārtība, kādā augstskolas un koledžas tiek finansētas no valsts budžeta līdzekļiem" (turpmāk - Noteikumi) 10. punkts nosaka kārtību, kādā nosaka studiju vietu skaita sadalījumu pa augstskolām un koledžām, izglītības tematiskajām jomām un studiju līmeņiem nākamajam saimnieciskajam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17.2. apakšpunkts nosaka kārtību, kādā aprēķina līdzekļu doktora studiju programmām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pielikums nosaka kārtību, kādā tiek aprēķinātas sociālā nodrošinājuma un doktorantu atlīdzības izmaksas uz vienu studiju vietu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78. panta 1.</w:t>
      </w:r>
      <w:r w:rsidR="00000000" w:rsidRPr="00000000" w:rsidDel="00000000">
        <w:rPr>
          <w:vertAlign w:val="superscript"/>
          <w:rtl w:val="0"/>
        </w:rPr>
        <w:t xml:space="preserve">1</w:t>
      </w:r>
      <w:r w:rsidR="00000000" w:rsidRPr="00000000" w:rsidDel="00000000">
        <w:rPr>
          <w:rtl w:val="0"/>
        </w:rPr>
        <w:t xml:space="preserve"> daļā noteiktais pilnvarojums Ministru kabinetam paredz, ka Ministru kabinetam jānosaka kārtība, kādā doktorantūru finansē no valsts budžeta līdzekļiem, ietverot arī pamatprincipus valsts finansētu doktorantūras studiju vietu piešķiršanai valsts augstskolām un doktorantūras finansējuma piešķiršanas un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01.08.2024. stājas spēkā Augstskolu likuma 47.</w:t>
      </w:r>
      <w:r w:rsidR="00000000" w:rsidRPr="00000000" w:rsidDel="00000000">
        <w:rPr>
          <w:vertAlign w:val="superscript"/>
          <w:rtl w:val="0"/>
        </w:rPr>
        <w:t xml:space="preserve">1 </w:t>
      </w:r>
      <w:r w:rsidR="00000000" w:rsidRPr="00000000" w:rsidDel="00000000">
        <w:rPr>
          <w:rtl w:val="0"/>
        </w:rPr>
        <w:t xml:space="preserve">pants par doktoranta nodarbinātību valsts finansētā studiju vietā, rodas situācija, ka daļai doktorantūras studentu saskaņā ar šo pantu pienākas atlīdzība, un daļai saglabājas tiesības uz stipendiju, nepieciešams aktualizēt līdzekļu doktora studiju programmām aprēķināšanas kārtību, kā arī sociālā nodrošinājuma izmaksu uz vienu studiju vietu aprēķināšanas kārtību doktorantūras studiju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aktualizēt sociālā nodrošinājuma izmaksu uz vienu studiju vietu gadā aprēķina formulu, ņemot vērā, ka zaudējusi aktualitāti nepieciešamība ietvert tālsatiksmes transportlīdzekļu izmaksu kompensāciju mēnesī.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1. punktu jaunā redakcijā, papildinot to ar Augstskolu likuma 78. panta 1.</w:t>
      </w:r>
      <w:r w:rsidR="00000000" w:rsidRPr="00000000" w:rsidDel="00000000">
        <w:rPr>
          <w:vertAlign w:val="superscript"/>
          <w:rtl w:val="0"/>
        </w:rPr>
        <w:t xml:space="preserve">1</w:t>
      </w:r>
      <w:r w:rsidR="00000000" w:rsidRPr="00000000" w:rsidDel="00000000">
        <w:rPr>
          <w:rtl w:val="0"/>
        </w:rPr>
        <w:t xml:space="preserve"> daļas pilnvarojumu Ministru kabinetam izdot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10. punktu jaunā redakcijā, paredzot pamatprincipus valsts finansēto doktorantūras studiju vietu piešķiršanai, no valsts budžeta līdzekļiem finansēto studiju vietu skaitu doktora studiju programmās augstskolā nosakot, ņemot vērā augstskolas sniegumu pētniecībā attiecīgajā zinātnes nozarē pēc aktuālā zinātnisko institūciju darbības starptautiskā novērtējuma rezultātiem, kā arī ņemot vērā augstskolas sagatavoto doktorantu skaitu iepriekšējos trīs mācību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17.2. apakšpunktu jaunā redakcijā, precizējot doktorantūras īstenošanai piešķiramo līdzekļu apmēra aprēķināšanas formulu, lai atspoguļotu situāciju, ka daļai doktorantu tiks nodrošināta atlīdzība atbilstoši Augstskolu likuma 47.</w:t>
      </w:r>
      <w:r w:rsidR="00000000" w:rsidRPr="00000000" w:rsidDel="00000000">
        <w:rPr>
          <w:vertAlign w:val="superscript"/>
          <w:rtl w:val="0"/>
        </w:rPr>
        <w:t xml:space="preserve">1</w:t>
      </w:r>
      <w:r w:rsidR="00000000" w:rsidRPr="00000000" w:rsidDel="00000000">
        <w:rPr>
          <w:rtl w:val="0"/>
        </w:rPr>
        <w:t xml:space="preserve"> pantam, daļai - stipendijas.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2. pielikumu jaunā redakcijā, aktualizējot sociālā nodrošinājuma izmaksu uz vienu studiju vietu gadā aprēķina formulu, no tās svītrojot tālsatiksmes transportlīdzekļu izmaksu kompensāciju mēnesī, kas faktiski netiek piešķirts jau vairākus gadus un kam nav arī normatīvā regulējuma par sadali, kā arī nosakot, ka doktora studiju programmās stipendiju aprēķina, ņemot vērā, ka doktorantam stipendiju piešķir 11 mēnešus gadā, kā arī nosakot doktoranta atlīdzības izmaksu uz vienu studiju vietu apmēra aprēķināšanas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virzīs Ministru kabinetā rīkojuma projektu "Par apropriācijas pārdali starp Izglītības un zinātnes ministrijas budžeta apakšprogrammām", kas noteiks apropriācijas pārdali no Izglītības un zinātnes ministrijas budžeta apakšprogrammas 03.03.00 "Zinātniskās darbības attīstība augstskolās un koledžās” prioritārā pasākuma, kurš tika piešķirts ar Ministru kabineta 2024. gada 18. jūnija rīkojumu Nr. 502 “Par konceptuālo ziņojumu "Par augstākās izglītības institucionālo finansēšanu"” 3.2. apakšpunktu, 2024. gadā 1 000 000 euro apmērā uz budžeta apakšprogrammu 03.01.00 "Augstākās izglītības programmu nodrošināšana", doktora studiju vietu nodrošināšanai. Šobrīd rīkojuma projekts ir Izglītības un zinātnes ministrijas iekšējā saskaņošanā.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noteikti pamatprincipi, kā nosaka no valsts budžeta līdzekļiem finansēto studiju vietu skaitu doktora studiju programmās augstskolā - tiks ņemts vērā augstskolas sniegums pētniecībā attiecīgajā zinātnes nozarē pēc aktuālā zinātnisko institūciju darbības starptautiskā novērtējuma rezultātiem, kā arī augstskolas sagatavoto doktorantu skaits iepriekšējos trīs mācību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aktualizēta līdzeklu doktorantūras nodrošināšanai apmēra aprēķina formula, kā arī sociālā nodrošinājuma izmaksu uz vienu studiju vietu gadā aprēķina formula.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budžetu, tiek ietekmēts tikai esošā finansējuma sadalījums, mainoties līdzekļu doktorantūras nodrošināšanai un sociālā nodrošinājuma izmaksu uz vienu studiju vietu aprēķina formulām. Izglītības un zinātnes ministrija plāno virzīt Ministru kabinetā rīkojuma projektu "Par apropriācijas pārdali starp Izglītības un zinātnes ministrijas budžeta apakšprogrammām", kas noteiks apropriācijas pārdali no Izglītības un zinātnes ministrijas budžeta apakšprogrammas 03.03.00 "Zinātniskās darbības attīstība augstskolās un koledžās” prioritārā pasākuma, kurš tika piešķirts ar Ministru kabineta 2024. gada 18. jūnija rīkojumu Nr. 502 “Par konceptuālo ziņojumu "Par augstākās izglītības institucionālo finansēšanu"” 3.2. apakšpunktu, 2024. gadā 1 000 000 euro apmērā uz budžeta apakšprogrammu 03.01.00 "Augstākās izglītības programmu nodrošināšana", doktora studiju vietu nodrošināšanai.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uz šo tiesību akta projektu neattiecas, jo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mainīta kārtība, kādā piešķir valsts finansētas doktorantūras studiju vietas.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24-TA-1317</w:t>
    </w:r>
    <w:r>
      <w:br/>
    </w:r>
    <w:r w:rsidR="00000000" w:rsidRPr="00000000" w:rsidDel="00000000">
      <w:rPr>
        <w:rtl w:val="0"/>
      </w:rPr>
      <w:t xml:space="preserve">Izdrukāts 29.07.2026. 23.39 - 3.0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24-TA-1317</w:t>
    </w:r>
    <w:r>
      <w:br/>
    </w:r>
    <w:r w:rsidR="00000000" w:rsidRPr="00000000" w:rsidDel="00000000">
      <w:rPr>
        <w:rtl w:val="0"/>
      </w:rPr>
      <w:t xml:space="preserve">Izdrukāts 29.07.2026. 23.39 - 3.0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anotācija_(ex_ante)_24-TA-1317.docx</dc:title>
</cp:coreProperties>
</file>

<file path=docProps/custom.xml><?xml version="1.0" encoding="utf-8"?>
<Properties xmlns="http://schemas.openxmlformats.org/officeDocument/2006/custom-properties" xmlns:vt="http://schemas.openxmlformats.org/officeDocument/2006/docPropsVTypes"/>
</file>