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J. Raiņa ielā 24 un J. Raiņa ielā 26, Tukumā, Tukuma novadā, nodošanu Tukuma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14. un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domes (turpmāk - pašvaldība) 2026. gada 29. janvāra lēmums Nr. TND/1-1.1/26/25 (prot. Nr. 1, 25. §) “Par nekustamo īpašumu J. Raiņa ielā 24 un J. Raiņa ielā 26, Tukumā, pārņemšanu” (turpmāk -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nekustamo īpašumu J. Raiņa ielā 24 un J. Raiņa ielā 26, Tukumā, Tukuma novadā, nodošanu Tukuma novada pašvaldības īpašumā” (turpmāk – projekts) paredz atļaut Iekšlietu ministrijai nodot bez atlīdzības pašvaldības īpašumā valsts nekustamos īpašumus J. Raiņa ielā 24 un 26, Tukumā, Tukuma novadā, lai saskaņā ar Pašvaldību likuma 4. panta pirmās daļas 14. un 18. punktu pašvaldība tos izmantotu pašvaldības autonomo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9001 004 0605) - zemes vienība (zemes vienības kadastra apzīmējums 9001 004 0605) 0,0797 ha platībā - J. Raiņa ielā 24, Tukumā, Tukuma novadā, nekustamais īpašums (nekustamā īpašuma kadastra Nr. 9001 504 0083), kas sastāv no trīs būvēm ar kadastra apzīmējumiem 9001 004 0482 001 (ugunsdzēsēju depo), 9001 004 0482 002 (garāža), 9001 004 0482 003 (nojume) - J. Raiņa ielā 24, Tukumā, Tukuma novadā un nekustamais īpašums (nekustamā īpašuma kadastra Nr. 9001 004 0482) - zemes vienība (zemes vienības kadastra apzīmējums 9001 004 0482) 0,1505 ha platībā - J. Raiņa ielā 26, Tukumā, Tukuma novadā (turpmāk – nekustamie īpašumi), turpmāk nebūs nepieciešami Iekšlietu ministrijas padotībā esošo iestāžu valsts pārvaldes funkciju īstenošanai, jo Kurzemes ielā 76, Tukumā, Tukuma novadā, notiek jauna katastrofu pārvaldības centra izbūve, kurā atradīsies Valsts ugunsdzēsības un glābšanas dienests, Valsts policija, Valsts robežsardze, Iekšlietu ministrijas Informācijas centrs, Pilsonības un migrācijas lietu pārvalde un 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Īpašuma tiesības uz nekustamo īpašumu J. Raiņa ielā 24, Tukumā, Tukuma novadā (nekustamā īpašuma kadastra Nr.9001 004 0605), ir nostiprinātas Zemgales rajona tiesas Tukuma pilsētas zemesgrāmatas nodalījumā Nr. 100000174197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nodalījuma III daļas 1. iedaļā ierakstīta atzīme – 0,4 kV elektrisko tīklu gaisvadu līnijas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vienības ar kadastra apzīmējumu 9001 004 0605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8317010100 – Dzīvojamās apbūves zemei izvērtējamo apgrūtinājumu pārklājuma teritorija zemes kadastrālās vērtības aprēķinam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7314020102 – vides un dabas resursu aizsardzības aizsargjoslas (aizsardzības zonas) teritorija ap kultūras pieminekli pilsētās – 0,0797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8317020100 – Pārējās apbūves zemei izvērtējamo apgrūtinājumu pārklājuma teritorija zemes kadastrālās vērtības aprēķinam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 ekspluatācijas aizsargjoslas teritorija gar pašteces kanalizācijas vadu – 0,0194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 ekspluatācijas aizsargjoslas teritorija gar pazemes elektronisko sakaru tīklu līniju un kabeļu kanalizāciju – 0,0014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7312060100 – ekspluatācijas aizsargjoslas teritorija gar pazemes siltumvadu, siltumapgādes iekārtu un būvi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7312070202 – navigācijas tehniskā līdzekļa aviācijas gaisa kuģu lidojumu drošības nodrošināšanai tālās ietekmes zona – 0,0797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7312010101 – ekspluatācijas aizsargjoslas teritorija ap ūdensvadu, kas atrodas līdz 2 metru dziļumam - 0,0069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7312030100 – ekspluatācijas aizsargjoslas teritorija gar ielu vai ceļu – sarkanā līnija – 0,0016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nekustamā īpašuma fiskālā kadastrālā vērtība 23.12.2025 ir 2 654 </w:t>
      </w:r>
      <w:r w:rsidR="00000000" w:rsidRPr="00000000" w:rsidDel="00000000">
        <w:rPr>
          <w:i w:val="1"/>
          <w:rtl w:val="0"/>
        </w:rPr>
        <w:t xml:space="preserve">euro</w:t>
      </w:r>
      <w:r w:rsidR="00000000" w:rsidRPr="00000000" w:rsidDel="00000000">
        <w:rPr>
          <w:rtl w:val="0"/>
        </w:rPr>
        <w:t xml:space="preserve"> un universālā kadastrālā vērtība 01.02.2025 ir 5 050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Īpašuma tiesības uz nekustamo īpašumu J. Raiņa ielā 24, Tukumā, Tukuma novadā (nekustamā īpašuma kadastra Nr.9001 504 0083), ir nostiprinātas Zemgales rajona tiesas Tukuma pilsētas zemesgrāmatas nodalījumā Nr. 100000091995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nodalījuma III daļas 1. iedaļā ierakstīta atzīme – SIA “BITE LATVIJA” nomas tiesība uz nekustamā īpašuma sastāvā esošā ugunsdzēsēju depo pagrabtelpas daļu ar kopējo platību 4,4 kvm un vietu uz ēkas jumta, bāzes stacijas antenu izveidošanai, uz termiņu līdz 31.12.2029 (19.08.2019 vienošanās Nr.2 par grozījumiem 29.09.2017.nomas līgumā) (turpmāk -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nomas līguma nosacījumiem, līgumā noteiktās saistības pāriet Pušu saistību pārņēmējiem un ir tiem saistošas, kā arī gadījumā, ja notiek nomas objekta īpašnieka vai valdītāja maiņa, iznomātāja pienākums ir nodrošināt nomas objekta jaunā īpašnieka vai valdītāja pienākumu atzīt par sev saistošiem līgumā noteiktos pienākumus pret nomnieku. Pašvaldība tiks informēta par nomas līguma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01.01.2025 nekustamā īpašuma fiskālā kadastrālā vērtība ir 25 133 </w:t>
      </w:r>
      <w:r w:rsidR="00000000" w:rsidRPr="00000000" w:rsidDel="00000000">
        <w:rPr>
          <w:i w:val="1"/>
          <w:rtl w:val="0"/>
        </w:rPr>
        <w:t xml:space="preserve">euro</w:t>
      </w:r>
      <w:r w:rsidR="00000000" w:rsidRPr="00000000" w:rsidDel="00000000">
        <w:rPr>
          <w:rtl w:val="0"/>
        </w:rPr>
        <w:t xml:space="preserve"> un universālā kadastrālā vērtība - 47 914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Īpašuma tiesības uz nekustamo īpašumu J. Raiņa ielā 26, Tukumā, Tukuma novadā (nekustamā īpašuma kadastra Nr.9001 004 0482), ir nostiprinātas Zemgales rajona tiesas Tukuma pilsētas zemesgrāmatas nodalījumā Nr. 2083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nodalījuma III daļas 1. iedaļā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1.1.Zemes gabals apgrūtināts ar divām 0,4 KV gaisvadu 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2.1.Zemes gabals apgrūtināts ar piebraucamo ceļu pie malkas šķūņiem – Tukumā, Raudas ielā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zemes vienībai ar kadastra apzīmējumu 9001 004 0482 noteikts lietošanas mērķis: 0903 – Valsts un pašvaldību pārvaldes iestāžu apbūve, kā arī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8317010100 – Dzīvojamās apbūves zemei izvērtējamo apgrūtinājumu pārklājuma teritorija zemes kadastrālās vērtības aprēķinam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7314020102 – vides un dabas resursu aizsardzības aizsargjoslas (aizsardzības zonas) teritorija ap kultūras pieminekli pilsētās – 0,1505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8317020100 – Pārējās apbūves zemei izvērtējamo apgrūtinājumu pārklājuma teritorija zemes kadastrālās vērtības aprēķinam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8317030100 – Lauku zemei izvērtējamo apgrūtinājumu pārklājuma teritorija zemes kadastrālās vērtības aprēķinam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7312040200 – ekspluatācijas aizsargjoslas teritorija gar elektronisko sakaru tīklu gaisvadu līniju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 ekspluatācijas aizsargjoslas teritorija gar pazemes elektronisko sakaru tīklu līniju un kabeļu kanalizāciju - 0,0015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7312060100 – ekspluatācijas aizsargjoslas teritorija gar pazemes siltumvadu, siltumapgādes iekārtu un būvi –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7312070202 – navigācijas tehniskā līdzekļa aviācijas gaisa kuģu lidojumu drošības nodrošināšanai tālās ietekmes zona – 0,1505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 ekspluatācijas aizsargjoslas teritorija gar pašteces kanalizācijas vadu – 0,0482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7312030100 – ekspluatācijas aizsargjoslas teritorija gar ielu vai ceļu – sarkanā līnija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23.12.2025 nekustamā īpašuma fiskālā kadastrālā vērtība ir 5 205 </w:t>
      </w:r>
      <w:r w:rsidR="00000000" w:rsidRPr="00000000" w:rsidDel="00000000">
        <w:rPr>
          <w:i w:val="1"/>
          <w:rtl w:val="0"/>
        </w:rPr>
        <w:t xml:space="preserve">euro</w:t>
      </w:r>
      <w:r w:rsidR="00000000" w:rsidRPr="00000000" w:rsidDel="00000000">
        <w:rPr>
          <w:rtl w:val="0"/>
        </w:rPr>
        <w:t xml:space="preserve"> un universālā kadastrālā vērtība 01.01.2025 ir 9 632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neietekmēs nekustamo īpašumu turpmāko izmantošanu to atsavināšanas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jūnijā plānots nodot ekspluatācijā jaunu katastrofu pārvaldības centru Kurzemes ielā 76, Tukumā, Tukuma novadā, kur tiks izvietoti iekšlietu dienesti un līdz ar to nekustamie īpašumi turpmāk nebūs nepieciešami Iekšlietu ministrijas padotībā esošo iestāžu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ar 2026. gada 9. janvāra vēstuli Nr.1-27/59/26 "Par nekustamo īpašumu J. Raiņa ielā 24 un 26, Tukumā" izteica pašvaldībai lūgumu pieņemt lēmumu jautājumā par nekustamo īpašumu pārņemšanu pašvaldības īpašumā un informēt Iekšlietu ministriju un Nodrošinājuma valsts aģentūru (turpmāk – Aģentūra), lai Aģentūra varētu izstrādāt un virzīt izskatīšanai attiecīgu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atzīst, ka nekustamie īpašumi piemēroti, lai tajos izveidotu Pašvaldības policijas telpas un atsevišķas telpas Pašvaldības administrācijas vajadzībām (Komunālās nodaļas un Lietvedības un IT nodaļas izvietošanai) un 2026. gada 29. janvārī pieņēma lēmumu pārņemt nekustamos īpašumus savā īpašumā, lai tos izmantotu Pašvaldību likuma 4. panta pirmās daļas 14. un 18. punktā minēto autonomo funkciju veikšanai – piedalīties sabiedriskās kārtības un drošības nodrošināšanā, tostarp izveidojot un finansējot pašvaldības policiju, veikt pasākumus civilās aizsardzības un katastrofu pārvaldīšanā, ugunsdrošības un ugunsdzēsības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virzība ir sākta pirms būvniecības procesa noslēguma, lai nodrošinātu iespējami ātru īpašumtiesību pāreju, būvniecības procesam noslēdzoties, jo pašvaldība vēlas pieteikt nekustamo īpašumu projektu konkursā “Siltumnīcefekta gāzu emisiju samazināšana Iekšlietu ministrijas sistēmas iestāžu un pašvaldību policijas institūciju ēkās”, un saskaņā ar konkursa nolikumu projekta iesniedzējs var iesniegt projekta iesniegumu tikai par tā īpašumā, valdījumā vai lietošanā esošu ēku, ēkas daļu vai ēku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pašvaldībai bez atlīdzības nododamais nekustamais īpašums tiks izmantots tās autonomo funkciju veikšanai, kuras nav saistītas ar saimniecisko darbību, tad pašvaldībai ir tiesības izmantot nekustamo īpašumu papildpakalpojumu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līgumu, nekustamais īpašums faktiski daļēji tiks izmantots saimnieciskās darbības veikšanai, līdz ar to ir secināms, ka bāzes stacijas antenu izbūve ir uzskatāma par papildpakalpojumu. Pamatojoties uz Eiropas Komisijas paziņojumā "Komisijas paziņojums par Līguma par Eiropas Savienības darbību 107. panta pirmā punktā minēto valsts atbalsta jēdzienu" (2016/C 262/01) sniegto skaidrojumu (sk. Eiropas Komisijas paziņojuma 207. pantu), tas ir, publiskais finansējums, kuru sniedz parastajiem papildpakalpojumiem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arī secināms, ka nekustamajā īpašumā veiktās darbības kopumā saglabā savu nesaimniecisko raksturu. Līdz ar to, nekustamā īpašuma bez atlīdzības nodošana pašvaldības īpašumā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Īpašumtiesību maiņa tiks īstenota tikai pēc tam, kad jaunais katastrofu pārvaldības centrs tiks nodots ekspluatācijā, un iekšlietu dienesti būs pilnībā pārcēlušies uz jaunā katastrofu pārvaldības centra telpām, atbrīvojot nekustamo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sagatavots projekts, kas paredz Iekšlietu ministrijai nodot bez atlīdzības pašvaldības īpašumā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nekustamos īpašumus bez atlīdzības nodot valstij, ja tie vairs netiek izmantoti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uz nekustamajiem īpašumiem, norādīt, ka īpašuma tiesības nostiprinātās uz laiku, kamēr pašvaldība nodrošina projektā minēto pašvaldības autonomo funkciju īstenošanu, kā arī ierakstīt atzīmi par aizliegumu atsavināt nekustamos īpašumus un apgrūtināt tos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nodot bez atlīdzības valstij piederošos nekustamos īpašumus pašvaldībai Pašvaldību likuma 4. panta pirmās daļas 14. un 18. punktā minēto autonomo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atsavināmie valsts nekustamie īpašumi nav nepieciešami citai valsts iestādei funkciju nodrošināšanai,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projekta izsludināšanas TAP portālā valsts iestādes nepieprasa projektā minētos nekustamos īpašumus valsts pārvaldes funkciju nodrošināšanai saskaņā ar Valsts pārvaldes iekārtas likumu, tos var atsavināt Publiskas personas mantas atsavināšanas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"BITE Latvija"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Izdevumus, saistībā ar projektā minēto nekustamo īpašumu pārņemšanu pašvaldības īpašumā un reģistrēšanu zemesgrāmatā uz Tukuma novada pašvaldības vārda, kā arī izdevumus, kas saistīti ar projektā minēto nekustamo īpašumu uzturēšanu, segs Tukuma novada pašvaldība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26-TA-416</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26-TA-416</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anotācija_(ex_ante)_26-TA-416.docx</dc:title>
</cp:coreProperties>
</file>

<file path=docProps/custom.xml><?xml version="1.0" encoding="utf-8"?>
<Properties xmlns="http://schemas.openxmlformats.org/officeDocument/2006/custom-properties" xmlns:vt="http://schemas.openxmlformats.org/officeDocument/2006/docPropsVTypes"/>
</file>