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koledžas "Rīgas Celtniecības koledža" nosaukumu"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Rīgas Celtniecības koledžas nosaukumu, ņemot  vērā  tajā īstenoto izglītības programmu jomas, kā arī ņemot vērā vēsturisko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Izglītības un zinātnes ministrijas padotībā esošās koledžas "Rīgas Celtniecības koledža" nosaukumu, ņemot  vērā  tajā īstenoto izglītības programmu jomas un vēsturisko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Celtniecības koledža (turpmāk arī -  Koledža) ir viena no senākajām izglītības iestādēm Latvijā, 2022. gadā tai apritēja 150 gadi.  Tās aizsākumi ir 1872. gada rudenī, kad tika izveidota Jauno Rīgas Amatnieku skolu jeb Rīgas Amatnieku biedrības amatu skolu, 1946. gadā to pārdēvēja un nodibināja kā  Rīgas Būvniecības tehnikumu Kr. Valdemāra ielā 23 (tolaik Gorkija ielā), kuru, savukārt, 1957. gadā  pārdēvēja par Rīgas Celtniecības tehnikumu un pārcēla atpakaļ uz ēku Gaiziņa ielā 3.  1995. gada 19. decembrī izveidojot Rīgas Celtniecības koledžu, kas līdz 2000. gadam realizēja vidējo un paaugstināta tipa vidējo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Koledža ir vienīgā izglītības iestāde, kas Rīgā un Rīgas reģionā piedāvā profesionālo izglītību būvniecībā Latvijas kvalifikāciju ietvarstruktūras 4. un 5. līmenī.  Visas Koledžas  piedāvātās izglītības un studiju programmas ir cieši saistītas ar būvniecības nozari – ne tikai būvniecības speciālistu un arhitektu, bet arī restauratoru (kā kultūrvēsturiskā mantojuma saglabātāju), namu apsaimniekotāju, bet arī specialitātes, kas saistītas ar būvi un apkārtējo vidi no tās ieceres brīža līdz realizācijai, uzturēšanai un saglabāšanai. Visiem šiem speciālistiem ir nepieciešamas zināšanas un kompetences būvniecībā – tas ir vienojošais faktors, un to sniedz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Koledžā īstenojamās izglītības programmās Koledža ir izteikts būvniecības nozares pārstāvis. Šobrīd Koledža ir kļuvusi par īsā cikla profesionālās augstākās izglītības īstenošanas izglītības iestādi, kas Rīgas pilsētā, tās  reģionā un valstī kopumā kalpo par konkrētu izglītības ieguves platformu sekojošās būvniecības nozares jomās: arhitektūras tehnoloģija, būves informācijas modelēšana, būvniecība, inženiersistēmas, kā arī restaurācija.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būvniecības jomas  un izglītības jomas normatīvajos  aktos tiek lietotos termins "Būvniecība", kas atbilstoši Būvniecības likuma 1. panta 12. punktam ietver visu veidu būvju projektēšanu un būvdarbus. Arī Latvijas nozaru kvalifikācijas struktūrā, kas atbilstoši Profesionālās izglītības likuma 24.</w:t>
      </w:r>
      <w:r w:rsidR="00000000" w:rsidRPr="00000000" w:rsidDel="00000000">
        <w:rPr>
          <w:vertAlign w:val="superscript"/>
          <w:rtl w:val="0"/>
        </w:rPr>
        <w:t xml:space="preserve">2</w:t>
      </w:r>
      <w:r w:rsidR="00000000" w:rsidRPr="00000000" w:rsidDel="00000000">
        <w:rPr>
          <w:rtl w:val="0"/>
        </w:rPr>
        <w:t xml:space="preserve"> panta pirmajai daļai ir nozares profesionālo kvalifikāciju vispārīgs  raksturojums,  kā nozare, kas saistīta ar būvju projektēšanu un būvdarbiem, ir iekļauta būvniecības nozare. Turklāt jāņem vērā, ka atbilstoši Profesionālās izglītības likuma 22. pantam nozares kvalifikācijas struktūra  ir viens no profesionālās izglītības saturu reglamentējošiem pamatdokumentiem.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prioritāri Koledžas metodiskās atbildības joma jau ir būvniecība, izcelt Koledžas nosaukumā šobrīd vēsturiski un saturiski neatbilstošu  terminu “Celtniecība” nav jēgpilni un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vēsturiski Koledžas nosaukumā ir bijis vārds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Koledža savā attīstībā ir veikusi mērķtiecīgu un ilgtermiņa resursu piesaisti. Šo darbību rezultātā Koledža ir modernizējis infrastruktūru un mācību vidi tajās jomās, kuras tika izvirzītas par prioritāti līdz 2020.gadam, un šobrīd jauna attīstības posma sākumā līdz 2027.gadam ir visas iespējas stiprināt Koledžas darbību Būvniecības nozarē, veidojot izglītības programmu attīstības savstarpējo sinerģiju, kā arī panākt individuālajās un nozaru vajadzībās balstītās profesionālās un pieaugušo izglītības piedāvājuma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tai skaitā, to, ka būvniecība kā nozare iekļauta nozaru kvalifikācijas struktūrā, ka arī Koledžas Attīstības un investīciju stratēģijas 2021.-2027.gadam ietvaros nospraustos stratēģisko mērķi -  moderna, uz inovācijām un izaugsmi orientēta, starptautiski pazīstama būvniecības, arhitektūras un restaurācijas koledža, Koledžas nosaukums nomaināms uz nosaukumu “Rīgas Būvniecības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plānojot savu attīstību pārmaiņu laikā, profesionālajai izglītībai ir gaidāmi lieli izaicinājumi gan izglītojamo piesaistē, gan arī profesionālās izglītības prestiža paaugstināšanā un pedagogu piesaistē, investīciju piesaistē un sadarbības veicināšanā gan valsts līmenī, gan arī starptautiskā līmenī.  Nosaukuma nomaiņa uz Rīgas Būvniecības koledža ļaus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akcentēt izglītības iestādes piederību pārstāvošajai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maksimāli koncentrēt sadarbības partneru interesi, potenciālu un iesaisti profesionālās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veicinās  profesionālās izglītības prestižu  un potenciālo izglītojamo un viņu vecāku, pieaugušo un diasporas interesi par profesionālās izglītības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nosaukuma maiņai nav nepieciešami papildus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nosaukuma maiņa nav saistīta ar papildus izmaiņām normatīvajos aktos, bez tām izmaiņām normatīvajos aktos, kas saistītas ar pašu nosaukuma maiņas procesu un aprakstītas anotācijas 4.punktā. Koledžas  nosaukuma maiņas izmaksas  izmaksas (veidlapas, spiedogi, izkārtnes,  informācija  oficiālajās tīmekļvietnēs u.c.) tiks segtas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personāls, izglītojamie, izglītojamo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izglītojamo, to vecāku pienākumi un tiesības nemainās. Personāls turpinās darba tiesiskās attiecības, bet viņiem  mainīsies darba devēja nosaukums. Izglītojamie turpinās mācības tajā pašā izglītības iestādē, kurai tiek mainīts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nosaukuma maiņa tiks veikta esošā budžeta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4.1.1. Ministru kabineta 2003. gada 16. septembra noteikumi Nr.528 "Izglītības un zinātnes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 precizējot koledžas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18.marta noteikumi Nr.171 " Izglītības un zinātnes ministrijas padotībā esošo koledžu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pielikumā, precizējot koledžas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2024. gada 20. februāra noteikumi Nr. 104 "Rīgas Celtniecības koledžas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nosaukumā, 1. un 3. punktā, precizējot koledžas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koledžas arī ir profesionālās izglītības iestādes, Izglītības un zinātnes ministrija, izstrādājot jauno Izglītības un zinātnes ministrijas padotībā esošo profesionālās izglītības iestāžu maksas pakalpojumu cenrādi, gan koledžu, gan profesionālo vidējo izglītības iestāžu cenrādi apvienos vienos Ministru kabineta noteikumos.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Rīgas Celtniecības koledžas priekšlikumam paredz mainīt Rīgas Celtniecības koledžas nosaukumu. Jaunais nosaukums - Rīgas Būvniecības koledža  ir saskaņots ar Rīgas Celtniecības koledžu. Par nosaukuma maiņu pēc lēmuma pieņemšanas Ministru kabinetā Koledžas darbinieki, izglītojamiem un viņu vecāki (vai likumiskie pārstāvji)  tiks informēti un informācija tiks ievietota arī Koledžas mājas lapā.  Koledžas darbinieku, izglītojamo, viņu vecāku tiesības un pienākumi ar šīm izmaiņām netiek ietekmēti. Ne Koledžas darbinieku, ne izglītojamo, ne viņu vecāku tiesības un pienākumi netiek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 Izglītības un zinātnes ministrija un Rīgas Celtniecības koledža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Celtniecības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23-TA-2950</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23-TA-2950</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anotācija_(ex_ante)_23-TA-2950.docx</dc:title>
</cp:coreProperties>
</file>

<file path=docProps/custom.xml><?xml version="1.0" encoding="utf-8"?>
<Properties xmlns="http://schemas.openxmlformats.org/officeDocument/2006/custom-properties" xmlns:vt="http://schemas.openxmlformats.org/officeDocument/2006/docPropsVTypes"/>
</file>