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vienības piederību vai piekritību valstij Rīgas valstspilsētā un tās nostiprināšanu zemesgrāmatā uz valsts vārda Finanšu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2. pants, 8.panta sestā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rezerves zemes fondā iekļautajām zemes vienībām izslēgt un saglabāt valsts īpašumā Finanšu ministrijas personā zemes vienību Rīgas valstspilsētā, kas nepieciešamas valsts pārvaldes funkcijas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17.panta sesto daļu, rezerves zemes fondā ieskaitītās un īpašuma tiesību atjaunošanai neizmantotās zemes vienības, par kurām pašvaldības un ministrijas  izvērtēšanas sarakstos nav izdarījušas atzīmi par zemes gabala piederību vai piekritību pašvaldībai vai valstij, piekrīt vietējai pašvaldībai tās administratīvajā teritorijā. Tomēr līdz brīdim, kad zemes gabals ir ierakstīts zemesgrāmatā uz pašvaldības vārda, Ministru kabinets var izdot rīkojumu par šā zemes gabala piekritību valstij, ja tas nepieciešams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13.09.2023. ir izdevis rīkojumu Nr.595 “Par zemes reformas pabeigšanu Rīgas valstspilsētā” https://likumi.lv/ta/id/345486-par-zemes-reformas-pabeigsanu-rigas-valstspilseta.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izdodot rīkojumu par zemes reformas pabeigšanu attiecīgajā administratīvajā teritorijā, tiek apliecināts, ka visi procesi attiecībā uz privātpersonu tiesībām iegūt zemi attiecīgajā administratīvajā teritorijā zemes reformas ietvaros ir pabeigti. Ja zemes reformas ietvaros zeme nebija piešķirta privātpersonām pastāvīgā lietošanā vai arī būves īpašniekam nebija tiesības iegūt zemi īpašumā saskaņā ar zemes reformas likumiem, tad šāda zeme ir ieskaitīta rezerves zemes fondā un piekrīt valstij vai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Finanšu ministrija ir sagatavojusi Ministru kabineta rīkojuma projektu „Par zemes vienības piederību vai piekritību valstij Rīgas valstspilsētā un tās nostiprināšanu zemesgrāmatā uz valsts vārda Finanšu ministrijas personā” (turpmāk – rīkojuma projekts), kas paredz rīkojuma projektā  minēto zemes vienību Rīgas valstspilsētā saglabāt valsts īpašumā un reģistrēt to zemesgrāmatā uz valsts vārda Finanšu ministrijas personā, ņemot vērā to, ka tā piekrīt valstij saskaņā ar likuma “Par valsts un pašvaldību zemes īpašuma tiesībām un to nostiprināšanu zemesgrāmatās" 2. pantu, Zemes pārvaldības likuma 17.panta sesto daļu un par tām nepastāv strīds ar citām ministrijām un pašvaldību.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iekļautās zemes vienības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01000680035) 0,0933 ha platībā, kas ietilpst nekustamā īpašuma (nekustamā īpašuma kadastra Nr. 01000680089) -  bez adreses,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Nacionālā arhīva 16.07.2014. izziņu Nr.5-JP-2915 nekustamais īpašums ir bijušā gruntsgabala 68.grupa, grunts Nr.122 daļa, kas līdz 1940.gada 21.jūlijam piederēja Latvijas valstij Satiksmes ministrijas personā. Saskaņā ar Rīgas pilsētas zemes komisijas 10.07.2014.gada izziņu Nr.ZK-14-352 uz zemesgabalu 68.grupā, grunts Nr.122, bijušā īpašnieka mantinieki nav pieteikušies, īpašuma tiesības nav atzītas.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nekustamajam īpašumam (nekustamā īpašuma kadastra Nr. 01000680089) -  bez adreses, Rīgā,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10618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6718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zemes vienības (zemes vienības kadastra apzīmējums 01000680035) lietošanas mērķis ir neapgūta ražošanas objektu apbūves zeme, kods - 1000; zemes vienības lietošanas veids – pārējās zemes platība – 0,0933 ha,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zemes vienībai (zemes vienības kadastra apzīmējums 01000680035)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apbūves zemei izvērtējamo apgrūtinājumu pārklājuma teritorija zemes kadastrālās vērtības aprēķinam – 0,0836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navigācijas tehniskā līdzekļa aviācijas gaisa kuģu lidojumu drošības nodrošināšanai tālās ietekmes zona – 0,0933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pazemes elektronisko sakaru tīklu kabeļu kanalizācijas aku un optisko kabeļu uzmavu gruntī – 0,0003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apbūves zemei izvērtējamo apgrūtinājumu pārklājuma teritorija zemes kadastrālās vērtības aprēķinam – 0,0836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dzelzceļu pilsētās un ciemos – 0,0836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dabas resursu ķīmiskās aizsargjoslas teritorija ap pazemes ūdens ņemšanas vietu – 0,0933;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elektronisko sakaru tīklu līniju un kabeļu kanalizāciju – 0,0028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ūdens vadu, kas atrodas līdz 2 metru dziļumam – 0,0010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 0,0051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daļa no būves (būves kadastra apzīmējums 01000682095001), kas ietilpst nekustamā īpašuma (nekustamā īpašuma kadastra Nr. 01000682095) sastāvā. Īpašuma tiesības uz nekustamo īpašumu (nekustamā īpašuma kadastra Nr. 01000682095) – Lēdurgas ielā, Rīgā, nostiprinātas Rīgas pilsētas tiesas Rīgas pilsētas zemesgrāmatas nodalījumā Nr.25810 (turpmāk – Zemesgrāmatas nodalījums) juridiskai personai – sabiedrībai ar ierobežotu atbildību “Jaunmīlgrāvja ostas kompānija”, lēmuma datums 30.05.2000. Būve (būves kadastra apzīmējums 01000682095001) nekustamā īpašuma (nekustamā īpašuma kadastra Nr. 01000682095) – Lēdurgas ielā, Rīgā, sastāvam Zemesgrāmatas nodalījumā pievienota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Īpašuma departamenta Īpašuma atsavināšanas pārvalde 03.12.2024. vēstulē Nr. DIA-24-199-nd (turpmāk – vēstule) informē, ka tā 09.09.2024. saņēmusi  sabiedrības ar ierobežotu atbildību “Jaunmīlgrāvja ostas kompānija” iesniegumu – atsavināšanas ierosinājumu. Vienlaikus vēstulē minēts, ka tā kā   likuma “Par valsts un pašvaldību zemes īpašuma tiesībām un to nostiprināšanu zemesgrāmatās” 2. panta pirmā daļa noteic, ka zemes reformas laikā uz valsts vārda zemesgrāmatās ierakstāma zeme, kura 21.07.1940. piederēja valstij (valsts uzņēmumiem, iestādēm), tad sabiedrības ar ierobežotu atbildību “Jaunmīlgrāvja ostas kompānija” iesniegums tiek pārsūtīts VNĪ pēc piekritības izskatīšanai un atbildes sniegšanai. Ņemot vērā, ka sabiedrības ar ierobežotu atbildību “Jaunmīlgrāvja ostas kompānija” ir uz zemes vienības (zemes vienības kadastra apzīmējums 01000680035) esošās būves (būves kadastra apzīmējums 01000682095001) daļas īpašniece, tad tā atbilst Publiskas personas mantas atsavināšanas likuma 4.panta ceturtajā daļā minētajām personām, kurām ir tiesības ierosināt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un to, ka zemes reforma konkrētajā administratīvajā teritorijā ir pabeigta, un to, ka nepastāv strīds ar citām ministrijām un pašvaldību par zemes vienību (zemes vienības kadastra apzīmējums 01000680035) 0,0933 ha platībā, bez adreses, Rīgā, un, pamatojoties uz likuma “Par valsts un pašvaldību zemes īpašuma tiesībām un to nostiprināšanu zemesgrāmatās” 2.pantu minētā zemes vienība piekrīt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rīkojuma projektā iekļauto valstij piekritīgo zemes vienību (zemes vienības kadastra apzīmējums 01000680035) bez adreses, Rīgā, atrodas privātpersonai – sabiedrībai ar ierobežotu atbildību “Jaunmīlgrāvja ostas kompānija”  piederošas būves daļa, līdz ar to valstij ar būvju īpašnieku pastāvēs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ieguvējam, izmantojot nekustamo īpašumu, turpmāk būs saistoša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un zemes vienības ierakstīšanas zemesgrāmatā uz valsts vārda Finanšu ministrijas personā, VNĪ uzsāks minētās zemes vienības atsavināšanas procesu Publiskas personas mantas atsavināšanas likuma noteiktajā kārtībā, pieņemot lēmumu par attiecīgās zemes vienības pārdošanu, tādējādi izbeidzot dalītā īpašuma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iekļautās zemes vienības platība norādīta atbilstoši NĪVKIS norādītajai informācijai. Veicot zemes vienības kadastrālo uzmērīšanu, zemes vienības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risinātais jautājums attiecībā par zemes vienību (zemes vienības kadastra apzīmējums 01000680035)  skar tiesību subjektu –  juridisku personu, kuras īpašumā esošās būves daļa atrodas uz rīkojuma projektā minētās zemes vienības un kura var izmantot savas normatīvos aktos noteiktās tiesības, un realizēt pirmpirkuma tiesības uz valsts zemes vienību.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un Finanšu ministrijas 2020.gada 18.martā noslēgto Nekustamā īpašuma portfeļa pārvaldīšanas līgumu, kas Finanšu ministrijā reģistrēts ar Nr. 13.7-17/12/38, VNĪ apņēmusies nodrošināt nepieciešamo darbību veikšanu, tajā skaitā segt izdevumus, lai nodrošinātu valstij piekrītošā nekustamā īpašuma īpašumtiesību nostiprināšanu zemesgrāmatā uz valsts vārda Finanšu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25-TA-996</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25-TA-996</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anotācija_(ex_ante)_25-TA-996.docx</dc:title>
</cp:coreProperties>
</file>

<file path=docProps/custom.xml><?xml version="1.0" encoding="utf-8"?>
<Properties xmlns="http://schemas.openxmlformats.org/officeDocument/2006/custom-properties" xmlns:vt="http://schemas.openxmlformats.org/officeDocument/2006/docPropsVTypes"/>
</file>