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1. aprīļa noteikumos Nr. 224 "Patentu un patentu pieteikumu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2008. gada 1. aprīļa noteikumos Nr. 224 “Patentu un patentu pieteikumu noteikumi”” (turpmāk  – Projekts) izstrādāts, pamatojoties uz grozījumiem Patentu likumā, nosakot konkrēti, kādi personas dati ir jānorāda iesniegumā Patentu valdei par izgudrotāju, pieteicēju, patenta īpašnieku un pārstāvi, kā arī Patentu reģistra saturā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nepieciešams aktualizēt tiesību normas atbilstoši esošajai situācijai. Šobrīd pieteikumi galvenokārt tiek iesniegti elektroniski, tāpēc nepieciešams aktualizēt tiesību normas, kas regulē pieteikuma iesniegšanas tehniskās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2008. gada 1. aprīļa noteikumus Nr. 224 “Patentu un patentu pieteikumu noteikumi”” (turpmāk - Noteikumi), nosakot konkrēti, kādi personas dati ir jānorāda iesniegumā Patentu valdei un Patentu reģistra saturā norādāmās ziņas, pamatojoties uz grozījumiem Patentu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ir nepieciešams aktualizēt dokumentu noformēšanas prasības attiecībā uz papīra formātā un elektroniski iesniedzamajiem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22.maijā stājās spēkā Patentu likums, kas šobrīd paredz, ka Patentu valdes tīmekļvietnē un Patentu valdes oficiālajā izdevumā tiek publiskots izgudrotāja vārds, uzvārds un valsts piederība (ja viņš nav atteicies no tiesībām tikt minētam), ziņas par īpašnieku un pārstāvi (ja tāds ir) – fiziskajām personām – vārds, uzvārds un adrese saziņai, juridiskām personām – nosaukums un adrese saziņai. Tādējādi ir skaidri noteikti tie personas dati, kas ir publicējami un nepieciešami, lai identificētu izgudrotāju, patenta īpašnieku un/vai tā pārstāvi. Pamatojoties uz iepriekš minēto, attiecīgi Noteikumos ir jāprecizē ziņas, kas tiks ierakstītas Patentu reģistrā un jāatrunā konkrēti, kādi personas dati ir norādāmi iesniegumā par izgudrotāju, pieteicēju, patenta īpašnieku un pārstāvi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aktualizēt normas, kas nosaka prasības iesnieguma iesniegšanai elektroniski un papīra formātā, jo aizvien vairāk patentu iesniegumi tiek iesniegti tieši elektroniski, līdz ar to nepieciešams aktualizēt normas atbilstoši jaunākajām tehnoloģijām.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nosaka, ka par izgudrotāju ir iesniedzamas ziņas Patentu valdei, taču nav saprotams, kādas tieši ziņas ir iesniedzamas, tāpēc Projekts paredz precizēt, kādi tieši personas dati ir jāiekļauj iesniegumā. Vienlaikus Noteikumos šobrīd ir noteikts, ka fiziskā persona, kas ir patenta pieteicējs vai tā pārstāvis norāda saziņai – deklarēto adresi, taču, ņemot vērā, ka Patentu likums šobrīd paredz tiesības norādīt adresi saziņai nevis deklarēto adresi, attiecīgi nepieciešams veikt grozījumus normās par norādāmo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nepieciešams skaidri atrunāt, kādi dati tiek iekļauti Patentu reģistra saturā, lai attiecīgās Noteikumu normas atbilstu Patentu likuma normām. Šobrīd atbilstoši veiktajiem grozījumiem Patentu likumā, Patentu valdes tīmekļvietnē un Patentu valdes oficiālajā izdevumā tiek publiskots izgudrotāja vārds, uzvārds un valstspiederība (ja viņš nav atteicies no tiesībām tikt minētam), ziņas par īpašnieku un pārstāvi (ja tāds ir) – fiziskajām personām – vārds, uzvārds un adrese saziņai, juridiskām personām – nosaukums un adrese saziņai, tādējādi attiecīgi ir jāprecizē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 60.1., 60.3., 74.1., 74.,2., 80.1. apakšpunktu, precizējot, ka iesniegumā norādāmās ziņas būtu -  par patenta pieteicēju vai īpašnieku (fiziskajai personai - vārds, uzvārds un adrese, juridiskai personai - nosaukums un adrese), tāpat arī jaunajam patenta pieteicējam vai īpašniekam, licenciāram un licenciātam.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 2.2., 2.4., 2.5., 53.13., 53.14., 53.15., 53.16., 60.4., 60.5., 83.1.7. apakšpunktu, precizējot, ka iesniegumā norādāmās ziņas būtu - izgudrotāja vārds, uzvārds un adrese (ja viņš nav atteicies no tiesībām tikt minētam), ziņas par pieteicēju un pārstāvi (ja tāds ir) – fiziskajām personām – vārds, uzvārds un adrese saziņai, juridiskām personām – nosaukums un adrese saziņai.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Intelektuālā īpašuma organizācija ir izstrādājusi standartus rūpnieciskā īpašuma objektu dokumentācijas noformēšanai, kuri tiek regulāri aktualizēti, tādējādi, lai nebūtu jāveic tiesību akta grozījumi, ik gadu, kad Pasaules Intelektuālā īpašuma organizācija maina tās noteiktā standarta numuru, Projekts paredz svītrot atsauci uz konkrēto standarta numuru, atstājot tikai paša standarta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5.7. apakšpunktā iekļauto standarta numuru, turpmāk nosakot, ka saskaņā ar pieteikuma datumā spēkā esošā Pasaules Intelektuālā īpašuma organizācijas standarta "Nukleotīdu un amino­skābju sekvenču sarakstu attēlojums patentu pieteikumos" prasībām. Tādējādi nodrošinot aktuālu standarta norādīšanu iesnieguma dokumentācijā.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attīstoties tehnoloģijām, lai izprastu izgudrojuma un patenta pretenziju būtību (piemēram, ierīces kopskata un cita skata, blokshēmas, elektrisko ķēžu shēmas, diagrammas), izgudrojuma vizuālo aprakstu ir  iespējams iesniegt ne tikai klasiskā zīmējuma izpratnē, bet arī kā telpisku attēlu vai fotogrāfiju, attiecīgi nepieciešams precizēt normas, kas nosaka prasības, kādām jāatbilst zīmējumam. Tādējādi Noteikumu 18. punkts, 24.4. un 24.5. apakšpunkts ir jāaktualizē, atbilstoši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 punkts paredz, ka par zīmējumu var atzīt arī fotogrāfiju vai telpisku attēlu, savukārt Noteikumu 24.4. apakšpunktā ir precizēts, kādām noformējuma prasībām zīmējumam jāatbilst.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Noteikumu 24.5. apakšpunkts ar norādi, ka papildus elementu var pievienot arī fotogrāfiju un cita veida attēlus, atspoguļojot tajā tikai izgudrojuma objektu.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lielākā daļa Patentu valdes pakalpojumu tiek sniegti elektroniski, kas ir daudz ērtāks pakalpojuma sniegšanas veids Patentu valdes klientiem, tādējādi arvien retāk dokumentu aprite iestādē notiek papīra veidā, līdz ar to papīra dokumentu aprite tiek samazināta un dokumentu aprites process digitalizēts. Ņemot vērā minēto, Projekts paredz papildināt Noteikumus, ka patenta iesniegums iesniedzams elektroniski rediģējamā formātā, taču, ja tas ir iesniegts papīra formātā, pēc eksperta pieprasījuma to iesniedz elektroniski rediģējamā formātā. Vienlaikus tiek svītrotas normas, kas ir specifiskas iesnieguma iesniegšanai papīra formātā, kā, piemēram, attālumi starp papīra malām, jo tās ir zaudējušas savu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22.</w:t>
      </w:r>
      <w:r w:rsidR="00000000" w:rsidRPr="00000000" w:rsidDel="00000000">
        <w:rPr>
          <w:vertAlign w:val="superscript"/>
          <w:rtl w:val="0"/>
        </w:rPr>
        <w:t xml:space="preserve">1</w:t>
      </w:r>
      <w:r w:rsidR="00000000" w:rsidRPr="00000000" w:rsidDel="00000000">
        <w:rPr>
          <w:rtl w:val="0"/>
        </w:rPr>
        <w:t xml:space="preserve"> punktu, kas satur teksta izvietošanas prasības. Tāpat Noteikumi ir papildināti ar 22.</w:t>
      </w:r>
      <w:r w:rsidR="00000000" w:rsidRPr="00000000" w:rsidDel="00000000">
        <w:rPr>
          <w:vertAlign w:val="superscript"/>
          <w:rtl w:val="0"/>
        </w:rPr>
        <w:t xml:space="preserve">2</w:t>
      </w:r>
      <w:r w:rsidR="00000000" w:rsidRPr="00000000" w:rsidDel="00000000">
        <w:rPr>
          <w:rtl w:val="0"/>
        </w:rPr>
        <w:t xml:space="preserve"> punktu ar norādi, ka patenta aprakstu, pretenzijas, zīmējumus un kopsavilkumu iesniedz elektroniski rediģējamā formātā, taču, ja tas ir iesniegts papīra formātā, pēc eksperta pieprasījuma to iesniedz elektroniski rediģējamā formātā. Vienlaikus Projekta Noteikumu 39. punkts papildināts ar norādi, ka dokumenta iesniedzamā forma ir rediģējama ar izmaiņu reģistrēšanas funkciju,</w:t>
      </w:r>
      <w:r w:rsidR="00000000" w:rsidRPr="00000000" w:rsidDel="00000000">
        <w:rPr>
          <w:b w:val="1"/>
          <w:rtl w:val="0"/>
        </w:rPr>
        <w:t xml:space="preserve"> </w:t>
      </w:r>
      <w:r w:rsidR="00000000" w:rsidRPr="00000000" w:rsidDel="00000000">
        <w:rPr>
          <w:rtl w:val="0"/>
        </w:rPr>
        <w:t xml:space="preserve">un svītrot 85.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47. un 50. punkts ietver detalizētu aprakstu patenta vāka vai elektroniskās apliecības pirmās lapas vizuālajām specifikācijām, līdz ar to katru reizi, kad Patentu valde aktualizētu vai modernizētu patenta apliecības vizuālo noformējumu, būtu nepieciešams veikt attiecīgos grozījumus Noteikumos. Turklāt, ņemot vērā, ka pasaulē nepastāv vienots patenta apliecības (sertifikāta) vizuālais standarts, Projekts paredz svītrot normas, kas detalizēti nosaka vizuālās apliecības specifikācijas, ļaujot Patentu valdei pašai izlemt par vizuālo noformējumu apliecībām un attiecīgi arī nepieciešamības gadījumā tās modernizēt. Vienlaikus Projekts paredz saglabāt Noteikumos normas, kas paredz, kādu saturu ietver patents.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47. un 50.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no valsts budžeta nefinansēta iestāde, no sniegto maksas pakalpojumu un citu pašu ieņēmumiem pašfinansējoša iestāde. Noteikumu projekta paredzēto normu īstenošana tiks nodrošināta Patentu valdes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PATENTPILNVARNIEKU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TAP portālā atbilstoši Ministru kabineta 2009. gada 25. augusta noteikumiem Nr. 970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https://vktap.mk.gov.lv/legal_acts/headers/ee0aa086-4090-4763-9b30-e1af4482dc32/public_participations.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01.07.2024.-15.07.2024. priekšlikumi vai iebildumi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22.maijā stājās spēkā likums “Grozījumi Patentu likumā”, kas paredz, ka Patentu valdes tīmekļvietnē un Patentu valdes oficiālajā izdevumā tiek publiskots izgudrotāja vārds, uzvārds un valsts piederība (ja viņš nav atteicies no tiesībām tikt minētam), ziņas par īpašnieku un pārstāvi (ja tāds ir) – fiziskajām personām – vārds, uzvārds un adrese saziņai, juridiskām personām – nosaukums un adrese saziņai, attiecīgi Projekts paredz precizēt ziņas par to, kādi personas dati ir iekļaujami patenta pieteikumā un attiecīgi pēc tam tiks ierakstīti Patentu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ir Datu regulas 6.panta 1.punkta “c” un “e” apakšpunkts, Patentu likuma 27.pants. Projekts salīdzinoši ar Noteikumiem, paredz apstrādāt mazāku personas datu apjomu, patenta pieteikumā nepieciešams iekļaut tos personas datus, kas atbilstoši minētajam likumam “Grozījumi Patentu likumā” pēc tam tiks publicēti Patentu valdes tīmekļvietnē un Patentu valdes oficiālajā izdevumā.Patentu reģistrā ietvertie dati par piešķirtajiem Latvijas patentiem un patentu pieteikumiem, tostarp personas dati (vārds, uzvārds, adrese, valsts piederība), tiek publiskoti ar mērķi nodrošināt ziņu pieejamību par izgudrotājiem, patentu īpašniekiem un to pārstāvjiem jebkurai ieinteresētajai personai, kā arī patentu īpašnieku tiesību aizsardzībai, proti, lai jebkura persona būtu informēta, ka konkrētais izgudrojums ir pieteikts patentēšanai vai arī patents ir reģistrēts un ir spēkā esošs, vai arī tā aizsardzības termiņš ir beidzies un pieejams sabiedrībai. Patentu valde atbilstoši Datu regulas 35.pantā noteiktajam ir veikusi novērtējumu par projekta ietekmi uz datu aizsardzību, secinot, ka Patentu valde datu ievākšanu ir minimizējusi līdz tādam līmenim, lai varētu identificēt personu, kas ir patiešām nepieciešami norādītajiem datu apstrādes nolūkiem. Vienlaikus jānorāda, ka Patentu likuma 35.pants paredz tiesības izgudrotājam netikt minētam, tādējādi, izgudrotājam ir paredzētas tiesības netikt publiskotam kā patenta izgudrotājam.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24-TA-1101</w:t>
    </w:r>
    <w:r>
      <w:br/>
    </w:r>
    <w:r w:rsidR="00000000" w:rsidRPr="00000000" w:rsidDel="00000000">
      <w:rPr>
        <w:rtl w:val="0"/>
      </w:rPr>
      <w:t xml:space="preserve">Izdrukāts 29.07.2026. 23.36 - 3.0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24-TA-1101</w:t>
    </w:r>
    <w:r>
      <w:br/>
    </w:r>
    <w:r w:rsidR="00000000" w:rsidRPr="00000000" w:rsidDel="00000000">
      <w:rPr>
        <w:rtl w:val="0"/>
      </w:rPr>
      <w:t xml:space="preserve">Izdrukāts 29.07.2026. 23.36 - 3.0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anotācija_(ex_ante)_24-TA-1101.docx</dc:title>
</cp:coreProperties>
</file>

<file path=docProps/custom.xml><?xml version="1.0" encoding="utf-8"?>
<Properties xmlns="http://schemas.openxmlformats.org/officeDocument/2006/custom-properties" xmlns:vt="http://schemas.openxmlformats.org/officeDocument/2006/docPropsVTypes"/>
</file>