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"Vienotie iekšējās kārtības noteikumi pacientu ierobežošanai stacionārā psihiatriskās ārstniecības iestādē"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Ārstniecības likumā, kas stājās spēkā 2024. gada 3. janvārī, 69.</w:t>
      </w:r>
      <w:r w:rsidR="00000000" w:rsidRPr="00000000" w:rsidDel="00000000">
        <w:rPr>
          <w:vertAlign w:val="superscript"/>
          <w:rtl w:val="0"/>
        </w:rPr>
        <w:t xml:space="preserve">1</w:t>
      </w:r>
      <w:r w:rsidR="00000000" w:rsidRPr="00000000" w:rsidDel="00000000">
        <w:rPr>
          <w:rtl w:val="0"/>
        </w:rPr>
        <w:t xml:space="preserve"> panta devītā daļa tika izteikta jaunā redakcijā, nosakot papildu prasības kārtībai, kādā tiek veikta pacientu un viņam adresēto sūtījumu (pienesumu) pārmeklēšana.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izdot no jauna Ministru kabineta 2016. gada 12. jūlija noteikumus Nr. 453 “Noteikumi par kārtību, kādā ierobežojami pacienti, un priekšmetiem, kurus aizliegts turēt psihiatriskajā ārstniecības iestādē” (turpmāk - Noteikumi Nr. 453), nosakot kārtību, kādā tiek veikta pacientu un viņam adresēto sūtījumu (pienesumu) pārmeklēšana, kā arī pārsaukt tos par Ministru kabineta noteikumiem “Noteikumi stacionārām psihiatriskās ārstniecības iestādēm par vienotiem iekšējās kārtības standartiem pacientu ierobežošanai un pacientu un viņam adresēto sūtījumu (pienesumu) pārmeklēšanai” (turpmāk - Noteikumi). </w:t>
      </w:r>
      <w:r w:rsidR="00000000" w:rsidRPr="00000000" w:rsidDel="00000000">
        <w:rPr>
          <w:b w:val="1"/>
          <w:rtl w:val="0"/>
        </w:rPr>
        <w:t xml:space="preserve">Noteikumi pamatā izstrādāti balstoties uz esošajiem Ministru kabineta 2016. gada 12. jūlija noteikumiem Nr. 453 “Noteikumi par kārtību, kādā ierobežojami pacienti, un priekšmetiem, kurus aizliegts turēt psihiatriskajā ārstniecības iestādē”. Projekts ietver kārtību pacientu pārmeklēšanai un atsevišķu priekšmetu lietošanas ierobežošanai, kā arī atbilstoši situācijai praksē aktualizētu aizliegto priekšmetu sarakstu un pacientu grupu uz kuriem attiecas minētie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69.</w:t>
      </w:r>
      <w:r w:rsidR="00000000" w:rsidRPr="00000000" w:rsidDel="00000000">
        <w:rPr>
          <w:vertAlign w:val="superscript"/>
          <w:rtl w:val="0"/>
        </w:rPr>
        <w:t xml:space="preserve">1 </w:t>
      </w:r>
      <w:r w:rsidR="00000000" w:rsidRPr="00000000" w:rsidDel="00000000">
        <w:rPr>
          <w:rtl w:val="0"/>
        </w:rPr>
        <w:t xml:space="preserve">panta trešajai un jaunās redakcijas devītajai daļai tiek izdoti no jauna Ministru kabineta noteikumi, kas saskaņā ar deleģējumu nosaka to priekšmetu sarakstu, kurus aizliegts turēt psihiatriskajā ārstniecības iestādē un saņemt ar sūtījumiem (pienesumiem) un kārtību, kādā tiek veikta pacientu un viņam adresēto sūtījumu (pienesumu) pārmeklēšana, kā arī kārtību, kādā veicama pacientu ierobežošana, arī izmantojot ierobežojošus līdzekļus.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pārejas noteikumu 39.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453 atbilstoši Ārstniecības likuma 69.</w:t>
      </w:r>
      <w:r w:rsidR="00000000" w:rsidRPr="00000000" w:rsidDel="00000000">
        <w:rPr>
          <w:vertAlign w:val="superscript"/>
          <w:rtl w:val="0"/>
        </w:rPr>
        <w:t xml:space="preserve">1</w:t>
      </w:r>
      <w:r w:rsidR="00000000" w:rsidRPr="00000000" w:rsidDel="00000000">
        <w:rPr>
          <w:rtl w:val="0"/>
        </w:rPr>
        <w:t xml:space="preserve"> panta trešajā un devītajā daļā noteiktajam deleģējumam, nosaka kārtību, kādā, izmantojot ierobežojošus līdzekļus, ierobežojami pacienti, kuri stacionēti psihiatriskajā ārstniecības iestādē bez viņu piekrišanas, un pacienti, kuriem ārstniecība psihiatriskajā ārstniecības iestādē noteikta kā medicīniska rakstura piespiedu līdzeklis un priekšmetus, kurus pacientiem aizliegts turēt psihiatriskajā ārstniecības iestādē un saņemt ar sūtījumiem (pienesumiem).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Ārstniecības likuma  69.</w:t>
      </w:r>
      <w:r w:rsidR="00000000" w:rsidRPr="00000000" w:rsidDel="00000000">
        <w:rPr>
          <w:vertAlign w:val="superscript"/>
          <w:rtl w:val="0"/>
        </w:rPr>
        <w:t xml:space="preserve">1 </w:t>
      </w:r>
      <w:r w:rsidR="00000000" w:rsidRPr="00000000" w:rsidDel="00000000">
        <w:rPr>
          <w:rtl w:val="0"/>
        </w:rPr>
        <w:t xml:space="preserve">panta jaunās redakcijas devītajā daļā noteiktā deleģējuma Ministru kabinetam noteikt kārtību, kādā veicama pacientu pārmeklēšana, ir nepieciešams no jauna izdot attiecīgos noteikumus, paredzot, ka tie stājas spēkā 2024. gada 1. jūnijā. Stājoties spēkā noteikumu projektam, spēku zaudēs Noteikumi Nr. 453 (Latvijas Vēstnesis, 2016, 134. 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attiecās uz pacientiem, kuri stacionēti psihiatriskajā ārstniecības iestādē bez viņu piekrišanas, tajā skaitā pacienti, kuri nogādāti stacionārajā ārstniecības iestādē tiespsihiatriskās ekspertīzes veikšanai līdz tiesas lēmumam un pacienti, kuriem ārstniecība stacionārajā psihiatriskajā ārstniecības iestādē noteikta kā medicīniska rakstura piespiedu līdzeklis. Ārstniecības likuma 69.</w:t>
      </w:r>
      <w:r w:rsidR="00000000" w:rsidRPr="00000000" w:rsidDel="00000000">
        <w:rPr>
          <w:vertAlign w:val="superscript"/>
          <w:rtl w:val="0"/>
        </w:rPr>
        <w:t xml:space="preserve">1</w:t>
      </w:r>
      <w:r w:rsidR="00000000" w:rsidRPr="00000000" w:rsidDel="00000000">
        <w:rPr>
          <w:rtl w:val="0"/>
        </w:rPr>
        <w:t xml:space="preserve"> panta sestā daļa paredz, ka gadījumos, kad pacients rada kaitējumu sev vai apkārtējām personām un ar mutisku aizrādījumu nav izdevies pārtraukt radīto kaitējumu, psihiatriskās ārstniecības iestādēm ir tiesības pacientam izmantot šādus ierobežojušos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fiziska ierobežošana, izmantojot fizisku spēku pacienta kustību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mehāniska ierobežošana, pielietojot ierobežojošas saites vai siksnas;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medikamentu ievadīšana pacientam pret viņa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ievietošana novērošanas palātā.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 ārstēšanas metode un pieeja ir pret pacienta gribu, būtiski, nodrošinot ārstniecību, kas vislabvēlīgāk ietekmētu pacienta veselības stāvokli, noteikt vienotus iekšējās kārtības standartus visām psihiatriskajām ārstniecības iestādēm, kurās atrodas minētie pacienti. Noteikumi nosaka kārtību pacientu un viņam adresēto sūtījumu (pienesumu) pārmeklēšanai, kā arī kārtību, kādā veicama pacientu ierobežošana, izmantojot ierobežojošus līdzekļus un to priekšmetu sarakstu, kurus aizliegts turēt psihiatriskajā ārstniecības iestādē un saņemt ar sūtījumiem (pienesumiem).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problēmu un risinājumu sadaļā galvenokārt sniegta informācija par izmaiņām Noteikumos Nr. 453.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Pacientam atrodoties stacionārajā psihiatriskajā ārstniecības iestādē, ir atļauts turēt un izmantot savas personīgās mantas un saņemt pienesumus (sūtījumus). Ņemot vērā pacientu specifiku, ir noteikts priekšmetu saraksts, kurus aizliegts turēt psihiatriskajā ārstniecības iestādē un saņemt ar sūtījumiem (pienesumiem). Pašlaik ārstniecības iestādes veic pacientu pārmeklēšanu savu iekšējās kārtības standartu ietvaros, tādējādi nepieciešams izstrādāt vienotu kārtību pacientu pārmeklēšanai. Ārstniecības iestādes primārais uzdevums ir veikt ārstēšanu pacienta labākajās interesēs un nodrošināt to visiem ārstniecības iestādes pacientiem. Praksē bieži tiek identificētas situācijas, kad pacients neapzinās savu rīcību, izmantojot mobilo viedierīci traucē citiem pacientiem, ārstniecības iestādes personālam, rada kaitējumu sev vai citām personām, kā arī pēc pirmreizējas ārstniecības personu aizrādīšanas nereaģē, tādējādi nepieciešams noteikt kārtību mobilās viedierīces lietošanas ierobežošanai. Piemēram, psihozes epizodes laikā, kas ir īslaicīgs psihisks stāvoklis, kurā persona piedzīvo murgus un halucinācijas, kas ietekmē cilvēka uztveri, domāšanu, emocijas un uzvedību, pacienti uzņem fotoattēlus, videoierakstus, veic ierakstus sociālajos plašsaziņas līdzekļos, tādējādi kaitējot sev vai citu personu privāto datu aizsardzībai, turklāt citos gadījumos pacients minētajā stāvoklī no sava bankas konta veic naudas pārskaitījumu citiem pacientiem un pēc psihozes epizodes beigšanās, pacientam vairs nav personīgu finansiālu līdzekļu. Tiesības ārstniecības iestādei ierobežot mobilās viedierīces lietošanu mazinātu šī stāvokļa radītās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Ierobežojuma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Mobilās viedierīces lietošana kā tāda attiecināma uz privāto dzīvi un tās neaizskaramību. Tomēr šādai privātās dzīves darbību izpausmei normatīvajā aktā ietverami ierobežojumi personas un citu personu interešu aizsardzībai. Ierobežojumi domāti Satversmes 116. pantā noteikto leģitīmo mērķu sasniegšanai (citu cilvēku tiesību aizsardzība, sabiedrības drošība, sabiedrības labklājība, sabiedrības tikumība).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privāto un ģimenes dzīvi ir aizsargātas gan Latvijas Republikas Satversmē, gan starptautiskos cilvēktiesību dokumentos. Tādējādi valstij ir pienākums ne vien pašai nepamatoti neiejaukties indivīdu privātajā dzīvē, bet arī pasargāt viņus no līdzpilsoņu un neadekvātiem aizskārumiem.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Mobilo viedierīču lietošana nedrīkst apdraudēt iestādes iekšējo darba kārtību un pacientu ārstēšanas procesu, sabiedrības drošību, sabiedrības labklājību, sabiedrības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Ikvienai personai (pacientam) ir tiesības veselības aprūpes iestādē saņemt netraucētu ārstniecību. Pacientu tiesība likuma 15. panta sestā daļa nosaka, ka, īstenojot savas tiesības, pacientam un personai, kas pārstāv pacientu, ir pienākums cienīt citu pacientu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tiek konstatēts, ka pacients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atrodoties ārstniecības iestādē, nodara kaitējumu sev vai apkārtējām personām attiecībā uz personu privāto datu aizsardzību un finansiālo stāvokli</w:t>
      </w:r>
      <w:r w:rsidR="00000000" w:rsidRPr="00000000" w:rsidDel="00000000">
        <w:rPr>
          <w:rtl w:val="0"/>
        </w:rPr>
        <w:t xml:space="preserve">. Pacienta tiesības lietot viedierīci ir pieļaujama tikai tad, ja tas netraucē pašam pacientam vai citiem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pacients </w:t>
      </w:r>
      <w:r w:rsidR="00000000" w:rsidRPr="00000000" w:rsidDel="00000000">
        <w:rPr>
          <w:u w:val="single"/>
          <w:rtl w:val="0"/>
        </w:rPr>
        <w:t xml:space="preserve">izmantojis mobilo ierīci nepamatotiem glābšanas dienestu izsaukumiem</w:t>
      </w:r>
      <w:r w:rsidR="00000000" w:rsidRPr="00000000" w:rsidDel="00000000">
        <w:rPr>
          <w:rtl w:val="0"/>
        </w:rPr>
        <w:t xml:space="preserve">. Ierobežojums lietot viedierīci ir samērīgs, jo nepamatots izsaukums noslogo glābšanas dienestus, rada nelietderīgas izmaksas, apgrūtina ārstniecības iestādes darbību, rada traucējumu citiem pacientiem. Ārstniecības iestāde pati var nodrošināt nepieciešamības gadījumā glābšanas dienestu izsaukumus;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izmanto viedierīci personu vajāšanai un agresijas vai naida veicināšanai pret citām personām iestādē vai ārpus tās.</w:t>
      </w:r>
      <w:r w:rsidR="00000000" w:rsidRPr="00000000" w:rsidDel="00000000">
        <w:rPr>
          <w:rtl w:val="0"/>
        </w:rPr>
        <w:t xml:space="preserve"> Ārstniecības iestādei ir pienākums aizsargāt citas personas pret pacienta agresivitāti slimnīcā un ārpus tās. Tādēļ ir nepieciešams aizliegt viedierīces lietošanu, ja pacients izmanto viedierīci draudu izteikšanai, agresijas vai naida veicināšanai pret citām personām iestādē vai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kaitē vai traucē savam vai citu pacientu ārstēšanās procesam.</w:t>
      </w:r>
      <w:r w:rsidR="00000000" w:rsidRPr="00000000" w:rsidDel="00000000">
        <w:rPr>
          <w:rtl w:val="0"/>
        </w:rPr>
        <w:t xml:space="preserve"> Ierobežojums nosakāms pacienta un citu personu interesēs, jo viedierīces lietošana un tās saturs kaitē pacientam un citiem cilvēkiem, atrodoties ārstniecības iestādē, kur persona uzturas ar mērķi saņemt veselības aprūpes pakalpojumus un ārstēties. Nav pieļaujams, ka dēļ vienas personas cilvēktiesības ierobežo citas personas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ierobežojumi ir nepieciešami, samērīgi, nepieciešami sabiedrības interesēs jo aizsardzības mērķi nav iespējams sasniegt ar līdzekļiem, kuri mazāk ierobežo ierobežojamā  pacienta tiesības vai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 pēc situācijas izvērtēšanas (pamatotība un samērīgums), ir tiesīga pacientam ierobežot tālāku mobilās ierīces lietojumu, ja tiek konstatēti noteikumos noteiktie apstākļi. Par mobilās viedierīces lietojuma ierobežošanu ārstniecības iestādē veic ierakstu pacienta medicīniskajā dokumentācijā, norādot ierobežojuma pamatojumu un ierobežojuma nosacījumus – laiku, kad pacientam atļauts lietot mobilo viedierīci.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noteikta vienota kārtība, kādā veicama stacionēto pacientu un sūtījumu (pienesumu) pārmeklēšana attiecībā uz priekšmetiem, kurus pacientiem aizliegts turēt psihiatriskajā ārstniecības iestādē, kā arī, kādās situācijās ārstniecības iestādei ir tiesības ierobežot mobilās viedierīces lietošanu.</w:t>
      </w:r>
      <w:r w:rsidR="00000000" w:rsidRPr="00000000" w:rsidDel="00000000">
        <w:rPr>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Noteikumi Nr. 453 nosaka priekšmetus, kurus aizliegts turēt psihiatriskajā ārstniecības iestādē un saņemt ar sūtījumiem (pienesumiem). Aizliegto priekšmetu sarakstā iekļauti priekšmeti, kas potenciāli var radīt būtiskus veselības traucējumus pacientam un apkārtējiem. Lielākā daļa no priekšmetiem, kurus aizliegts turēt psihiatriskajā ārstniecības iestādē un saņemt ar sūtījumiem (pienesumiem) atrunāti pašreiz spēkā esošajā normatīvajā regulējumā, taču, ņemot vērā psihiatrisko ārstniecības iestāžu pieredzi, saraksts ar priekšmetiem, kurus pacientam nav atļauts turēt vai saņemt ar pienesumiem (sūtījumiem) ir nepilnīgs. Praksē ārstniecības iestādes savos iekšējos kārtības standartos ietver papildu priekšmetus, kurus pacientam aizliegts turēt atrodoties slimnīcā. Noteiktus priekšmetus, kā, piemēram, pārtikas produktus, kas ir bojāti vai ātri bojājas, nepieciešama termiska apstrāde un kuros īsā laikā var pavairoties patogēni mikroorganismi ārstniecības iestāde izmet. Šādu produktu uzglabāšana var radīt nehigiēnisku un dažādiem slimības ierosinātājiem labvēlīgu vidi. Vienlaikus paredzot, ka situācijas var būt dažādas un šķietami nekaitīga priekšmeta (piemēram, kurpju šņore) neatbilstoša lietošana var būt bīstama, ārstniecības iestādēm ir tiesības, izvērtējot situāciju, noteikt arī citus priekšmetus, kas nav atrunāti šajos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pilnveidots uzskatījums ar priekšmetiem, kurus aizliegts turēt psihiatriskajā ārstniecības iestādē un saņemt ar sūtījumiem (pienesumiem).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Noteikumi Nr. 453 nenosaka, ka noteikumi attiecas arī uz personām, kuras stacionētas psihiatriskajā ārstniecības iestādē līdz tiesekspertīzes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noteikts, ka noteikumi attiecas arī uz personām, kuras stacionētas psihiatriskajā ārstniecības iestādē tiespsihiatriskās ekspertīzes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kuri stacionēti psihiatriskajā ārstniecības iestādē bez viņu piekrišanas;
pacienti, kuri nogādāti psihiatriskajā ārstniecības iestādē psihiatriskās ekspertīzes veikšanai līdz tiesas lēmumam;
pacienti, kuriem ārstniecība psihiatriskajā ārstniecības iestādē noteikta kā medicīniska rakstura piespiedu līdzeklis kriminālprocesā;
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veiks pacientu pārmeklēšanu pēc vienotas kārtības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psihiatriskās iestādēs noteikta vienota iekšējā kārtība attiecībā uz pacientu pārmeklēšanu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"Rīgas psihiatrijas un narkoloģijas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https://www.vm.gov.lv/lv/jaunums/publiskai-apspriesanai-nodots-noteikumu-projekts-stacionaram-psihiatriskas-arstniecibas-iestadem-par-vienotiem-ieksejas-kartibas-standartiem-pacientu-ierobezosanai-un-pacientu-un-vinam-adreseto-sutijumu-pienesumu-parmeklesanai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netikti saņemti priekšlikumi vai iebildumi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15.05.2024. no Latvijas Brīvo arodbiedrību savienības (turpmāk - LBAS) saņēma elektroniski parakstītu vēstuli ar sniegtiem priekšlikumiem par noteikumu projektu, jo tehnisku iemeslu dēļ LBAS nebija iespējas tos ievietot Tiesību aktu projektu publiskajā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izteica priekšlikumu mainīt noteikumu projekta nosaukumu uz </w:t>
      </w:r>
      <w:r w:rsidR="00000000" w:rsidRPr="00000000" w:rsidDel="00000000">
        <w:rPr>
          <w:i w:val="1"/>
          <w:rtl w:val="0"/>
        </w:rPr>
        <w:t xml:space="preserve">"Noteikumi stacionārām psihiatriskās ārstniecības iestādēm par vienotiem iekšējās kārtības standartiem pacientu tiesību ierobežošanai, ja pacients nogādāts iestādē piespiedu kārtā".</w:t>
      </w:r>
      <w:r w:rsidR="00000000" w:rsidRPr="00000000" w:rsidDel="00000000">
        <w:rPr>
          <w:rtl w:val="0"/>
        </w:rPr>
        <w:t xml:space="preserve"> Priekšlikums nav ņemts vērā, jo atbilstoši juridiskajai tehnikai noteikumu projekta nosaukums tiek veidots balstoties uz Ārstniecības likuma 69.</w:t>
      </w:r>
      <w:r w:rsidR="00000000" w:rsidRPr="00000000" w:rsidDel="00000000">
        <w:rPr>
          <w:vertAlign w:val="superscript"/>
          <w:rtl w:val="0"/>
        </w:rPr>
        <w:t xml:space="preserve">1</w:t>
      </w:r>
      <w:r w:rsidR="00000000" w:rsidRPr="00000000" w:rsidDel="00000000">
        <w:rPr>
          <w:rtl w:val="0"/>
        </w:rPr>
        <w:t xml:space="preserve"> panta trešās un devītās daļas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izteica priekšlikumu, ka pacientu pārmeklēšana gadījumos, kad pacients tiek uzņemts ārstniecības iestādē vai tās struktūrvienībā ārstēšanai ar apsardzi vai līdz psihiatriskās ekspertīzes veikšanai, tiktu veikta policijas darbinieku klātbūtnē. Priekšlikums nav ņemts vērā, jo praksē, kad ārstniecības iestādes uzņemšanas nodaļā tiek nogādāti minētie pacienti, tiek veikts veselības stāvokļa novērtējums, kas var prasīt ilgāku laika posmu. Policijas darbinieki ne vienmēr šādās situācijās uzturas ilgāk ārstniecības iestādē. Brīdī, kad pieņemts lēmums par pacienta stacionēšanu, pacienti tālāk tiek vesti uz telpu, kur tiek veikta pārmeklēšana un minētajās telpās policijas darbinieki pacientam līdzi nedodas. Vienlaikus Pacientu tiesību likuma 5. panta septītā daļa nosaka, ka pacientam ir tiesības uz tādu ārstniecību, kas tiek veikta tikai to personu klātbūtnē, kuras ir tieši iesaistītas ārstniecībā un pacients var piekrist citu personu klātbūtnei ārstniecības laikā vai pieaicināt citas personas, ja tas netraucē ārstniecību. Ņemot vērā minēto, policijas darbiniekiem nav tiesības doties līdzi pacientam uz vietu, kur tiek veikta pārmeklēšana.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izteica priekšlikumu, ka pacientam adresētu sūtījumu (pienesumu) pārbauda policijas darbinieka klātbūtnē, ja saņēmējs ir pacients, kurš ievietots ārstniecības iestādē vai tās struktūrvienībā ar apsardzi ārstēšanai vai līdz psihiatriskās ekspertīzes veikšanai. Priekšlikums nav ņemts vērā, jo saukt policiju visos gadījumos, kad minētie pacienti saņem sūtījumu (pienesumus) būtu nesamērīgi, kā arī policija ar esošajiem resursiem to nevar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Saņemtais viedoklis pievienots noteikumu projekta papildus dokumentu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psihiatriskās ārstniecības iestādes; 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izpildi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darba organizāciju psihiatriskajās ārstniecības iestādēs, tajā skaitā radot drošu un pacientam atbilstošu ārstēšanās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kārtība, kādā tiek pārmeklēti pacienti un pacientam adresētie sūtījumi (pienesumi), kā arī kārtība, kādā tiek ierobežoti pacienti, izmantojot ierobežojošus līdzekļus, iespējami neaizskarot cilvēktiesību principus un ievērojot sabiedrības kopējās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23-TA-2876</w:t>
    </w:r>
    <w:r>
      <w:br/>
    </w:r>
    <w:r w:rsidR="00000000" w:rsidRPr="00000000" w:rsidDel="00000000">
      <w:rPr>
        <w:rtl w:val="0"/>
      </w:rPr>
      <w:t xml:space="preserve">Izdrukāts 30.07.2026. 00.25 - 4.0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23-TA-2876</w:t>
    </w:r>
    <w:r>
      <w:br/>
    </w:r>
    <w:r w:rsidR="00000000" w:rsidRPr="00000000" w:rsidDel="00000000">
      <w:rPr>
        <w:rtl w:val="0"/>
      </w:rPr>
      <w:t xml:space="preserve">Izdrukāts 30.07.2026. 00.25 - 4.0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anotācija_(ex_ante)_23-TA-2876.docx</dc:title>
</cp:coreProperties>
</file>

<file path=docProps/custom.xml><?xml version="1.0" encoding="utf-8"?>
<Properties xmlns="http://schemas.openxmlformats.org/officeDocument/2006/custom-properties" xmlns:vt="http://schemas.openxmlformats.org/officeDocument/2006/docPropsVTypes"/>
</file>