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6B3795" w14:textId="0353E993" w:rsidR="00B408B7" w:rsidRPr="00311F8A" w:rsidRDefault="0038777F" w:rsidP="00B408B7">
      <w:pPr>
        <w:spacing w:after="0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30</w:t>
      </w:r>
      <w:r w:rsidR="00D0635B" w:rsidRPr="00311F8A">
        <w:rPr>
          <w:rFonts w:ascii="Arial" w:hAnsi="Arial" w:cs="Arial"/>
          <w:bCs/>
          <w:sz w:val="24"/>
          <w:szCs w:val="24"/>
        </w:rPr>
        <w:t>.0</w:t>
      </w:r>
      <w:r w:rsidR="0093304D">
        <w:rPr>
          <w:rFonts w:ascii="Arial" w:hAnsi="Arial" w:cs="Arial"/>
          <w:bCs/>
          <w:sz w:val="24"/>
          <w:szCs w:val="24"/>
        </w:rPr>
        <w:t>9</w:t>
      </w:r>
      <w:r w:rsidR="004D126E" w:rsidRPr="00311F8A">
        <w:rPr>
          <w:rFonts w:ascii="Arial" w:hAnsi="Arial" w:cs="Arial"/>
          <w:bCs/>
          <w:sz w:val="24"/>
          <w:szCs w:val="24"/>
        </w:rPr>
        <w:t>.202</w:t>
      </w:r>
      <w:r w:rsidR="00031069" w:rsidRPr="00311F8A">
        <w:rPr>
          <w:rFonts w:ascii="Arial" w:hAnsi="Arial" w:cs="Arial"/>
          <w:bCs/>
          <w:sz w:val="24"/>
          <w:szCs w:val="24"/>
        </w:rPr>
        <w:t>4</w:t>
      </w:r>
      <w:r w:rsidR="007E57D7" w:rsidRPr="00311F8A">
        <w:rPr>
          <w:rFonts w:ascii="Arial" w:hAnsi="Arial" w:cs="Arial"/>
          <w:bCs/>
          <w:sz w:val="24"/>
          <w:szCs w:val="24"/>
        </w:rPr>
        <w:t>.</w:t>
      </w:r>
      <w:r w:rsidR="00BA0D7C" w:rsidRPr="00311F8A">
        <w:rPr>
          <w:rFonts w:ascii="Arial" w:hAnsi="Arial" w:cs="Arial"/>
          <w:bCs/>
          <w:sz w:val="24"/>
          <w:szCs w:val="24"/>
        </w:rPr>
        <w:t>,</w:t>
      </w:r>
      <w:r w:rsidR="00B408B7" w:rsidRPr="00311F8A">
        <w:rPr>
          <w:rFonts w:ascii="Arial" w:hAnsi="Arial" w:cs="Arial"/>
          <w:bCs/>
          <w:sz w:val="24"/>
          <w:szCs w:val="24"/>
        </w:rPr>
        <w:t xml:space="preserve"> Rīgā</w:t>
      </w:r>
    </w:p>
    <w:p w14:paraId="2E7CDCCD" w14:textId="6A4334A3" w:rsidR="00B408B7" w:rsidRPr="00311F8A" w:rsidRDefault="00773AE4" w:rsidP="00167F5D">
      <w:pPr>
        <w:spacing w:after="0"/>
        <w:rPr>
          <w:rFonts w:ascii="Arial" w:hAnsi="Arial" w:cs="Arial"/>
          <w:bCs/>
          <w:sz w:val="24"/>
          <w:szCs w:val="24"/>
        </w:rPr>
      </w:pPr>
      <w:r w:rsidRPr="00311F8A">
        <w:rPr>
          <w:rFonts w:ascii="Arial" w:hAnsi="Arial" w:cs="Arial"/>
          <w:bCs/>
          <w:sz w:val="24"/>
          <w:szCs w:val="24"/>
        </w:rPr>
        <w:t xml:space="preserve">Nr. </w:t>
      </w:r>
      <w:r w:rsidR="00D0635B" w:rsidRPr="00311F8A">
        <w:rPr>
          <w:rFonts w:ascii="Arial" w:hAnsi="Arial" w:cs="Arial"/>
          <w:bCs/>
          <w:sz w:val="24"/>
          <w:szCs w:val="24"/>
        </w:rPr>
        <w:t>LHF</w:t>
      </w:r>
      <w:r w:rsidR="004D2D0D" w:rsidRPr="00311F8A">
        <w:rPr>
          <w:rFonts w:ascii="Arial" w:hAnsi="Arial" w:cs="Arial"/>
          <w:bCs/>
          <w:sz w:val="24"/>
          <w:szCs w:val="24"/>
        </w:rPr>
        <w:t>2</w:t>
      </w:r>
      <w:r w:rsidR="00031069" w:rsidRPr="00311F8A">
        <w:rPr>
          <w:rFonts w:ascii="Arial" w:hAnsi="Arial" w:cs="Arial"/>
          <w:bCs/>
          <w:sz w:val="24"/>
          <w:szCs w:val="24"/>
        </w:rPr>
        <w:t>4</w:t>
      </w:r>
      <w:r w:rsidR="007E57D7" w:rsidRPr="00311F8A">
        <w:rPr>
          <w:rFonts w:ascii="Arial" w:hAnsi="Arial" w:cs="Arial"/>
          <w:bCs/>
          <w:sz w:val="24"/>
          <w:szCs w:val="24"/>
        </w:rPr>
        <w:t>/</w:t>
      </w:r>
      <w:r w:rsidR="00950636">
        <w:rPr>
          <w:rFonts w:ascii="Arial" w:hAnsi="Arial" w:cs="Arial"/>
          <w:bCs/>
          <w:sz w:val="24"/>
          <w:szCs w:val="24"/>
        </w:rPr>
        <w:t>80</w:t>
      </w:r>
    </w:p>
    <w:p w14:paraId="63AAD68B" w14:textId="77777777" w:rsidR="00D408C3" w:rsidRPr="00311F8A" w:rsidRDefault="00D408C3" w:rsidP="00167F5D">
      <w:pPr>
        <w:spacing w:after="0"/>
        <w:rPr>
          <w:rFonts w:ascii="Arial" w:hAnsi="Arial" w:cs="Arial"/>
          <w:bCs/>
          <w:sz w:val="24"/>
          <w:szCs w:val="24"/>
        </w:rPr>
      </w:pPr>
    </w:p>
    <w:p w14:paraId="4A530D06" w14:textId="7ADCB78D" w:rsidR="00167F5D" w:rsidRPr="00311F8A" w:rsidRDefault="00B85B1C" w:rsidP="00167F5D">
      <w:pPr>
        <w:spacing w:after="0" w:line="240" w:lineRule="auto"/>
        <w:contextualSpacing/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Latvijas Republikas M</w:t>
      </w:r>
      <w:r w:rsidR="00950636">
        <w:rPr>
          <w:rFonts w:ascii="Arial" w:hAnsi="Arial" w:cs="Arial"/>
          <w:b/>
          <w:sz w:val="24"/>
          <w:szCs w:val="24"/>
        </w:rPr>
        <w:t>inistru kabinetam</w:t>
      </w:r>
    </w:p>
    <w:p w14:paraId="7A24484C" w14:textId="653BABA5" w:rsidR="00D408C3" w:rsidRPr="00125C30" w:rsidRDefault="00D408C3" w:rsidP="00167F5D">
      <w:pPr>
        <w:spacing w:after="0" w:line="240" w:lineRule="auto"/>
        <w:contextualSpacing/>
        <w:jc w:val="right"/>
        <w:rPr>
          <w:rFonts w:ascii="Arial" w:hAnsi="Arial" w:cs="Arial"/>
          <w:b/>
          <w:sz w:val="24"/>
          <w:szCs w:val="24"/>
        </w:rPr>
      </w:pPr>
      <w:r w:rsidRPr="00125C30">
        <w:rPr>
          <w:rFonts w:ascii="Arial" w:hAnsi="Arial" w:cs="Arial"/>
          <w:b/>
          <w:sz w:val="24"/>
          <w:szCs w:val="24"/>
        </w:rPr>
        <w:t xml:space="preserve">Ļ.cien. </w:t>
      </w:r>
      <w:r w:rsidR="00950636" w:rsidRPr="00125C30">
        <w:rPr>
          <w:rFonts w:ascii="Arial" w:hAnsi="Arial" w:cs="Arial"/>
          <w:b/>
          <w:sz w:val="24"/>
          <w:szCs w:val="24"/>
        </w:rPr>
        <w:t>E. Siliņas</w:t>
      </w:r>
      <w:r w:rsidRPr="00125C30">
        <w:rPr>
          <w:rFonts w:ascii="Arial" w:hAnsi="Arial" w:cs="Arial"/>
          <w:b/>
          <w:sz w:val="24"/>
          <w:szCs w:val="24"/>
        </w:rPr>
        <w:t xml:space="preserve"> kundzei </w:t>
      </w:r>
    </w:p>
    <w:p w14:paraId="6F276DA1" w14:textId="03D991EC" w:rsidR="00167F5D" w:rsidRPr="00125C30" w:rsidRDefault="00950636" w:rsidP="00167F5D">
      <w:pPr>
        <w:spacing w:after="0" w:line="240" w:lineRule="auto"/>
        <w:contextualSpacing/>
        <w:jc w:val="right"/>
        <w:rPr>
          <w:rFonts w:ascii="Arial" w:hAnsi="Arial" w:cs="Arial"/>
          <w:bCs/>
          <w:sz w:val="24"/>
          <w:szCs w:val="24"/>
        </w:rPr>
      </w:pPr>
      <w:r w:rsidRPr="00125C30">
        <w:rPr>
          <w:rFonts w:ascii="Arial" w:hAnsi="Arial" w:cs="Arial"/>
          <w:bCs/>
          <w:sz w:val="24"/>
          <w:szCs w:val="24"/>
        </w:rPr>
        <w:t>Brīvības bulvāris 36, Rīga</w:t>
      </w:r>
      <w:r w:rsidR="00167F5D" w:rsidRPr="00125C30">
        <w:rPr>
          <w:rFonts w:ascii="Arial" w:hAnsi="Arial" w:cs="Arial"/>
          <w:bCs/>
          <w:sz w:val="24"/>
          <w:szCs w:val="24"/>
        </w:rPr>
        <w:t>, LV-1</w:t>
      </w:r>
      <w:r w:rsidRPr="00125C30">
        <w:rPr>
          <w:rFonts w:ascii="Arial" w:hAnsi="Arial" w:cs="Arial"/>
          <w:bCs/>
          <w:sz w:val="24"/>
          <w:szCs w:val="24"/>
        </w:rPr>
        <w:t>520</w:t>
      </w:r>
    </w:p>
    <w:p w14:paraId="3A38A72C" w14:textId="53F714B4" w:rsidR="007B2D42" w:rsidRPr="00125C30" w:rsidRDefault="00950636" w:rsidP="007B2D42">
      <w:pPr>
        <w:spacing w:after="0" w:line="240" w:lineRule="auto"/>
        <w:contextualSpacing/>
        <w:jc w:val="right"/>
        <w:rPr>
          <w:rFonts w:ascii="Arial" w:hAnsi="Arial" w:cs="Arial"/>
          <w:bCs/>
          <w:sz w:val="24"/>
          <w:szCs w:val="24"/>
        </w:rPr>
      </w:pPr>
      <w:r w:rsidRPr="00125C30">
        <w:rPr>
          <w:rFonts w:ascii="Arial" w:hAnsi="Arial" w:cs="Arial"/>
          <w:bCs/>
          <w:sz w:val="24"/>
          <w:szCs w:val="24"/>
        </w:rPr>
        <w:t>pasts@mk.gov.lv</w:t>
      </w:r>
    </w:p>
    <w:p w14:paraId="4036CB3A" w14:textId="77777777" w:rsidR="00125C30" w:rsidRPr="00E71CAF" w:rsidRDefault="00125C30" w:rsidP="00125C30">
      <w:pPr>
        <w:pStyle w:val="Virsraksts3"/>
        <w:spacing w:before="0" w:after="60"/>
        <w:jc w:val="right"/>
        <w:rPr>
          <w:rFonts w:ascii="Arial" w:hAnsi="Arial" w:cs="Arial"/>
          <w:bCs/>
          <w:color w:val="auto"/>
        </w:rPr>
      </w:pPr>
    </w:p>
    <w:p w14:paraId="37B1C78D" w14:textId="7388D83C" w:rsidR="00E71CAF" w:rsidRPr="00E71CAF" w:rsidRDefault="00E71CAF" w:rsidP="00E71CAF">
      <w:pPr>
        <w:pStyle w:val="Virsraksts3"/>
        <w:spacing w:before="0"/>
        <w:jc w:val="right"/>
        <w:rPr>
          <w:rFonts w:ascii="Arial" w:hAnsi="Arial" w:cs="Arial"/>
          <w:bCs/>
          <w:color w:val="auto"/>
        </w:rPr>
      </w:pPr>
      <w:r w:rsidRPr="00E71CAF">
        <w:rPr>
          <w:rFonts w:ascii="Arial" w:hAnsi="Arial" w:cs="Arial"/>
          <w:bCs/>
          <w:color w:val="auto"/>
        </w:rPr>
        <w:t>Finanšu ministrijai</w:t>
      </w:r>
    </w:p>
    <w:p w14:paraId="0F367A7A" w14:textId="3A413B33" w:rsidR="00E71CAF" w:rsidRPr="00E71CAF" w:rsidRDefault="00E71CAF" w:rsidP="00E71CAF">
      <w:pPr>
        <w:pStyle w:val="Virsraksts3"/>
        <w:spacing w:before="0"/>
        <w:jc w:val="right"/>
        <w:rPr>
          <w:rFonts w:ascii="Arial" w:hAnsi="Arial" w:cs="Arial"/>
          <w:bCs/>
          <w:color w:val="auto"/>
        </w:rPr>
      </w:pPr>
      <w:r w:rsidRPr="00E71CAF">
        <w:rPr>
          <w:rFonts w:ascii="Arial" w:hAnsi="Arial" w:cs="Arial"/>
          <w:bCs/>
          <w:color w:val="auto"/>
        </w:rPr>
        <w:t xml:space="preserve"> pasts@fm.gov.lv</w:t>
      </w:r>
    </w:p>
    <w:p w14:paraId="75C7F898" w14:textId="77777777" w:rsidR="00E71CAF" w:rsidRDefault="00E71CAF" w:rsidP="00E71CAF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341489C2" w14:textId="77777777" w:rsidR="00E71CAF" w:rsidRPr="00E71CAF" w:rsidRDefault="00125C30" w:rsidP="00E71CAF">
      <w:pPr>
        <w:spacing w:after="0"/>
        <w:jc w:val="right"/>
        <w:rPr>
          <w:rFonts w:ascii="Arial" w:hAnsi="Arial" w:cs="Arial"/>
          <w:sz w:val="24"/>
          <w:szCs w:val="24"/>
        </w:rPr>
      </w:pPr>
      <w:r w:rsidRPr="00E71CAF">
        <w:rPr>
          <w:rFonts w:ascii="Arial" w:hAnsi="Arial" w:cs="Arial"/>
          <w:sz w:val="24"/>
          <w:szCs w:val="24"/>
        </w:rPr>
        <w:t>Izglītības un zinātnes ministrijai</w:t>
      </w:r>
      <w:r w:rsidR="00E71CAF" w:rsidRPr="00E71CAF">
        <w:rPr>
          <w:rFonts w:ascii="Arial" w:hAnsi="Arial" w:cs="Arial"/>
          <w:sz w:val="24"/>
          <w:szCs w:val="24"/>
        </w:rPr>
        <w:t>,</w:t>
      </w:r>
    </w:p>
    <w:p w14:paraId="3060D999" w14:textId="6641BC10" w:rsidR="006718EE" w:rsidRPr="00B51E65" w:rsidRDefault="00E71CAF" w:rsidP="00B51E65">
      <w:pPr>
        <w:spacing w:after="0"/>
        <w:jc w:val="right"/>
        <w:rPr>
          <w:rFonts w:ascii="Arial" w:hAnsi="Arial" w:cs="Arial"/>
          <w:sz w:val="24"/>
          <w:szCs w:val="24"/>
        </w:rPr>
      </w:pPr>
      <w:r w:rsidRPr="00E71CAF">
        <w:rPr>
          <w:rFonts w:ascii="Arial" w:hAnsi="Arial" w:cs="Arial"/>
          <w:sz w:val="24"/>
          <w:szCs w:val="24"/>
        </w:rPr>
        <w:t>pasts@izm.gov.lv</w:t>
      </w:r>
    </w:p>
    <w:p w14:paraId="098AFF1F" w14:textId="77777777" w:rsidR="0041219F" w:rsidRPr="00E71CAF" w:rsidRDefault="0041219F" w:rsidP="00D408C3">
      <w:pPr>
        <w:spacing w:after="0"/>
        <w:ind w:firstLine="720"/>
        <w:jc w:val="both"/>
        <w:rPr>
          <w:rFonts w:ascii="Arial" w:hAnsi="Arial" w:cs="Arial"/>
          <w:b/>
          <w:i/>
          <w:sz w:val="24"/>
          <w:szCs w:val="24"/>
        </w:rPr>
      </w:pPr>
    </w:p>
    <w:p w14:paraId="06A15E51" w14:textId="77777777" w:rsidR="006718EE" w:rsidRPr="00311F8A" w:rsidRDefault="006718EE" w:rsidP="006718EE">
      <w:pPr>
        <w:spacing w:after="0"/>
        <w:ind w:firstLine="720"/>
        <w:jc w:val="both"/>
        <w:rPr>
          <w:rFonts w:ascii="Arial" w:hAnsi="Arial" w:cs="Arial"/>
          <w:b/>
          <w:i/>
          <w:sz w:val="24"/>
          <w:szCs w:val="24"/>
        </w:rPr>
      </w:pPr>
      <w:r w:rsidRPr="00311F8A">
        <w:rPr>
          <w:rFonts w:ascii="Arial" w:hAnsi="Arial" w:cs="Arial"/>
          <w:b/>
          <w:i/>
          <w:sz w:val="24"/>
          <w:szCs w:val="24"/>
        </w:rPr>
        <w:t xml:space="preserve">Par Valsts Budžeta programmas Līdzekļi neparedzētiem gadījumiem finansējuma piešķiršanu Latvijas vīriešu izlases startu nodrošināšanai Eiropas 2026. gada čempionāta kvalifikācijā. </w:t>
      </w:r>
    </w:p>
    <w:p w14:paraId="7C0218CB" w14:textId="70710C24" w:rsidR="00803D0E" w:rsidRPr="00311F8A" w:rsidRDefault="00803D0E" w:rsidP="00943DF8">
      <w:pPr>
        <w:spacing w:after="0"/>
        <w:jc w:val="both"/>
        <w:rPr>
          <w:rFonts w:ascii="Arial" w:hAnsi="Arial" w:cs="Arial"/>
          <w:bCs/>
          <w:sz w:val="24"/>
          <w:szCs w:val="24"/>
        </w:rPr>
      </w:pPr>
    </w:p>
    <w:p w14:paraId="28C70FE2" w14:textId="5073A5E6" w:rsidR="00E93C06" w:rsidRDefault="00803D0E" w:rsidP="00546C47">
      <w:pPr>
        <w:spacing w:after="0" w:line="36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311F8A">
        <w:rPr>
          <w:rFonts w:ascii="Arial" w:hAnsi="Arial" w:cs="Arial"/>
          <w:bCs/>
          <w:sz w:val="24"/>
          <w:szCs w:val="24"/>
        </w:rPr>
        <w:t>Biedrība Latvijas Handbola federācija, reģistrācijas numurs: 40008022078, juridiskā adrese: Lizuma iela 1, Rīga, LV-1006, kuru</w:t>
      </w:r>
      <w:r w:rsidRPr="00311F8A">
        <w:rPr>
          <w:rFonts w:ascii="Arial" w:hAnsi="Arial" w:cs="Arial"/>
          <w:sz w:val="24"/>
          <w:szCs w:val="24"/>
        </w:rPr>
        <w:t xml:space="preserve"> uz Latvijas Handbola federācijas Statūtu pamata</w:t>
      </w:r>
      <w:r w:rsidR="00546C47" w:rsidRPr="00546C47">
        <w:rPr>
          <w:rFonts w:ascii="Arial" w:hAnsi="Arial" w:cs="Arial"/>
          <w:bCs/>
          <w:sz w:val="24"/>
          <w:szCs w:val="24"/>
        </w:rPr>
        <w:t xml:space="preserve"> </w:t>
      </w:r>
      <w:r w:rsidR="00546C47" w:rsidRPr="00311F8A">
        <w:rPr>
          <w:rFonts w:ascii="Arial" w:hAnsi="Arial" w:cs="Arial"/>
          <w:bCs/>
          <w:sz w:val="24"/>
          <w:szCs w:val="24"/>
        </w:rPr>
        <w:t>pārstāv val</w:t>
      </w:r>
      <w:r w:rsidR="00546C47" w:rsidRPr="00311F8A">
        <w:rPr>
          <w:rFonts w:ascii="Arial" w:hAnsi="Arial" w:cs="Arial"/>
          <w:sz w:val="24"/>
          <w:szCs w:val="24"/>
        </w:rPr>
        <w:t xml:space="preserve">des priekšsēdētājs </w:t>
      </w:r>
      <w:r w:rsidR="00546C47" w:rsidRPr="00311F8A">
        <w:rPr>
          <w:rFonts w:ascii="Arial" w:hAnsi="Arial" w:cs="Arial"/>
          <w:bCs/>
          <w:sz w:val="24"/>
          <w:szCs w:val="24"/>
        </w:rPr>
        <w:t>Rolands Ābols</w:t>
      </w:r>
      <w:r w:rsidRPr="00311F8A">
        <w:rPr>
          <w:rFonts w:ascii="Arial" w:hAnsi="Arial" w:cs="Arial"/>
          <w:sz w:val="24"/>
          <w:szCs w:val="24"/>
        </w:rPr>
        <w:t xml:space="preserve">, turpmāk </w:t>
      </w:r>
      <w:r w:rsidRPr="00311F8A">
        <w:rPr>
          <w:rFonts w:ascii="Arial" w:hAnsi="Arial" w:cs="Arial"/>
          <w:i/>
          <w:sz w:val="24"/>
          <w:szCs w:val="24"/>
        </w:rPr>
        <w:t>LHF</w:t>
      </w:r>
      <w:r w:rsidR="00641FEB">
        <w:rPr>
          <w:rFonts w:ascii="Arial" w:hAnsi="Arial" w:cs="Arial"/>
          <w:sz w:val="24"/>
          <w:szCs w:val="24"/>
        </w:rPr>
        <w:t xml:space="preserve">, </w:t>
      </w:r>
      <w:r w:rsidR="00546C47">
        <w:rPr>
          <w:rFonts w:ascii="Arial" w:hAnsi="Arial" w:cs="Arial"/>
          <w:sz w:val="24"/>
          <w:szCs w:val="24"/>
        </w:rPr>
        <w:t xml:space="preserve">saskaņā ar statūtiem nodrošina handbola spēles attīstību Latvijā un Latvijas handbola augstu rezultātu sasniegšanu starptautiskā līmenī, </w:t>
      </w:r>
      <w:r w:rsidR="00546C47" w:rsidRPr="00546C47">
        <w:rPr>
          <w:rFonts w:ascii="Arial" w:hAnsi="Arial" w:cs="Arial"/>
          <w:sz w:val="24"/>
          <w:szCs w:val="24"/>
        </w:rPr>
        <w:t>pārstāvot Latvijas handbola intereses Latvijā un starptautiskā līmenī, t.sk. nodrošinot vietēja un starptautiska mēroga handbola sacensības, t.sk. valsts izlašu gatavošanos un piedalīšanos sacensībās.</w:t>
      </w:r>
    </w:p>
    <w:p w14:paraId="545BD24E" w14:textId="42F5F90E" w:rsidR="00C31E1E" w:rsidRDefault="00C31E1E" w:rsidP="006646F5">
      <w:pPr>
        <w:spacing w:after="0" w:line="360" w:lineRule="auto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Latvijas vīriešu handbola izlase 2024.gada janvāra mēnesī piedalījās Eiropas 2026.gada handbola čempionāta </w:t>
      </w:r>
      <w:r w:rsidR="0076327E">
        <w:rPr>
          <w:rFonts w:ascii="Arial" w:hAnsi="Arial" w:cs="Arial"/>
          <w:sz w:val="24"/>
          <w:szCs w:val="24"/>
        </w:rPr>
        <w:t>priekš kvalifikācijas</w:t>
      </w:r>
      <w:r>
        <w:rPr>
          <w:rFonts w:ascii="Arial" w:hAnsi="Arial" w:cs="Arial"/>
          <w:sz w:val="24"/>
          <w:szCs w:val="24"/>
        </w:rPr>
        <w:t xml:space="preserve"> </w:t>
      </w:r>
      <w:r w:rsidR="00113721">
        <w:rPr>
          <w:rFonts w:ascii="Arial" w:hAnsi="Arial" w:cs="Arial"/>
          <w:sz w:val="24"/>
          <w:szCs w:val="24"/>
        </w:rPr>
        <w:t>turnīrā (EURO 2026), kuras ietvaros tika aizvadītas divas spēles ar Luksemburgas izlasi. Latvijas izlase divu spēļu summā minimāli piekāpās un nekvalificējās EURO 2026.gada kvalifikācijas pamatturnīram.</w:t>
      </w:r>
    </w:p>
    <w:p w14:paraId="4E319D10" w14:textId="6D211E99" w:rsidR="00821951" w:rsidRPr="00821951" w:rsidRDefault="00264D63" w:rsidP="00821951">
      <w:pPr>
        <w:spacing w:after="0" w:line="360" w:lineRule="auto"/>
        <w:ind w:firstLine="720"/>
        <w:jc w:val="both"/>
        <w:rPr>
          <w:rFonts w:ascii="Arial" w:hAnsi="Arial" w:cs="Arial"/>
          <w:color w:val="FF0000"/>
          <w:sz w:val="24"/>
          <w:szCs w:val="24"/>
        </w:rPr>
      </w:pPr>
      <w:r w:rsidRPr="00E71CAF">
        <w:rPr>
          <w:rFonts w:ascii="Arial" w:hAnsi="Arial" w:cs="Arial"/>
          <w:sz w:val="24"/>
          <w:szCs w:val="24"/>
        </w:rPr>
        <w:t>2024.gada janvāra beigās</w:t>
      </w:r>
      <w:r w:rsidR="00641FEB" w:rsidRPr="00E71CAF">
        <w:rPr>
          <w:rFonts w:ascii="Arial" w:hAnsi="Arial" w:cs="Arial"/>
          <w:sz w:val="24"/>
          <w:szCs w:val="24"/>
        </w:rPr>
        <w:t xml:space="preserve"> LHF saņēma</w:t>
      </w:r>
      <w:r w:rsidR="00257142" w:rsidRPr="00E71CAF">
        <w:rPr>
          <w:rFonts w:ascii="Arial" w:hAnsi="Arial" w:cs="Arial"/>
          <w:sz w:val="24"/>
          <w:szCs w:val="24"/>
        </w:rPr>
        <w:t xml:space="preserve"> uzaicinājumu</w:t>
      </w:r>
      <w:r w:rsidR="00125C30" w:rsidRPr="00E71CAF">
        <w:rPr>
          <w:rFonts w:ascii="Arial" w:hAnsi="Arial" w:cs="Arial"/>
          <w:sz w:val="24"/>
          <w:szCs w:val="24"/>
        </w:rPr>
        <w:t xml:space="preserve"> no Eiropas h</w:t>
      </w:r>
      <w:r w:rsidR="00E93C06" w:rsidRPr="00E71CAF">
        <w:rPr>
          <w:rFonts w:ascii="Arial" w:hAnsi="Arial" w:cs="Arial"/>
          <w:sz w:val="24"/>
          <w:szCs w:val="24"/>
        </w:rPr>
        <w:t>andbola federācijas</w:t>
      </w:r>
      <w:r w:rsidR="00821951" w:rsidRPr="00E71CAF">
        <w:rPr>
          <w:rFonts w:ascii="Arial" w:hAnsi="Arial" w:cs="Arial"/>
          <w:sz w:val="24"/>
          <w:szCs w:val="24"/>
        </w:rPr>
        <w:t xml:space="preserve">, turpmāk </w:t>
      </w:r>
      <w:r w:rsidR="00821951" w:rsidRPr="004E3BEB">
        <w:rPr>
          <w:rFonts w:ascii="Arial" w:hAnsi="Arial" w:cs="Arial"/>
          <w:i/>
          <w:sz w:val="24"/>
          <w:szCs w:val="24"/>
        </w:rPr>
        <w:t>EHF</w:t>
      </w:r>
      <w:r w:rsidR="00E93C06" w:rsidRPr="004E3BEB">
        <w:rPr>
          <w:rFonts w:ascii="Arial" w:hAnsi="Arial" w:cs="Arial"/>
          <w:sz w:val="24"/>
          <w:szCs w:val="24"/>
        </w:rPr>
        <w:t xml:space="preserve"> </w:t>
      </w:r>
      <w:r w:rsidR="00E93C06" w:rsidRPr="0076327E">
        <w:rPr>
          <w:rFonts w:ascii="Arial" w:hAnsi="Arial" w:cs="Arial"/>
          <w:sz w:val="24"/>
          <w:szCs w:val="24"/>
        </w:rPr>
        <w:t>(</w:t>
      </w:r>
      <w:r w:rsidR="00125C30" w:rsidRPr="0076327E">
        <w:rPr>
          <w:rFonts w:ascii="Arial" w:hAnsi="Arial" w:cs="Arial"/>
          <w:sz w:val="24"/>
          <w:szCs w:val="24"/>
        </w:rPr>
        <w:t>pielikumā</w:t>
      </w:r>
      <w:r w:rsidR="00257142" w:rsidRPr="0076327E">
        <w:rPr>
          <w:rFonts w:ascii="Arial" w:hAnsi="Arial" w:cs="Arial"/>
          <w:sz w:val="24"/>
          <w:szCs w:val="24"/>
        </w:rPr>
        <w:t xml:space="preserve"> Eiropas handbola federācijas </w:t>
      </w:r>
      <w:r w:rsidR="004E3BEB" w:rsidRPr="0076327E">
        <w:rPr>
          <w:rFonts w:ascii="Arial" w:hAnsi="Arial" w:cs="Arial"/>
          <w:sz w:val="24"/>
          <w:szCs w:val="24"/>
        </w:rPr>
        <w:t xml:space="preserve">izpildkomitejas </w:t>
      </w:r>
      <w:r w:rsidR="00257142" w:rsidRPr="0076327E">
        <w:rPr>
          <w:rFonts w:ascii="Arial" w:hAnsi="Arial" w:cs="Arial"/>
          <w:sz w:val="24"/>
          <w:szCs w:val="24"/>
        </w:rPr>
        <w:t xml:space="preserve">27.01.2024 sapulces </w:t>
      </w:r>
      <w:r w:rsidR="00821951" w:rsidRPr="0076327E">
        <w:rPr>
          <w:rFonts w:ascii="Arial" w:hAnsi="Arial" w:cs="Arial"/>
          <w:sz w:val="24"/>
          <w:szCs w:val="24"/>
        </w:rPr>
        <w:t>protokols)</w:t>
      </w:r>
      <w:r w:rsidR="00821951" w:rsidRPr="004E3BEB">
        <w:rPr>
          <w:rFonts w:ascii="Arial" w:hAnsi="Arial" w:cs="Arial"/>
          <w:sz w:val="24"/>
          <w:szCs w:val="24"/>
        </w:rPr>
        <w:t xml:space="preserve"> </w:t>
      </w:r>
      <w:r w:rsidR="00821951" w:rsidRPr="00E71CAF">
        <w:rPr>
          <w:rFonts w:ascii="Arial" w:hAnsi="Arial" w:cs="Arial"/>
          <w:sz w:val="24"/>
          <w:szCs w:val="24"/>
        </w:rPr>
        <w:t>piedalīties EURO 2026 kvalifikācijas pamatturnīrā</w:t>
      </w:r>
      <w:r w:rsidR="0076327E">
        <w:rPr>
          <w:rFonts w:ascii="Arial" w:hAnsi="Arial" w:cs="Arial"/>
          <w:sz w:val="24"/>
          <w:szCs w:val="24"/>
        </w:rPr>
        <w:t>,</w:t>
      </w:r>
      <w:r w:rsidR="00821951" w:rsidRPr="00E71CAF">
        <w:rPr>
          <w:rFonts w:ascii="Arial" w:hAnsi="Arial" w:cs="Arial"/>
          <w:sz w:val="24"/>
          <w:szCs w:val="24"/>
        </w:rPr>
        <w:t xml:space="preserve"> </w:t>
      </w:r>
      <w:r w:rsidR="0076327E">
        <w:rPr>
          <w:rFonts w:ascii="Arial" w:hAnsi="Arial" w:cs="Arial"/>
          <w:sz w:val="24"/>
          <w:szCs w:val="24"/>
        </w:rPr>
        <w:t>ievērojot, ka</w:t>
      </w:r>
      <w:r w:rsidR="00821951" w:rsidRPr="00E71CAF">
        <w:rPr>
          <w:rFonts w:ascii="Arial" w:hAnsi="Arial" w:cs="Arial"/>
          <w:sz w:val="24"/>
          <w:szCs w:val="24"/>
        </w:rPr>
        <w:t xml:space="preserve">  </w:t>
      </w:r>
      <w:r w:rsidR="00821951">
        <w:rPr>
          <w:rFonts w:ascii="Arial" w:hAnsi="Arial" w:cs="Arial"/>
          <w:sz w:val="24"/>
          <w:szCs w:val="24"/>
        </w:rPr>
        <w:t>EHF</w:t>
      </w:r>
      <w:r w:rsidR="00821951" w:rsidRPr="00821951">
        <w:rPr>
          <w:rFonts w:ascii="Arial" w:hAnsi="Arial" w:cs="Arial"/>
          <w:sz w:val="24"/>
          <w:szCs w:val="24"/>
        </w:rPr>
        <w:t xml:space="preserve"> pagarināja liegumu</w:t>
      </w:r>
      <w:r w:rsidR="00821951">
        <w:rPr>
          <w:rFonts w:ascii="Arial" w:hAnsi="Arial" w:cs="Arial"/>
          <w:sz w:val="24"/>
          <w:szCs w:val="24"/>
        </w:rPr>
        <w:t xml:space="preserve"> Krievijas </w:t>
      </w:r>
      <w:r w:rsidR="0076327E">
        <w:rPr>
          <w:rFonts w:ascii="Arial" w:hAnsi="Arial" w:cs="Arial"/>
          <w:sz w:val="24"/>
          <w:szCs w:val="24"/>
        </w:rPr>
        <w:t xml:space="preserve">Federācijas </w:t>
      </w:r>
      <w:r w:rsidR="00821951" w:rsidRPr="00821951">
        <w:rPr>
          <w:rFonts w:ascii="Arial" w:hAnsi="Arial" w:cs="Arial"/>
          <w:sz w:val="24"/>
          <w:szCs w:val="24"/>
        </w:rPr>
        <w:t>un Baltkrievijas izlašu komandām piedalīties Eiropas un Pasaules līmeņa</w:t>
      </w:r>
      <w:r w:rsidR="00821951">
        <w:rPr>
          <w:rFonts w:ascii="Arial" w:hAnsi="Arial" w:cs="Arial"/>
          <w:sz w:val="24"/>
          <w:szCs w:val="24"/>
        </w:rPr>
        <w:t xml:space="preserve"> sacensībās.</w:t>
      </w:r>
      <w:r w:rsidR="00821951" w:rsidRPr="00821951">
        <w:rPr>
          <w:rFonts w:ascii="Arial" w:hAnsi="Arial" w:cs="Arial"/>
          <w:sz w:val="24"/>
          <w:szCs w:val="24"/>
        </w:rPr>
        <w:t xml:space="preserve"> Latvijas izlase</w:t>
      </w:r>
      <w:r w:rsidR="00821951">
        <w:rPr>
          <w:rFonts w:ascii="Arial" w:hAnsi="Arial" w:cs="Arial"/>
          <w:sz w:val="24"/>
          <w:szCs w:val="24"/>
        </w:rPr>
        <w:t xml:space="preserve">s starts </w:t>
      </w:r>
      <w:r w:rsidR="00821951" w:rsidRPr="00821951">
        <w:rPr>
          <w:rFonts w:ascii="Arial" w:hAnsi="Arial" w:cs="Arial"/>
          <w:sz w:val="24"/>
          <w:szCs w:val="24"/>
        </w:rPr>
        <w:t xml:space="preserve"> </w:t>
      </w:r>
      <w:r w:rsidR="00821951" w:rsidRPr="00821951">
        <w:rPr>
          <w:rFonts w:ascii="Arial" w:hAnsi="Arial" w:cs="Arial"/>
          <w:sz w:val="24"/>
          <w:szCs w:val="24"/>
        </w:rPr>
        <w:lastRenderedPageBreak/>
        <w:t>EURO 2026 pamatturnīra kvalifikācijā, nebija iekļauts</w:t>
      </w:r>
      <w:r w:rsidR="00E71CAF">
        <w:rPr>
          <w:rFonts w:ascii="Arial" w:hAnsi="Arial" w:cs="Arial"/>
          <w:sz w:val="24"/>
          <w:szCs w:val="24"/>
        </w:rPr>
        <w:t xml:space="preserve"> Izglītības un zinātnes ministrijas, turpmāk </w:t>
      </w:r>
      <w:r w:rsidR="00E71CAF" w:rsidRPr="00E71CAF">
        <w:rPr>
          <w:rFonts w:ascii="Arial" w:hAnsi="Arial" w:cs="Arial"/>
          <w:i/>
          <w:sz w:val="24"/>
          <w:szCs w:val="24"/>
        </w:rPr>
        <w:t xml:space="preserve">IZM </w:t>
      </w:r>
      <w:r w:rsidR="00821951" w:rsidRPr="00E71CAF">
        <w:rPr>
          <w:rFonts w:ascii="Arial" w:hAnsi="Arial" w:cs="Arial"/>
          <w:i/>
          <w:sz w:val="24"/>
          <w:szCs w:val="24"/>
        </w:rPr>
        <w:t xml:space="preserve"> </w:t>
      </w:r>
      <w:r w:rsidR="00821951" w:rsidRPr="00821951">
        <w:rPr>
          <w:rFonts w:ascii="Arial" w:hAnsi="Arial" w:cs="Arial"/>
          <w:sz w:val="24"/>
          <w:szCs w:val="24"/>
        </w:rPr>
        <w:t>budžetā</w:t>
      </w:r>
      <w:r w:rsidR="004E3BEB">
        <w:rPr>
          <w:rFonts w:ascii="Arial" w:hAnsi="Arial" w:cs="Arial"/>
          <w:sz w:val="24"/>
          <w:szCs w:val="24"/>
        </w:rPr>
        <w:t>, v</w:t>
      </w:r>
      <w:r w:rsidR="00821951" w:rsidRPr="00821951">
        <w:rPr>
          <w:rFonts w:ascii="Arial" w:hAnsi="Arial" w:cs="Arial"/>
          <w:sz w:val="24"/>
          <w:szCs w:val="24"/>
        </w:rPr>
        <w:t>alsts izlašu startu nodrošināšanai.</w:t>
      </w:r>
    </w:p>
    <w:p w14:paraId="1862D600" w14:textId="15F2F072" w:rsidR="00257142" w:rsidRDefault="00821951" w:rsidP="00E71CAF">
      <w:pPr>
        <w:spacing w:after="0" w:line="360" w:lineRule="auto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Saskaņā ar kvalifikācijas pamatturnīra izlozi</w:t>
      </w:r>
      <w:r w:rsidR="0076327E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 w:rsidRPr="00821951">
        <w:rPr>
          <w:rFonts w:ascii="Arial" w:hAnsi="Arial" w:cs="Arial"/>
          <w:sz w:val="24"/>
          <w:szCs w:val="24"/>
        </w:rPr>
        <w:t xml:space="preserve">Latvijas Nacionālai vīriešu izlasei 2024. gadā ir paredzētas divas spēles, 6. novembrī izbraukumā ar Serbiju un 10. novembrī spēle Latvijā ar Spānijas izlasi. Lai spētu nodrošināt visu nepieciešamo </w:t>
      </w:r>
      <w:r w:rsidR="00E71CAF">
        <w:rPr>
          <w:rFonts w:ascii="Arial" w:hAnsi="Arial" w:cs="Arial"/>
          <w:sz w:val="24"/>
          <w:szCs w:val="24"/>
        </w:rPr>
        <w:t>izlases</w:t>
      </w:r>
      <w:r w:rsidRPr="00821951">
        <w:rPr>
          <w:rFonts w:ascii="Arial" w:hAnsi="Arial" w:cs="Arial"/>
          <w:sz w:val="24"/>
          <w:szCs w:val="24"/>
        </w:rPr>
        <w:t xml:space="preserve"> starta nodrošināšanai</w:t>
      </w:r>
      <w:r w:rsidR="007655CB">
        <w:rPr>
          <w:rFonts w:ascii="Arial" w:hAnsi="Arial" w:cs="Arial"/>
          <w:sz w:val="24"/>
          <w:szCs w:val="24"/>
        </w:rPr>
        <w:t>,</w:t>
      </w:r>
      <w:r w:rsidRPr="00821951">
        <w:rPr>
          <w:rFonts w:ascii="Arial" w:hAnsi="Arial" w:cs="Arial"/>
          <w:sz w:val="24"/>
          <w:szCs w:val="24"/>
        </w:rPr>
        <w:t xml:space="preserve"> EURO 2026 pamatturn</w:t>
      </w:r>
      <w:r w:rsidR="00E71CAF">
        <w:rPr>
          <w:rFonts w:ascii="Arial" w:hAnsi="Arial" w:cs="Arial"/>
          <w:sz w:val="24"/>
          <w:szCs w:val="24"/>
        </w:rPr>
        <w:t>īra kvalifikācijā</w:t>
      </w:r>
      <w:r w:rsidR="0076327E">
        <w:rPr>
          <w:rFonts w:ascii="Arial" w:hAnsi="Arial" w:cs="Arial"/>
          <w:sz w:val="24"/>
          <w:szCs w:val="24"/>
        </w:rPr>
        <w:t>,</w:t>
      </w:r>
      <w:r w:rsidR="00E71CAF">
        <w:rPr>
          <w:rFonts w:ascii="Arial" w:hAnsi="Arial" w:cs="Arial"/>
          <w:sz w:val="24"/>
          <w:szCs w:val="24"/>
        </w:rPr>
        <w:t xml:space="preserve"> </w:t>
      </w:r>
      <w:r w:rsidR="00E93C06" w:rsidRPr="00257142">
        <w:rPr>
          <w:rFonts w:ascii="Arial" w:hAnsi="Arial" w:cs="Arial"/>
          <w:sz w:val="24"/>
          <w:szCs w:val="24"/>
        </w:rPr>
        <w:t xml:space="preserve">LHF 14.08.2024 nosūtīja </w:t>
      </w:r>
      <w:r w:rsidR="00257142" w:rsidRPr="00257142">
        <w:rPr>
          <w:rFonts w:ascii="Arial" w:hAnsi="Arial" w:cs="Arial"/>
          <w:i/>
          <w:sz w:val="24"/>
          <w:szCs w:val="24"/>
        </w:rPr>
        <w:t>IZM</w:t>
      </w:r>
      <w:r w:rsidR="00257142" w:rsidRPr="00257142">
        <w:rPr>
          <w:rFonts w:ascii="Arial" w:hAnsi="Arial" w:cs="Arial"/>
          <w:sz w:val="24"/>
          <w:szCs w:val="24"/>
        </w:rPr>
        <w:t xml:space="preserve"> </w:t>
      </w:r>
      <w:r w:rsidR="00546C47" w:rsidRPr="00257142">
        <w:rPr>
          <w:rFonts w:ascii="Arial" w:hAnsi="Arial" w:cs="Arial"/>
          <w:sz w:val="24"/>
          <w:szCs w:val="24"/>
        </w:rPr>
        <w:t xml:space="preserve"> vēstuli Nr. LHF 24/77</w:t>
      </w:r>
      <w:r w:rsidR="0076327E">
        <w:rPr>
          <w:rFonts w:ascii="Arial" w:hAnsi="Arial" w:cs="Arial"/>
          <w:sz w:val="24"/>
          <w:szCs w:val="24"/>
        </w:rPr>
        <w:t>,</w:t>
      </w:r>
      <w:r w:rsidR="00546C47" w:rsidRPr="00257142">
        <w:rPr>
          <w:rFonts w:ascii="Arial" w:hAnsi="Arial" w:cs="Arial"/>
          <w:sz w:val="24"/>
          <w:szCs w:val="24"/>
        </w:rPr>
        <w:t xml:space="preserve"> ko papildināja ar vēstuli Nr. LHF24/78</w:t>
      </w:r>
      <w:r w:rsidR="0076327E">
        <w:rPr>
          <w:rFonts w:ascii="Arial" w:hAnsi="Arial" w:cs="Arial"/>
          <w:sz w:val="24"/>
          <w:szCs w:val="24"/>
        </w:rPr>
        <w:t xml:space="preserve"> (tika nosūtīta </w:t>
      </w:r>
      <w:r w:rsidR="0076327E" w:rsidRPr="00257142">
        <w:rPr>
          <w:rFonts w:ascii="Arial" w:hAnsi="Arial" w:cs="Arial"/>
          <w:sz w:val="24"/>
          <w:szCs w:val="24"/>
        </w:rPr>
        <w:t>26.08.2024</w:t>
      </w:r>
      <w:r w:rsidR="007655CB">
        <w:rPr>
          <w:rFonts w:ascii="Arial" w:hAnsi="Arial" w:cs="Arial"/>
          <w:sz w:val="24"/>
          <w:szCs w:val="24"/>
        </w:rPr>
        <w:t>)</w:t>
      </w:r>
      <w:r w:rsidR="0076327E">
        <w:rPr>
          <w:rFonts w:ascii="Arial" w:hAnsi="Arial" w:cs="Arial"/>
          <w:sz w:val="24"/>
          <w:szCs w:val="24"/>
        </w:rPr>
        <w:t>,</w:t>
      </w:r>
      <w:r w:rsidR="00257142" w:rsidRPr="00257142">
        <w:rPr>
          <w:rFonts w:ascii="Arial" w:hAnsi="Arial" w:cs="Arial"/>
          <w:sz w:val="24"/>
          <w:szCs w:val="24"/>
        </w:rPr>
        <w:t xml:space="preserve"> kurā izklāstot radušos situāciju</w:t>
      </w:r>
      <w:r w:rsidR="007655CB">
        <w:rPr>
          <w:rFonts w:ascii="Arial" w:hAnsi="Arial" w:cs="Arial"/>
          <w:sz w:val="24"/>
          <w:szCs w:val="24"/>
        </w:rPr>
        <w:t>,</w:t>
      </w:r>
      <w:r w:rsidR="00257142" w:rsidRPr="00257142">
        <w:rPr>
          <w:rFonts w:ascii="Arial" w:hAnsi="Arial" w:cs="Arial"/>
          <w:sz w:val="24"/>
          <w:szCs w:val="24"/>
        </w:rPr>
        <w:t xml:space="preserve"> lūdza rast iespēju piešķirt trūkstošos līdzekļus </w:t>
      </w:r>
      <w:r w:rsidR="003127C3">
        <w:rPr>
          <w:rFonts w:ascii="Arial" w:hAnsi="Arial" w:cs="Arial"/>
          <w:sz w:val="24"/>
          <w:szCs w:val="24"/>
        </w:rPr>
        <w:t>EUR</w:t>
      </w:r>
      <w:r w:rsidR="00257142" w:rsidRPr="00257142">
        <w:rPr>
          <w:rFonts w:ascii="Arial" w:hAnsi="Arial" w:cs="Arial"/>
          <w:sz w:val="24"/>
          <w:szCs w:val="24"/>
        </w:rPr>
        <w:t xml:space="preserve"> 40</w:t>
      </w:r>
      <w:r w:rsidR="003127C3">
        <w:rPr>
          <w:rFonts w:ascii="Arial" w:hAnsi="Arial" w:cs="Arial"/>
          <w:sz w:val="24"/>
          <w:szCs w:val="24"/>
        </w:rPr>
        <w:t xml:space="preserve"> </w:t>
      </w:r>
      <w:r w:rsidR="00257142" w:rsidRPr="00257142">
        <w:rPr>
          <w:rFonts w:ascii="Arial" w:hAnsi="Arial" w:cs="Arial"/>
          <w:sz w:val="24"/>
          <w:szCs w:val="24"/>
        </w:rPr>
        <w:t xml:space="preserve">000 apmērā Latvijas vīriešu handbola izlases EURO 2026 kvalifikācijas pamatturnīra </w:t>
      </w:r>
      <w:r w:rsidR="0076327E" w:rsidRPr="00257142">
        <w:rPr>
          <w:rFonts w:ascii="Arial" w:hAnsi="Arial" w:cs="Arial"/>
          <w:sz w:val="24"/>
          <w:szCs w:val="24"/>
        </w:rPr>
        <w:t>spēļu</w:t>
      </w:r>
      <w:r w:rsidR="00257142" w:rsidRPr="00257142">
        <w:rPr>
          <w:rFonts w:ascii="Arial" w:hAnsi="Arial" w:cs="Arial"/>
          <w:sz w:val="24"/>
          <w:szCs w:val="24"/>
        </w:rPr>
        <w:t xml:space="preserve"> nodrošināšanai 2024.gadā.</w:t>
      </w:r>
    </w:p>
    <w:p w14:paraId="26DCC7A4" w14:textId="0B004D94" w:rsidR="00D877DD" w:rsidRPr="00E71CAF" w:rsidRDefault="00257142" w:rsidP="00C31E1E">
      <w:pPr>
        <w:spacing w:after="0" w:line="360" w:lineRule="auto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IZM atbildot uz augstāk minēto LHF lūgumu 2024.gada 11.septembrī nosūtīja vēstuli Nr. 4-10e/24/2117 “Par finansējuma piešķiršanu”</w:t>
      </w:r>
      <w:r w:rsidR="001A689A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 w:rsidR="001A689A">
        <w:rPr>
          <w:rFonts w:ascii="Arial" w:hAnsi="Arial" w:cs="Arial"/>
          <w:sz w:val="24"/>
          <w:szCs w:val="24"/>
        </w:rPr>
        <w:t>norādot ka nevar sniegt papildus finansiālo atbalstu.</w:t>
      </w:r>
      <w:r w:rsidR="00C31E1E">
        <w:rPr>
          <w:rFonts w:ascii="Arial" w:hAnsi="Arial" w:cs="Arial"/>
          <w:sz w:val="24"/>
          <w:szCs w:val="24"/>
        </w:rPr>
        <w:t xml:space="preserve"> IZM norādīja</w:t>
      </w:r>
      <w:r w:rsidR="003127C3">
        <w:rPr>
          <w:rFonts w:ascii="Arial" w:hAnsi="Arial" w:cs="Arial"/>
          <w:sz w:val="24"/>
          <w:szCs w:val="24"/>
        </w:rPr>
        <w:t>,</w:t>
      </w:r>
      <w:r w:rsidR="00C31E1E">
        <w:rPr>
          <w:rFonts w:ascii="Arial" w:hAnsi="Arial" w:cs="Arial"/>
          <w:sz w:val="24"/>
          <w:szCs w:val="24"/>
        </w:rPr>
        <w:t xml:space="preserve"> ka 2024.gadā LHF jau tika piešķirts finansējums no valsts budžeta, lai nodrošinātu valsts izlašu gatavošanos un piedalīšanos sacensībās kā prioritāri atbalstāmo komandu sporta spēļu valsts izlasēm. LHF  vērš uzmanību, ka </w:t>
      </w:r>
      <w:r w:rsidR="006D5718" w:rsidRPr="00E71CAF">
        <w:rPr>
          <w:rFonts w:ascii="Arial" w:hAnsi="Arial" w:cs="Arial"/>
          <w:sz w:val="24"/>
          <w:szCs w:val="24"/>
        </w:rPr>
        <w:t>Latv</w:t>
      </w:r>
      <w:r w:rsidR="00C31E1E" w:rsidRPr="00E71CAF">
        <w:rPr>
          <w:rFonts w:ascii="Arial" w:hAnsi="Arial" w:cs="Arial"/>
          <w:sz w:val="24"/>
          <w:szCs w:val="24"/>
        </w:rPr>
        <w:t>ijas vīriešu handbola izlase tika iekļauta</w:t>
      </w:r>
      <w:r w:rsidR="006D5718" w:rsidRPr="00E71CAF">
        <w:rPr>
          <w:rFonts w:ascii="Arial" w:hAnsi="Arial" w:cs="Arial"/>
          <w:sz w:val="24"/>
          <w:szCs w:val="24"/>
        </w:rPr>
        <w:t xml:space="preserve"> EURO 2026 pamatturnīra kvalifikācijā, ņemot vērā</w:t>
      </w:r>
      <w:r w:rsidR="003127C3">
        <w:rPr>
          <w:rFonts w:ascii="Arial" w:hAnsi="Arial" w:cs="Arial"/>
          <w:sz w:val="24"/>
          <w:szCs w:val="24"/>
        </w:rPr>
        <w:t>,</w:t>
      </w:r>
      <w:r w:rsidR="006D5718" w:rsidRPr="00E71CAF">
        <w:rPr>
          <w:rFonts w:ascii="Arial" w:hAnsi="Arial" w:cs="Arial"/>
          <w:sz w:val="24"/>
          <w:szCs w:val="24"/>
        </w:rPr>
        <w:t xml:space="preserve"> pagarināto liegumu Krievijas un Baltkrievijas izlasēm piedalīties Eiropa</w:t>
      </w:r>
      <w:r w:rsidR="00C31E1E" w:rsidRPr="00E71CAF">
        <w:rPr>
          <w:rFonts w:ascii="Arial" w:hAnsi="Arial" w:cs="Arial"/>
          <w:sz w:val="24"/>
          <w:szCs w:val="24"/>
        </w:rPr>
        <w:t>s un pasaules līmeņa sacensībās</w:t>
      </w:r>
      <w:r w:rsidR="00D877DD" w:rsidRPr="00E71CAF">
        <w:rPr>
          <w:rFonts w:ascii="Arial" w:hAnsi="Arial" w:cs="Arial"/>
          <w:sz w:val="24"/>
          <w:szCs w:val="24"/>
        </w:rPr>
        <w:t xml:space="preserve">, </w:t>
      </w:r>
      <w:r w:rsidR="00C31E1E" w:rsidRPr="00E71CAF">
        <w:rPr>
          <w:rFonts w:ascii="Arial" w:hAnsi="Arial" w:cs="Arial"/>
          <w:sz w:val="24"/>
          <w:szCs w:val="24"/>
        </w:rPr>
        <w:t>tādejādi</w:t>
      </w:r>
      <w:r w:rsidR="003127C3">
        <w:rPr>
          <w:rFonts w:ascii="Arial" w:hAnsi="Arial" w:cs="Arial"/>
          <w:sz w:val="24"/>
          <w:szCs w:val="24"/>
        </w:rPr>
        <w:t>,</w:t>
      </w:r>
      <w:r w:rsidR="00C31E1E" w:rsidRPr="00E71CAF">
        <w:rPr>
          <w:rFonts w:ascii="Arial" w:hAnsi="Arial" w:cs="Arial"/>
          <w:sz w:val="24"/>
          <w:szCs w:val="24"/>
        </w:rPr>
        <w:t xml:space="preserve"> </w:t>
      </w:r>
      <w:r w:rsidR="00D877DD" w:rsidRPr="00E71CAF">
        <w:rPr>
          <w:rFonts w:ascii="Arial" w:hAnsi="Arial" w:cs="Arial"/>
          <w:sz w:val="24"/>
          <w:szCs w:val="24"/>
        </w:rPr>
        <w:t>finansējumu minēto kvalifikācijas spēļu nodrošināšanai nevarēja paredzēt</w:t>
      </w:r>
      <w:r w:rsidR="00264D63" w:rsidRPr="00E71CAF">
        <w:rPr>
          <w:rFonts w:ascii="Arial" w:hAnsi="Arial" w:cs="Arial"/>
          <w:sz w:val="24"/>
          <w:szCs w:val="24"/>
        </w:rPr>
        <w:t xml:space="preserve"> 2024.gada budžetā</w:t>
      </w:r>
      <w:r w:rsidR="003127C3">
        <w:rPr>
          <w:rFonts w:ascii="Arial" w:hAnsi="Arial" w:cs="Arial"/>
          <w:sz w:val="24"/>
          <w:szCs w:val="24"/>
        </w:rPr>
        <w:t xml:space="preserve">, līdz ar ko, </w:t>
      </w:r>
      <w:r w:rsidR="00264D63" w:rsidRPr="00E71CAF">
        <w:rPr>
          <w:rFonts w:ascii="Arial" w:hAnsi="Arial" w:cs="Arial"/>
          <w:sz w:val="24"/>
          <w:szCs w:val="24"/>
        </w:rPr>
        <w:t xml:space="preserve">IZM 2024.gada 11.septembra vēstulē Nr. </w:t>
      </w:r>
      <w:r w:rsidR="00D877DD" w:rsidRPr="00E71CAF">
        <w:rPr>
          <w:rFonts w:ascii="Arial" w:hAnsi="Arial" w:cs="Arial"/>
          <w:sz w:val="24"/>
          <w:szCs w:val="24"/>
        </w:rPr>
        <w:t>4-10e/24/2117 minētā atsauce uz to</w:t>
      </w:r>
      <w:r w:rsidR="006D5718" w:rsidRPr="00E71CAF">
        <w:rPr>
          <w:rFonts w:ascii="Arial" w:hAnsi="Arial" w:cs="Arial"/>
          <w:sz w:val="24"/>
          <w:szCs w:val="24"/>
        </w:rPr>
        <w:t>,</w:t>
      </w:r>
      <w:r w:rsidR="00D877DD" w:rsidRPr="00E71CAF">
        <w:rPr>
          <w:rFonts w:ascii="Arial" w:hAnsi="Arial" w:cs="Arial"/>
          <w:sz w:val="24"/>
          <w:szCs w:val="24"/>
        </w:rPr>
        <w:t xml:space="preserve"> ka  2024.gadā LHF ir piešķirts finansējums no valsts budžeta, lai nodrošinātu valsts izlašu gatavošanos un piedalīšanos sacensībās</w:t>
      </w:r>
      <w:r w:rsidR="00184356" w:rsidRPr="00E71CAF">
        <w:rPr>
          <w:rFonts w:ascii="Arial" w:hAnsi="Arial" w:cs="Arial"/>
          <w:sz w:val="24"/>
          <w:szCs w:val="24"/>
        </w:rPr>
        <w:t xml:space="preserve"> nav īsti attiecināma uz radušos situāciju</w:t>
      </w:r>
      <w:r w:rsidR="006D5718" w:rsidRPr="00E71CAF">
        <w:rPr>
          <w:rFonts w:ascii="Arial" w:hAnsi="Arial" w:cs="Arial"/>
          <w:sz w:val="24"/>
          <w:szCs w:val="24"/>
        </w:rPr>
        <w:t xml:space="preserve">. LHF izsaka pateicību IZM par minētā kvalifikācijas cikla </w:t>
      </w:r>
      <w:r w:rsidR="00264D63" w:rsidRPr="00E71CAF">
        <w:rPr>
          <w:rFonts w:ascii="Arial" w:hAnsi="Arial" w:cs="Arial"/>
          <w:sz w:val="24"/>
          <w:szCs w:val="24"/>
        </w:rPr>
        <w:t>atbalst</w:t>
      </w:r>
      <w:r w:rsidR="006D5718" w:rsidRPr="00E71CAF">
        <w:rPr>
          <w:rFonts w:ascii="Arial" w:hAnsi="Arial" w:cs="Arial"/>
          <w:sz w:val="24"/>
          <w:szCs w:val="24"/>
        </w:rPr>
        <w:t>u</w:t>
      </w:r>
      <w:r w:rsidR="00264D63" w:rsidRPr="00E71CAF">
        <w:rPr>
          <w:rFonts w:ascii="Arial" w:hAnsi="Arial" w:cs="Arial"/>
          <w:sz w:val="24"/>
          <w:szCs w:val="24"/>
        </w:rPr>
        <w:t>,</w:t>
      </w:r>
      <w:r w:rsidR="006D5718" w:rsidRPr="00E71CAF">
        <w:rPr>
          <w:rFonts w:ascii="Arial" w:hAnsi="Arial" w:cs="Arial"/>
          <w:sz w:val="24"/>
          <w:szCs w:val="24"/>
        </w:rPr>
        <w:t xml:space="preserve"> piešķirot līd</w:t>
      </w:r>
      <w:r w:rsidR="00264D63" w:rsidRPr="00E71CAF">
        <w:rPr>
          <w:rFonts w:ascii="Arial" w:hAnsi="Arial" w:cs="Arial"/>
          <w:sz w:val="24"/>
          <w:szCs w:val="24"/>
        </w:rPr>
        <w:t xml:space="preserve">zfinansējumu </w:t>
      </w:r>
      <w:r w:rsidR="003127C3">
        <w:rPr>
          <w:rFonts w:ascii="Arial" w:hAnsi="Arial" w:cs="Arial"/>
          <w:sz w:val="24"/>
          <w:szCs w:val="24"/>
        </w:rPr>
        <w:t>EUR</w:t>
      </w:r>
      <w:r w:rsidR="004E3BEB" w:rsidRPr="00E71CAF">
        <w:rPr>
          <w:rFonts w:ascii="Arial" w:hAnsi="Arial" w:cs="Arial"/>
          <w:sz w:val="24"/>
          <w:szCs w:val="24"/>
        </w:rPr>
        <w:t xml:space="preserve"> </w:t>
      </w:r>
      <w:r w:rsidR="00264D63" w:rsidRPr="00E71CAF">
        <w:rPr>
          <w:rFonts w:ascii="Arial" w:hAnsi="Arial" w:cs="Arial"/>
          <w:sz w:val="24"/>
          <w:szCs w:val="24"/>
        </w:rPr>
        <w:t>18</w:t>
      </w:r>
      <w:r w:rsidR="003127C3">
        <w:rPr>
          <w:rFonts w:ascii="Arial" w:hAnsi="Arial" w:cs="Arial"/>
          <w:sz w:val="24"/>
          <w:szCs w:val="24"/>
        </w:rPr>
        <w:t xml:space="preserve"> </w:t>
      </w:r>
      <w:r w:rsidR="00264D63" w:rsidRPr="00E71CAF">
        <w:rPr>
          <w:rFonts w:ascii="Arial" w:hAnsi="Arial" w:cs="Arial"/>
          <w:sz w:val="24"/>
          <w:szCs w:val="24"/>
        </w:rPr>
        <w:t>650 apmērā</w:t>
      </w:r>
      <w:r w:rsidR="00EC49B5" w:rsidRPr="00E71CAF">
        <w:rPr>
          <w:rFonts w:ascii="Arial" w:hAnsi="Arial" w:cs="Arial"/>
          <w:sz w:val="24"/>
          <w:szCs w:val="24"/>
        </w:rPr>
        <w:t xml:space="preserve"> uz ko norādīts IZM 2024.gada 11.septembra Nr. 4-10e/24/2117</w:t>
      </w:r>
      <w:r w:rsidR="00264D63" w:rsidRPr="00E71CAF">
        <w:rPr>
          <w:rFonts w:ascii="Arial" w:hAnsi="Arial" w:cs="Arial"/>
          <w:sz w:val="24"/>
          <w:szCs w:val="24"/>
        </w:rPr>
        <w:t xml:space="preserve">, </w:t>
      </w:r>
      <w:r w:rsidR="006D5718" w:rsidRPr="00E71CAF">
        <w:rPr>
          <w:rFonts w:ascii="Arial" w:hAnsi="Arial" w:cs="Arial"/>
          <w:sz w:val="24"/>
          <w:szCs w:val="24"/>
        </w:rPr>
        <w:t>tomēr</w:t>
      </w:r>
      <w:r w:rsidR="003127C3">
        <w:rPr>
          <w:rFonts w:ascii="Arial" w:hAnsi="Arial" w:cs="Arial"/>
          <w:sz w:val="24"/>
          <w:szCs w:val="24"/>
        </w:rPr>
        <w:t>,</w:t>
      </w:r>
      <w:r w:rsidR="006D5718" w:rsidRPr="00E71CAF">
        <w:rPr>
          <w:rFonts w:ascii="Arial" w:hAnsi="Arial" w:cs="Arial"/>
          <w:sz w:val="24"/>
          <w:szCs w:val="24"/>
        </w:rPr>
        <w:t xml:space="preserve"> jāņem vērā</w:t>
      </w:r>
      <w:r w:rsidR="00264D63" w:rsidRPr="00E71CAF">
        <w:rPr>
          <w:rFonts w:ascii="Arial" w:hAnsi="Arial" w:cs="Arial"/>
          <w:sz w:val="24"/>
          <w:szCs w:val="24"/>
        </w:rPr>
        <w:t>,</w:t>
      </w:r>
      <w:r w:rsidR="006D5718" w:rsidRPr="00E71CAF">
        <w:rPr>
          <w:rFonts w:ascii="Arial" w:hAnsi="Arial" w:cs="Arial"/>
          <w:sz w:val="24"/>
          <w:szCs w:val="24"/>
        </w:rPr>
        <w:t xml:space="preserve"> ka minētais līdzfinansējums attiecināms tikai uz mājas spēles sarīkošanu pret Spānijas izlasi</w:t>
      </w:r>
      <w:r w:rsidR="003127C3">
        <w:rPr>
          <w:rFonts w:ascii="Arial" w:hAnsi="Arial" w:cs="Arial"/>
          <w:sz w:val="24"/>
          <w:szCs w:val="24"/>
        </w:rPr>
        <w:t>,</w:t>
      </w:r>
      <w:r w:rsidR="006D5718" w:rsidRPr="00E71CAF">
        <w:rPr>
          <w:rFonts w:ascii="Arial" w:hAnsi="Arial" w:cs="Arial"/>
          <w:sz w:val="24"/>
          <w:szCs w:val="24"/>
        </w:rPr>
        <w:t xml:space="preserve"> </w:t>
      </w:r>
      <w:r w:rsidR="00E31BC2" w:rsidRPr="00E71CAF">
        <w:rPr>
          <w:rFonts w:ascii="Arial" w:hAnsi="Arial" w:cs="Arial"/>
          <w:sz w:val="24"/>
          <w:szCs w:val="24"/>
        </w:rPr>
        <w:t>kā arī tas sastād</w:t>
      </w:r>
      <w:r w:rsidR="00264D63" w:rsidRPr="00E71CAF">
        <w:rPr>
          <w:rFonts w:ascii="Arial" w:hAnsi="Arial" w:cs="Arial"/>
          <w:sz w:val="24"/>
          <w:szCs w:val="24"/>
        </w:rPr>
        <w:t>a tikai daļu no nepieciešamā</w:t>
      </w:r>
      <w:r w:rsidR="00E31BC2" w:rsidRPr="00E71CAF">
        <w:rPr>
          <w:rFonts w:ascii="Arial" w:hAnsi="Arial" w:cs="Arial"/>
          <w:sz w:val="24"/>
          <w:szCs w:val="24"/>
        </w:rPr>
        <w:t xml:space="preserve"> finansējuma apjoma</w:t>
      </w:r>
      <w:r w:rsidR="003127C3">
        <w:rPr>
          <w:rFonts w:ascii="Arial" w:hAnsi="Arial" w:cs="Arial"/>
          <w:sz w:val="24"/>
          <w:szCs w:val="24"/>
        </w:rPr>
        <w:t>,</w:t>
      </w:r>
      <w:r w:rsidR="00264D63" w:rsidRPr="00E71CAF">
        <w:rPr>
          <w:rFonts w:ascii="Arial" w:hAnsi="Arial" w:cs="Arial"/>
          <w:sz w:val="24"/>
          <w:szCs w:val="24"/>
        </w:rPr>
        <w:t xml:space="preserve"> konkrētās spēles norises nodrošināšanai</w:t>
      </w:r>
      <w:r w:rsidR="00E31BC2" w:rsidRPr="00E71CAF">
        <w:rPr>
          <w:rFonts w:ascii="Arial" w:hAnsi="Arial" w:cs="Arial"/>
          <w:sz w:val="24"/>
          <w:szCs w:val="24"/>
        </w:rPr>
        <w:t>.</w:t>
      </w:r>
    </w:p>
    <w:p w14:paraId="171720A8" w14:textId="53327E2B" w:rsidR="0093304D" w:rsidRDefault="006718EE" w:rsidP="007844D8">
      <w:pPr>
        <w:spacing w:after="0" w:line="360" w:lineRule="auto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LHF </w:t>
      </w:r>
      <w:r w:rsidR="00AC2FB3">
        <w:rPr>
          <w:rFonts w:ascii="Arial" w:hAnsi="Arial" w:cs="Arial"/>
          <w:sz w:val="24"/>
          <w:szCs w:val="24"/>
        </w:rPr>
        <w:t xml:space="preserve">savās </w:t>
      </w:r>
      <w:r>
        <w:rPr>
          <w:rFonts w:ascii="Arial" w:hAnsi="Arial" w:cs="Arial"/>
          <w:sz w:val="24"/>
          <w:szCs w:val="24"/>
        </w:rPr>
        <w:t xml:space="preserve">iepriekšējās vēstulēs </w:t>
      </w:r>
      <w:r w:rsidR="00AC2FB3">
        <w:rPr>
          <w:rFonts w:ascii="Arial" w:hAnsi="Arial" w:cs="Arial"/>
          <w:sz w:val="24"/>
          <w:szCs w:val="24"/>
        </w:rPr>
        <w:t>IZM</w:t>
      </w:r>
      <w:r w:rsidR="003127C3">
        <w:rPr>
          <w:rFonts w:ascii="Arial" w:hAnsi="Arial" w:cs="Arial"/>
          <w:sz w:val="24"/>
          <w:szCs w:val="24"/>
        </w:rPr>
        <w:t>, k</w:t>
      </w:r>
      <w:r w:rsidR="007A7F1B">
        <w:rPr>
          <w:rFonts w:ascii="Arial" w:hAnsi="Arial" w:cs="Arial"/>
          <w:sz w:val="24"/>
          <w:szCs w:val="24"/>
        </w:rPr>
        <w:t xml:space="preserve">urās tika lūgts piešķirt trūkstošos līdzekļus </w:t>
      </w:r>
      <w:r w:rsidR="00D435AE">
        <w:rPr>
          <w:rFonts w:ascii="Arial" w:hAnsi="Arial" w:cs="Arial"/>
          <w:sz w:val="24"/>
          <w:szCs w:val="24"/>
        </w:rPr>
        <w:t>dalībai EURO 2026 pamatturnīra kvalifikācijai uzsvēra</w:t>
      </w:r>
      <w:r>
        <w:rPr>
          <w:rFonts w:ascii="Arial" w:hAnsi="Arial" w:cs="Arial"/>
          <w:sz w:val="24"/>
          <w:szCs w:val="24"/>
        </w:rPr>
        <w:t xml:space="preserve">, </w:t>
      </w:r>
      <w:r w:rsidR="005C0BED" w:rsidRPr="00311F8A">
        <w:rPr>
          <w:rFonts w:ascii="Arial" w:hAnsi="Arial" w:cs="Arial"/>
          <w:sz w:val="24"/>
          <w:szCs w:val="24"/>
        </w:rPr>
        <w:t>ka Eiropas Handbola federācija</w:t>
      </w:r>
      <w:r w:rsidR="00D435AE">
        <w:rPr>
          <w:rFonts w:ascii="Arial" w:hAnsi="Arial" w:cs="Arial"/>
          <w:sz w:val="24"/>
          <w:szCs w:val="24"/>
        </w:rPr>
        <w:t>i pagarinot</w:t>
      </w:r>
      <w:r w:rsidR="005C0BED" w:rsidRPr="00311F8A">
        <w:rPr>
          <w:rFonts w:ascii="Arial" w:hAnsi="Arial" w:cs="Arial"/>
          <w:sz w:val="24"/>
          <w:szCs w:val="24"/>
        </w:rPr>
        <w:t xml:space="preserve"> liegumu Krievijas un Baltkrievijas izlašu komandām piedalīties Eiropas</w:t>
      </w:r>
      <w:r w:rsidR="003127C3">
        <w:rPr>
          <w:rFonts w:ascii="Arial" w:hAnsi="Arial" w:cs="Arial"/>
          <w:sz w:val="24"/>
          <w:szCs w:val="24"/>
        </w:rPr>
        <w:t xml:space="preserve"> </w:t>
      </w:r>
      <w:r w:rsidR="005C0BED" w:rsidRPr="00311F8A">
        <w:rPr>
          <w:rFonts w:ascii="Arial" w:hAnsi="Arial" w:cs="Arial"/>
          <w:sz w:val="24"/>
          <w:szCs w:val="24"/>
        </w:rPr>
        <w:t xml:space="preserve">un Pasaules līmeņa sacensībās, </w:t>
      </w:r>
      <w:r w:rsidR="005E6964" w:rsidRPr="00311F8A">
        <w:rPr>
          <w:rFonts w:ascii="Arial" w:hAnsi="Arial" w:cs="Arial"/>
          <w:sz w:val="24"/>
          <w:szCs w:val="24"/>
        </w:rPr>
        <w:t xml:space="preserve"> </w:t>
      </w:r>
      <w:r w:rsidR="005C0BED" w:rsidRPr="00311F8A">
        <w:rPr>
          <w:rFonts w:ascii="Arial" w:hAnsi="Arial" w:cs="Arial"/>
          <w:sz w:val="24"/>
          <w:szCs w:val="24"/>
        </w:rPr>
        <w:t xml:space="preserve">Latvijas </w:t>
      </w:r>
      <w:r w:rsidR="005E6964" w:rsidRPr="00311F8A">
        <w:rPr>
          <w:rFonts w:ascii="Arial" w:hAnsi="Arial" w:cs="Arial"/>
          <w:sz w:val="24"/>
          <w:szCs w:val="24"/>
        </w:rPr>
        <w:t xml:space="preserve">nacionālā </w:t>
      </w:r>
      <w:r w:rsidR="005C0BED" w:rsidRPr="00311F8A">
        <w:rPr>
          <w:rFonts w:ascii="Arial" w:hAnsi="Arial" w:cs="Arial"/>
          <w:sz w:val="24"/>
          <w:szCs w:val="24"/>
        </w:rPr>
        <w:t>izlase</w:t>
      </w:r>
      <w:r w:rsidR="0093304D">
        <w:rPr>
          <w:rFonts w:ascii="Arial" w:hAnsi="Arial" w:cs="Arial"/>
          <w:sz w:val="24"/>
          <w:szCs w:val="24"/>
        </w:rPr>
        <w:t xml:space="preserve">i ir sniegta unikāla iespēja </w:t>
      </w:r>
      <w:bookmarkStart w:id="0" w:name="_Hlk175558388"/>
      <w:r w:rsidR="00E31BC2">
        <w:rPr>
          <w:rFonts w:ascii="Arial" w:hAnsi="Arial" w:cs="Arial"/>
          <w:sz w:val="24"/>
          <w:szCs w:val="24"/>
        </w:rPr>
        <w:t xml:space="preserve">piedalīties </w:t>
      </w:r>
      <w:r w:rsidR="005C0BED" w:rsidRPr="00311F8A">
        <w:rPr>
          <w:rFonts w:ascii="Arial" w:hAnsi="Arial" w:cs="Arial"/>
          <w:sz w:val="24"/>
          <w:szCs w:val="24"/>
        </w:rPr>
        <w:t>EURO 2026 pamatturnīra kvalifikācij</w:t>
      </w:r>
      <w:bookmarkEnd w:id="0"/>
      <w:r w:rsidR="00D435AE">
        <w:rPr>
          <w:rFonts w:ascii="Arial" w:hAnsi="Arial" w:cs="Arial"/>
          <w:sz w:val="24"/>
          <w:szCs w:val="24"/>
        </w:rPr>
        <w:t xml:space="preserve">ā, paralēli </w:t>
      </w:r>
      <w:r w:rsidR="007844D8">
        <w:rPr>
          <w:rFonts w:ascii="Arial" w:hAnsi="Arial" w:cs="Arial"/>
          <w:sz w:val="24"/>
          <w:szCs w:val="24"/>
        </w:rPr>
        <w:t xml:space="preserve">demonstrējot savu nelokāmo nostāju pret </w:t>
      </w:r>
      <w:proofErr w:type="spellStart"/>
      <w:r w:rsidR="007844D8" w:rsidRPr="007655CB">
        <w:rPr>
          <w:rFonts w:ascii="Arial" w:hAnsi="Arial" w:cs="Arial"/>
          <w:i/>
          <w:iCs/>
          <w:sz w:val="24"/>
          <w:szCs w:val="24"/>
        </w:rPr>
        <w:lastRenderedPageBreak/>
        <w:t>agresorvalstu</w:t>
      </w:r>
      <w:proofErr w:type="spellEnd"/>
      <w:r w:rsidR="007844D8">
        <w:rPr>
          <w:rFonts w:ascii="Arial" w:hAnsi="Arial" w:cs="Arial"/>
          <w:sz w:val="24"/>
          <w:szCs w:val="24"/>
        </w:rPr>
        <w:t xml:space="preserve"> īstenoto politiku. S</w:t>
      </w:r>
      <w:r w:rsidR="0043610B" w:rsidRPr="00311F8A">
        <w:rPr>
          <w:rFonts w:ascii="Arial" w:hAnsi="Arial" w:cs="Arial"/>
          <w:sz w:val="24"/>
          <w:szCs w:val="24"/>
        </w:rPr>
        <w:t>avukārt</w:t>
      </w:r>
      <w:r w:rsidR="003127C3">
        <w:rPr>
          <w:rFonts w:ascii="Arial" w:hAnsi="Arial" w:cs="Arial"/>
          <w:sz w:val="24"/>
          <w:szCs w:val="24"/>
        </w:rPr>
        <w:t>,</w:t>
      </w:r>
      <w:r w:rsidR="0043610B" w:rsidRPr="00311F8A">
        <w:rPr>
          <w:rFonts w:ascii="Arial" w:hAnsi="Arial" w:cs="Arial"/>
          <w:sz w:val="24"/>
          <w:szCs w:val="24"/>
        </w:rPr>
        <w:t xml:space="preserve"> atteikšanās no dalības turnīrā varētu tikt iztulkota kā netieša solidarizēšanās ar Krievijas un Baltkrievijas izlasēm, kas</w:t>
      </w:r>
      <w:r>
        <w:rPr>
          <w:rFonts w:ascii="Arial" w:hAnsi="Arial" w:cs="Arial"/>
          <w:sz w:val="24"/>
          <w:szCs w:val="24"/>
        </w:rPr>
        <w:t>, ievērojot e</w:t>
      </w:r>
      <w:r w:rsidR="00AC2FB3">
        <w:rPr>
          <w:rFonts w:ascii="Arial" w:hAnsi="Arial" w:cs="Arial"/>
          <w:sz w:val="24"/>
          <w:szCs w:val="24"/>
        </w:rPr>
        <w:t>sošo situāciju un apstākļus, būtu</w:t>
      </w:r>
      <w:r w:rsidR="007844D8">
        <w:rPr>
          <w:rFonts w:ascii="Arial" w:hAnsi="Arial" w:cs="Arial"/>
          <w:sz w:val="24"/>
          <w:szCs w:val="24"/>
        </w:rPr>
        <w:t xml:space="preserve"> absolūti</w:t>
      </w:r>
      <w:r w:rsidR="00AC2FB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nepieņemama</w:t>
      </w:r>
      <w:r w:rsidR="005929A4" w:rsidRPr="00311F8A">
        <w:rPr>
          <w:rFonts w:ascii="Arial" w:hAnsi="Arial" w:cs="Arial"/>
          <w:sz w:val="24"/>
          <w:szCs w:val="24"/>
        </w:rPr>
        <w:t>.</w:t>
      </w:r>
      <w:r w:rsidR="007844D8">
        <w:rPr>
          <w:rFonts w:ascii="Arial" w:hAnsi="Arial" w:cs="Arial"/>
          <w:sz w:val="24"/>
          <w:szCs w:val="24"/>
        </w:rPr>
        <w:t xml:space="preserve"> Papildus negatīvajām sportiskajām </w:t>
      </w:r>
      <w:r w:rsidR="007844D8" w:rsidRPr="00C31E1E">
        <w:rPr>
          <w:rFonts w:ascii="Arial" w:hAnsi="Arial" w:cs="Arial"/>
          <w:sz w:val="24"/>
          <w:szCs w:val="24"/>
        </w:rPr>
        <w:t>(izlasei nestartējot vienā no nozīmīgākajām handbola sacensībām)</w:t>
      </w:r>
      <w:r w:rsidR="007844D8">
        <w:rPr>
          <w:rFonts w:ascii="Arial" w:hAnsi="Arial" w:cs="Arial"/>
          <w:sz w:val="24"/>
          <w:szCs w:val="24"/>
        </w:rPr>
        <w:t xml:space="preserve"> un politiskajām sekām, Eiropas</w:t>
      </w:r>
      <w:r w:rsidR="00546C47">
        <w:rPr>
          <w:rFonts w:ascii="Arial" w:hAnsi="Arial" w:cs="Arial"/>
          <w:sz w:val="24"/>
          <w:szCs w:val="24"/>
        </w:rPr>
        <w:t xml:space="preserve"> handbola federācijas ielūguma </w:t>
      </w:r>
      <w:r w:rsidR="007844D8">
        <w:rPr>
          <w:rFonts w:ascii="Arial" w:hAnsi="Arial" w:cs="Arial"/>
          <w:sz w:val="24"/>
          <w:szCs w:val="24"/>
        </w:rPr>
        <w:t>neizmantošana nozīmēs arī būtisku Latvijas handbola reputācijas zaudēšanu st</w:t>
      </w:r>
      <w:r w:rsidR="00546C47">
        <w:rPr>
          <w:rFonts w:ascii="Arial" w:hAnsi="Arial" w:cs="Arial"/>
          <w:sz w:val="24"/>
          <w:szCs w:val="24"/>
        </w:rPr>
        <w:t xml:space="preserve">arptautiskajā arēnā un </w:t>
      </w:r>
      <w:r w:rsidR="00546C47" w:rsidRPr="007655CB">
        <w:rPr>
          <w:rFonts w:ascii="Arial" w:hAnsi="Arial" w:cs="Arial"/>
          <w:sz w:val="24"/>
          <w:szCs w:val="24"/>
        </w:rPr>
        <w:t>noteiktas</w:t>
      </w:r>
      <w:r w:rsidR="007844D8" w:rsidRPr="007655CB">
        <w:rPr>
          <w:rFonts w:ascii="Arial" w:hAnsi="Arial" w:cs="Arial"/>
          <w:sz w:val="24"/>
          <w:szCs w:val="24"/>
        </w:rPr>
        <w:t xml:space="preserve"> finansiālas sankcijas</w:t>
      </w:r>
      <w:r w:rsidR="007655CB" w:rsidRPr="007655CB">
        <w:rPr>
          <w:rFonts w:ascii="Arial" w:hAnsi="Arial" w:cs="Arial"/>
          <w:sz w:val="24"/>
          <w:szCs w:val="24"/>
        </w:rPr>
        <w:t xml:space="preserve"> (atbilsto</w:t>
      </w:r>
      <w:r w:rsidR="007655CB">
        <w:rPr>
          <w:rFonts w:ascii="Arial" w:hAnsi="Arial" w:cs="Arial"/>
          <w:sz w:val="24"/>
          <w:szCs w:val="24"/>
        </w:rPr>
        <w:t>ši EHF juridiskajiem noteikumiem),</w:t>
      </w:r>
      <w:r w:rsidR="009F5DC5">
        <w:rPr>
          <w:rFonts w:ascii="Arial" w:hAnsi="Arial" w:cs="Arial"/>
          <w:sz w:val="24"/>
          <w:szCs w:val="24"/>
        </w:rPr>
        <w:t xml:space="preserve"> </w:t>
      </w:r>
      <w:r w:rsidR="007844D8" w:rsidRPr="009F5DC5">
        <w:rPr>
          <w:rFonts w:ascii="Arial" w:hAnsi="Arial" w:cs="Arial"/>
          <w:color w:val="FF0000"/>
          <w:sz w:val="24"/>
          <w:szCs w:val="24"/>
        </w:rPr>
        <w:t xml:space="preserve"> </w:t>
      </w:r>
      <w:r w:rsidR="007844D8">
        <w:rPr>
          <w:rFonts w:ascii="Arial" w:hAnsi="Arial" w:cs="Arial"/>
          <w:sz w:val="24"/>
          <w:szCs w:val="24"/>
        </w:rPr>
        <w:t>kas tiks vērstas pret LHF no Eiropas handbola federācijas puses.</w:t>
      </w:r>
      <w:r w:rsidR="005929A4" w:rsidRPr="00311F8A">
        <w:rPr>
          <w:rFonts w:ascii="Arial" w:hAnsi="Arial" w:cs="Arial"/>
          <w:sz w:val="24"/>
          <w:szCs w:val="24"/>
        </w:rPr>
        <w:t xml:space="preserve"> </w:t>
      </w:r>
    </w:p>
    <w:p w14:paraId="24DDDCCC" w14:textId="213FD41F" w:rsidR="007A7F1B" w:rsidRPr="00C31E1E" w:rsidRDefault="007A7F1B" w:rsidP="007A7F1B">
      <w:pPr>
        <w:spacing w:after="0" w:line="36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7655CB">
        <w:rPr>
          <w:rFonts w:ascii="Arial" w:hAnsi="Arial" w:cs="Arial"/>
          <w:sz w:val="24"/>
          <w:szCs w:val="24"/>
        </w:rPr>
        <w:t>Ņemot vērā augstāk  minēto</w:t>
      </w:r>
      <w:r w:rsidR="003127C3" w:rsidRPr="007655CB">
        <w:rPr>
          <w:rFonts w:ascii="Arial" w:hAnsi="Arial" w:cs="Arial"/>
          <w:sz w:val="24"/>
          <w:szCs w:val="24"/>
        </w:rPr>
        <w:t>,</w:t>
      </w:r>
      <w:r w:rsidRPr="007655CB">
        <w:rPr>
          <w:rFonts w:ascii="Arial" w:hAnsi="Arial" w:cs="Arial"/>
          <w:sz w:val="24"/>
          <w:szCs w:val="24"/>
        </w:rPr>
        <w:t xml:space="preserve"> lūdzam  rast iespēju no Valsts Budžeta programmas Līdzekļi neparedzētiem gadījumiem piešķirt </w:t>
      </w:r>
      <w:r w:rsidR="00C31E1E" w:rsidRPr="007655CB">
        <w:rPr>
          <w:rFonts w:ascii="Arial" w:hAnsi="Arial" w:cs="Arial"/>
          <w:sz w:val="24"/>
          <w:szCs w:val="24"/>
        </w:rPr>
        <w:t>trūkstošo</w:t>
      </w:r>
      <w:r w:rsidRPr="007655CB">
        <w:rPr>
          <w:rFonts w:ascii="Arial" w:hAnsi="Arial" w:cs="Arial"/>
          <w:sz w:val="24"/>
          <w:szCs w:val="24"/>
        </w:rPr>
        <w:t xml:space="preserve"> finansējumu, Latvijas vīriešu izlases starta nodrošināšanai Eiropas 2026. gada čempionāta kvalifikācijas pamatturnīrā 2024.gadā  </w:t>
      </w:r>
      <w:r w:rsidR="003127C3" w:rsidRPr="007655CB">
        <w:rPr>
          <w:rFonts w:ascii="Arial" w:hAnsi="Arial" w:cs="Arial"/>
          <w:sz w:val="24"/>
          <w:szCs w:val="24"/>
        </w:rPr>
        <w:t>EUR</w:t>
      </w:r>
      <w:r w:rsidR="0038777F" w:rsidRPr="007655CB">
        <w:rPr>
          <w:rFonts w:ascii="Arial" w:hAnsi="Arial" w:cs="Arial"/>
          <w:sz w:val="24"/>
          <w:szCs w:val="24"/>
        </w:rPr>
        <w:t xml:space="preserve"> 25</w:t>
      </w:r>
      <w:r w:rsidR="003127C3" w:rsidRPr="007655CB">
        <w:rPr>
          <w:rFonts w:ascii="Arial" w:hAnsi="Arial" w:cs="Arial"/>
          <w:sz w:val="24"/>
          <w:szCs w:val="24"/>
        </w:rPr>
        <w:t xml:space="preserve"> </w:t>
      </w:r>
      <w:r w:rsidR="0038777F" w:rsidRPr="007655CB">
        <w:rPr>
          <w:rFonts w:ascii="Arial" w:hAnsi="Arial" w:cs="Arial"/>
          <w:sz w:val="24"/>
          <w:szCs w:val="24"/>
        </w:rPr>
        <w:t>000</w:t>
      </w:r>
      <w:r w:rsidR="00AA289A" w:rsidRPr="007655CB">
        <w:rPr>
          <w:rFonts w:ascii="Arial" w:hAnsi="Arial" w:cs="Arial"/>
          <w:sz w:val="24"/>
          <w:szCs w:val="24"/>
        </w:rPr>
        <w:t xml:space="preserve"> apmērā </w:t>
      </w:r>
      <w:r w:rsidR="003E5038" w:rsidRPr="007655CB">
        <w:rPr>
          <w:rFonts w:ascii="Arial" w:hAnsi="Arial" w:cs="Arial"/>
          <w:sz w:val="24"/>
          <w:szCs w:val="24"/>
        </w:rPr>
        <w:t>(LHF ir papildus izvērtējis IZM pieprasījumā minēto izmaksu tāmi, rodot iespēju samazināt atsevišķas izmaksu pozīcijas</w:t>
      </w:r>
      <w:r w:rsidR="0038777F" w:rsidRPr="007655CB">
        <w:rPr>
          <w:rFonts w:ascii="Arial" w:hAnsi="Arial" w:cs="Arial"/>
          <w:sz w:val="24"/>
          <w:szCs w:val="24"/>
        </w:rPr>
        <w:t xml:space="preserve"> kā arī piesaistījis privātos atbalstītājus vairāk kā </w:t>
      </w:r>
      <w:r w:rsidR="007655CB" w:rsidRPr="007655CB">
        <w:rPr>
          <w:rFonts w:ascii="Arial" w:hAnsi="Arial" w:cs="Arial"/>
          <w:sz w:val="24"/>
          <w:szCs w:val="24"/>
        </w:rPr>
        <w:t>EUR</w:t>
      </w:r>
      <w:r w:rsidR="0038777F" w:rsidRPr="007655CB">
        <w:rPr>
          <w:rFonts w:ascii="Arial" w:hAnsi="Arial" w:cs="Arial"/>
          <w:sz w:val="24"/>
          <w:szCs w:val="24"/>
        </w:rPr>
        <w:t xml:space="preserve"> 10</w:t>
      </w:r>
      <w:r w:rsidR="007655CB" w:rsidRPr="007655CB">
        <w:rPr>
          <w:rFonts w:ascii="Arial" w:hAnsi="Arial" w:cs="Arial"/>
          <w:sz w:val="24"/>
          <w:szCs w:val="24"/>
        </w:rPr>
        <w:t xml:space="preserve"> </w:t>
      </w:r>
      <w:r w:rsidR="0038777F" w:rsidRPr="007655CB">
        <w:rPr>
          <w:rFonts w:ascii="Arial" w:hAnsi="Arial" w:cs="Arial"/>
          <w:sz w:val="24"/>
          <w:szCs w:val="24"/>
        </w:rPr>
        <w:t>000 apmērā</w:t>
      </w:r>
      <w:r w:rsidR="007655CB" w:rsidRPr="007655CB">
        <w:rPr>
          <w:rFonts w:ascii="Arial" w:hAnsi="Arial" w:cs="Arial"/>
          <w:sz w:val="24"/>
          <w:szCs w:val="24"/>
        </w:rPr>
        <w:t>,</w:t>
      </w:r>
      <w:r w:rsidR="0038777F" w:rsidRPr="007655CB">
        <w:rPr>
          <w:rFonts w:ascii="Arial" w:hAnsi="Arial" w:cs="Arial"/>
          <w:sz w:val="24"/>
          <w:szCs w:val="24"/>
        </w:rPr>
        <w:t xml:space="preserve"> lai segtu izmaksu starpību</w:t>
      </w:r>
      <w:r w:rsidR="003E5038" w:rsidRPr="007655CB">
        <w:rPr>
          <w:rFonts w:ascii="Arial" w:hAnsi="Arial" w:cs="Arial"/>
          <w:sz w:val="24"/>
          <w:szCs w:val="24"/>
        </w:rPr>
        <w:t xml:space="preserve">). </w:t>
      </w:r>
      <w:r w:rsidRPr="007655CB">
        <w:rPr>
          <w:rFonts w:ascii="Arial" w:hAnsi="Arial" w:cs="Arial"/>
          <w:sz w:val="24"/>
          <w:szCs w:val="24"/>
        </w:rPr>
        <w:t>Uzskatām, ka izveidojusies situācija pilnībā atbilst šāda veida līdzekļu piešķiršanas kritērijiem.</w:t>
      </w:r>
    </w:p>
    <w:p w14:paraId="114B071A" w14:textId="69E03330" w:rsidR="00AB4762" w:rsidRDefault="007655CB" w:rsidP="0041219F">
      <w:pPr>
        <w:spacing w:after="0" w:line="360" w:lineRule="auto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Ievērojot</w:t>
      </w:r>
      <w:r w:rsidR="0011106F" w:rsidRPr="00C31E1E">
        <w:rPr>
          <w:rFonts w:ascii="Arial" w:hAnsi="Arial" w:cs="Arial"/>
          <w:sz w:val="24"/>
          <w:szCs w:val="24"/>
        </w:rPr>
        <w:t xml:space="preserve">, ka kvalifikācijas turnīra spēļu plānotais norises laiks ir </w:t>
      </w:r>
      <w:r w:rsidR="003A784A" w:rsidRPr="00C31E1E">
        <w:rPr>
          <w:rFonts w:ascii="Arial" w:hAnsi="Arial" w:cs="Arial"/>
          <w:sz w:val="24"/>
          <w:szCs w:val="24"/>
        </w:rPr>
        <w:t>šī gada novembris un pirms spēlēm izlasei ir plānota mācību treniņu nometne</w:t>
      </w:r>
      <w:r w:rsidR="003127C3">
        <w:rPr>
          <w:rFonts w:ascii="Arial" w:hAnsi="Arial" w:cs="Arial"/>
          <w:sz w:val="24"/>
          <w:szCs w:val="24"/>
        </w:rPr>
        <w:t>,</w:t>
      </w:r>
      <w:r w:rsidR="003A784A" w:rsidRPr="00C31E1E">
        <w:rPr>
          <w:rFonts w:ascii="Arial" w:hAnsi="Arial" w:cs="Arial"/>
          <w:sz w:val="24"/>
          <w:szCs w:val="24"/>
        </w:rPr>
        <w:t xml:space="preserve"> lai veiktu atbilstošu sagatavošanos</w:t>
      </w:r>
      <w:r w:rsidR="00EF5892" w:rsidRPr="00C31E1E">
        <w:rPr>
          <w:rFonts w:ascii="Arial" w:hAnsi="Arial" w:cs="Arial"/>
          <w:sz w:val="24"/>
          <w:szCs w:val="24"/>
        </w:rPr>
        <w:t xml:space="preserve">, lūdzam </w:t>
      </w:r>
      <w:r w:rsidR="003A784A" w:rsidRPr="00C31E1E">
        <w:rPr>
          <w:rFonts w:ascii="Arial" w:hAnsi="Arial" w:cs="Arial"/>
          <w:sz w:val="24"/>
          <w:szCs w:val="24"/>
        </w:rPr>
        <w:t>pieņemt lēmumu par finansējuma piešķiršanu steidzamības kārtā.</w:t>
      </w:r>
    </w:p>
    <w:p w14:paraId="5ABCA2C2" w14:textId="77777777" w:rsidR="007655CB" w:rsidRDefault="00AB4762" w:rsidP="007655CB">
      <w:pPr>
        <w:spacing w:after="0" w:line="360" w:lineRule="auto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Pielikumā</w:t>
      </w:r>
      <w:r w:rsidR="007655CB">
        <w:rPr>
          <w:rFonts w:ascii="Arial" w:hAnsi="Arial" w:cs="Arial"/>
          <w:sz w:val="24"/>
          <w:szCs w:val="24"/>
        </w:rPr>
        <w:t xml:space="preserve"> tiek nosūtīts</w:t>
      </w:r>
      <w:r>
        <w:rPr>
          <w:rFonts w:ascii="Arial" w:hAnsi="Arial" w:cs="Arial"/>
          <w:sz w:val="24"/>
          <w:szCs w:val="24"/>
        </w:rPr>
        <w:t xml:space="preserve">: </w:t>
      </w:r>
    </w:p>
    <w:p w14:paraId="065C256C" w14:textId="18825326" w:rsidR="00AB4762" w:rsidRDefault="004E3BEB" w:rsidP="007655CB">
      <w:pPr>
        <w:pStyle w:val="Sarakstarindkopa"/>
        <w:numPr>
          <w:ilvl w:val="0"/>
          <w:numId w:val="18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655CB">
        <w:rPr>
          <w:rFonts w:ascii="Arial" w:hAnsi="Arial" w:cs="Arial"/>
          <w:sz w:val="24"/>
          <w:szCs w:val="24"/>
        </w:rPr>
        <w:t>EHF izpildkomitejas 2024.gada 27.janvāra sapulces protokols;</w:t>
      </w:r>
    </w:p>
    <w:p w14:paraId="5BBFE634" w14:textId="48A0F972" w:rsidR="004E3BEB" w:rsidRDefault="004E3BEB" w:rsidP="007655CB">
      <w:pPr>
        <w:pStyle w:val="Sarakstarindkopa"/>
        <w:numPr>
          <w:ilvl w:val="0"/>
          <w:numId w:val="18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655CB">
        <w:rPr>
          <w:rFonts w:ascii="Arial" w:hAnsi="Arial" w:cs="Arial"/>
          <w:sz w:val="24"/>
          <w:szCs w:val="24"/>
        </w:rPr>
        <w:t>LHF 01.02.2024 atbilde par dalību EURO 2026 kvalifikācijas pamatturnīrā;</w:t>
      </w:r>
    </w:p>
    <w:p w14:paraId="1ECE6AD5" w14:textId="34C06C3B" w:rsidR="004E3BEB" w:rsidRDefault="004E3BEB" w:rsidP="007655CB">
      <w:pPr>
        <w:pStyle w:val="Sarakstarindkopa"/>
        <w:numPr>
          <w:ilvl w:val="0"/>
          <w:numId w:val="18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655CB">
        <w:rPr>
          <w:rFonts w:ascii="Arial" w:hAnsi="Arial" w:cs="Arial"/>
          <w:sz w:val="24"/>
          <w:szCs w:val="24"/>
        </w:rPr>
        <w:t xml:space="preserve">LHF </w:t>
      </w:r>
      <w:r w:rsidR="008E399A" w:rsidRPr="007655CB">
        <w:rPr>
          <w:rFonts w:ascii="Arial" w:hAnsi="Arial" w:cs="Arial"/>
          <w:sz w:val="24"/>
          <w:szCs w:val="24"/>
        </w:rPr>
        <w:t>14.08.2024 vēstule IZM Nr. LHF24/77;</w:t>
      </w:r>
    </w:p>
    <w:p w14:paraId="41F7412D" w14:textId="77777777" w:rsidR="007655CB" w:rsidRDefault="008E399A" w:rsidP="007655CB">
      <w:pPr>
        <w:pStyle w:val="Sarakstarindkopa"/>
        <w:numPr>
          <w:ilvl w:val="0"/>
          <w:numId w:val="18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655CB">
        <w:rPr>
          <w:rFonts w:ascii="Arial" w:hAnsi="Arial" w:cs="Arial"/>
          <w:sz w:val="24"/>
          <w:szCs w:val="24"/>
        </w:rPr>
        <w:t>LHF 26.08.2024 vēstule IZM Nr. LHF24/78;</w:t>
      </w:r>
    </w:p>
    <w:p w14:paraId="1A235123" w14:textId="2BCCF99F" w:rsidR="008E399A" w:rsidRDefault="008E399A" w:rsidP="007655CB">
      <w:pPr>
        <w:pStyle w:val="Sarakstarindkopa"/>
        <w:numPr>
          <w:ilvl w:val="0"/>
          <w:numId w:val="18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655CB">
        <w:rPr>
          <w:rFonts w:ascii="Arial" w:hAnsi="Arial" w:cs="Arial"/>
          <w:sz w:val="24"/>
          <w:szCs w:val="24"/>
        </w:rPr>
        <w:t xml:space="preserve">IZM 11.09.2024 vēstule Nr. 4-10e/24/2117 “Par </w:t>
      </w:r>
      <w:r w:rsidR="003127C3" w:rsidRPr="007655CB">
        <w:rPr>
          <w:rFonts w:ascii="Arial" w:hAnsi="Arial" w:cs="Arial"/>
          <w:sz w:val="24"/>
          <w:szCs w:val="24"/>
        </w:rPr>
        <w:t xml:space="preserve">finansējuma </w:t>
      </w:r>
      <w:r w:rsidRPr="007655CB">
        <w:rPr>
          <w:rFonts w:ascii="Arial" w:hAnsi="Arial" w:cs="Arial"/>
          <w:sz w:val="24"/>
          <w:szCs w:val="24"/>
        </w:rPr>
        <w:t>piešķiršanu”;</w:t>
      </w:r>
    </w:p>
    <w:p w14:paraId="497D480B" w14:textId="6D69A7B5" w:rsidR="00B51E65" w:rsidRDefault="007655CB" w:rsidP="00B51E65">
      <w:pPr>
        <w:pStyle w:val="Sarakstarindkopa"/>
        <w:numPr>
          <w:ilvl w:val="0"/>
          <w:numId w:val="18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655CB">
        <w:rPr>
          <w:rFonts w:ascii="Arial" w:hAnsi="Arial" w:cs="Arial"/>
          <w:sz w:val="24"/>
          <w:szCs w:val="24"/>
        </w:rPr>
        <w:t xml:space="preserve">Eiropas 2026. gada čempionāta kvalifikācijas </w:t>
      </w:r>
      <w:r w:rsidR="00B51E65">
        <w:rPr>
          <w:rFonts w:ascii="Arial" w:hAnsi="Arial" w:cs="Arial"/>
          <w:sz w:val="24"/>
          <w:szCs w:val="24"/>
        </w:rPr>
        <w:t>i</w:t>
      </w:r>
      <w:r>
        <w:rPr>
          <w:rFonts w:ascii="Arial" w:hAnsi="Arial" w:cs="Arial"/>
          <w:sz w:val="24"/>
          <w:szCs w:val="24"/>
        </w:rPr>
        <w:t>zmaksu tāme (precizēta uz 30.09.)</w:t>
      </w:r>
    </w:p>
    <w:p w14:paraId="6D6D3875" w14:textId="77777777" w:rsidR="00B51E65" w:rsidRPr="00B51E65" w:rsidRDefault="00B51E65" w:rsidP="00B51E65">
      <w:pPr>
        <w:pStyle w:val="Sarakstarindkopa"/>
        <w:spacing w:after="0" w:line="360" w:lineRule="auto"/>
        <w:ind w:left="1440"/>
        <w:jc w:val="both"/>
        <w:rPr>
          <w:rFonts w:ascii="Arial" w:hAnsi="Arial" w:cs="Arial"/>
          <w:sz w:val="24"/>
          <w:szCs w:val="24"/>
        </w:rPr>
      </w:pPr>
    </w:p>
    <w:p w14:paraId="6AB16335" w14:textId="4B812291" w:rsidR="00D408C3" w:rsidRPr="00311F8A" w:rsidRDefault="0041219F" w:rsidP="00D408C3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Ceram uz atbalstu </w:t>
      </w:r>
      <w:r w:rsidR="0011106F">
        <w:rPr>
          <w:rFonts w:ascii="Arial" w:hAnsi="Arial" w:cs="Arial"/>
          <w:bCs/>
          <w:sz w:val="24"/>
          <w:szCs w:val="24"/>
        </w:rPr>
        <w:t xml:space="preserve"> </w:t>
      </w:r>
      <w:r w:rsidR="0001066B">
        <w:rPr>
          <w:rFonts w:ascii="Arial" w:hAnsi="Arial" w:cs="Arial"/>
          <w:bCs/>
          <w:sz w:val="24"/>
          <w:szCs w:val="24"/>
        </w:rPr>
        <w:t>un sadarbību</w:t>
      </w:r>
      <w:r w:rsidR="00D408C3" w:rsidRPr="00311F8A">
        <w:rPr>
          <w:rFonts w:ascii="Arial" w:hAnsi="Arial" w:cs="Arial"/>
          <w:bCs/>
          <w:sz w:val="24"/>
          <w:szCs w:val="24"/>
        </w:rPr>
        <w:t>!</w:t>
      </w:r>
    </w:p>
    <w:p w14:paraId="3313B670" w14:textId="00E4F5AB" w:rsidR="00D408C3" w:rsidRPr="00311F8A" w:rsidRDefault="00D408C3" w:rsidP="00D408C3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311F8A">
        <w:rPr>
          <w:rFonts w:ascii="Arial" w:hAnsi="Arial" w:cs="Arial"/>
          <w:bCs/>
          <w:sz w:val="24"/>
          <w:szCs w:val="24"/>
        </w:rPr>
        <w:t xml:space="preserve">Ar cieņu, </w:t>
      </w:r>
    </w:p>
    <w:p w14:paraId="45428543" w14:textId="08D6CA18" w:rsidR="00B408B7" w:rsidRPr="00311F8A" w:rsidRDefault="00B408B7" w:rsidP="00D408C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11F8A">
        <w:rPr>
          <w:rFonts w:ascii="Arial" w:hAnsi="Arial" w:cs="Arial"/>
          <w:bCs/>
          <w:sz w:val="24"/>
          <w:szCs w:val="24"/>
        </w:rPr>
        <w:t xml:space="preserve">LHF </w:t>
      </w:r>
      <w:r w:rsidR="00BE6057" w:rsidRPr="00311F8A">
        <w:rPr>
          <w:rFonts w:ascii="Arial" w:hAnsi="Arial" w:cs="Arial"/>
          <w:bCs/>
          <w:sz w:val="24"/>
          <w:szCs w:val="24"/>
        </w:rPr>
        <w:t xml:space="preserve">valdes </w:t>
      </w:r>
      <w:r w:rsidR="00E0438B" w:rsidRPr="00311F8A">
        <w:rPr>
          <w:rFonts w:ascii="Arial" w:hAnsi="Arial" w:cs="Arial"/>
          <w:sz w:val="24"/>
          <w:szCs w:val="24"/>
        </w:rPr>
        <w:t>priekšsēdētāj</w:t>
      </w:r>
      <w:r w:rsidR="00DC1791" w:rsidRPr="00311F8A">
        <w:rPr>
          <w:rFonts w:ascii="Arial" w:hAnsi="Arial" w:cs="Arial"/>
          <w:sz w:val="24"/>
          <w:szCs w:val="24"/>
        </w:rPr>
        <w:t>s</w:t>
      </w:r>
    </w:p>
    <w:p w14:paraId="23FF387A" w14:textId="5A83DD02" w:rsidR="00B408B7" w:rsidRPr="00311F8A" w:rsidRDefault="00DC1791" w:rsidP="00D408C3">
      <w:pPr>
        <w:spacing w:after="0"/>
        <w:rPr>
          <w:rFonts w:ascii="Arial" w:hAnsi="Arial" w:cs="Arial"/>
          <w:bCs/>
          <w:sz w:val="24"/>
          <w:szCs w:val="24"/>
        </w:rPr>
      </w:pPr>
      <w:r w:rsidRPr="00311F8A">
        <w:rPr>
          <w:rFonts w:ascii="Arial" w:hAnsi="Arial" w:cs="Arial"/>
          <w:bCs/>
          <w:sz w:val="24"/>
          <w:szCs w:val="24"/>
        </w:rPr>
        <w:t>R</w:t>
      </w:r>
      <w:r w:rsidR="00D408C3" w:rsidRPr="00311F8A">
        <w:rPr>
          <w:rFonts w:ascii="Arial" w:hAnsi="Arial" w:cs="Arial"/>
          <w:bCs/>
          <w:sz w:val="24"/>
          <w:szCs w:val="24"/>
        </w:rPr>
        <w:t xml:space="preserve">olands </w:t>
      </w:r>
      <w:r w:rsidRPr="00311F8A">
        <w:rPr>
          <w:rFonts w:ascii="Arial" w:hAnsi="Arial" w:cs="Arial"/>
          <w:bCs/>
          <w:sz w:val="24"/>
          <w:szCs w:val="24"/>
        </w:rPr>
        <w:t>Ābols</w:t>
      </w:r>
    </w:p>
    <w:p w14:paraId="6E877F49" w14:textId="77777777" w:rsidR="0001066B" w:rsidRDefault="0001066B" w:rsidP="00D408C3">
      <w:pPr>
        <w:spacing w:after="0"/>
        <w:rPr>
          <w:rStyle w:val="Hipersaite"/>
          <w:rFonts w:ascii="Arial" w:hAnsi="Arial" w:cs="Arial"/>
          <w:bCs/>
          <w:color w:val="auto"/>
          <w:sz w:val="24"/>
          <w:szCs w:val="24"/>
        </w:rPr>
      </w:pPr>
    </w:p>
    <w:p w14:paraId="3317D1AD" w14:textId="11E231D5" w:rsidR="00BE6057" w:rsidRPr="00311F8A" w:rsidRDefault="0001066B" w:rsidP="00D408C3">
      <w:pPr>
        <w:spacing w:after="0"/>
        <w:rPr>
          <w:rFonts w:ascii="Arial" w:hAnsi="Arial" w:cs="Arial"/>
          <w:bCs/>
          <w:sz w:val="24"/>
          <w:szCs w:val="24"/>
        </w:rPr>
      </w:pPr>
      <w:r>
        <w:rPr>
          <w:rStyle w:val="Hipersaite"/>
          <w:rFonts w:ascii="Arial" w:hAnsi="Arial" w:cs="Arial"/>
          <w:bCs/>
          <w:color w:val="auto"/>
          <w:sz w:val="24"/>
          <w:szCs w:val="24"/>
        </w:rPr>
        <w:t xml:space="preserve">E-pasts: </w:t>
      </w:r>
      <w:hyperlink r:id="rId7" w:history="1">
        <w:r w:rsidR="00DC1791" w:rsidRPr="00311F8A">
          <w:rPr>
            <w:rStyle w:val="Hipersaite"/>
            <w:rFonts w:ascii="Arial" w:hAnsi="Arial" w:cs="Arial"/>
            <w:bCs/>
            <w:color w:val="auto"/>
            <w:sz w:val="24"/>
            <w:szCs w:val="24"/>
          </w:rPr>
          <w:t>rolands.abols@handball.lv</w:t>
        </w:r>
      </w:hyperlink>
      <w:r w:rsidR="00BE6057" w:rsidRPr="00311F8A">
        <w:rPr>
          <w:rFonts w:ascii="Arial" w:hAnsi="Arial" w:cs="Arial"/>
          <w:bCs/>
          <w:sz w:val="24"/>
          <w:szCs w:val="24"/>
        </w:rPr>
        <w:t xml:space="preserve"> </w:t>
      </w:r>
    </w:p>
    <w:p w14:paraId="455CA8BD" w14:textId="32125CEE" w:rsidR="00BE6057" w:rsidRPr="00311F8A" w:rsidRDefault="0001066B" w:rsidP="00D408C3">
      <w:pPr>
        <w:spacing w:after="0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Tel. </w:t>
      </w:r>
      <w:r w:rsidR="00BE6057" w:rsidRPr="00311F8A">
        <w:rPr>
          <w:rFonts w:ascii="Arial" w:hAnsi="Arial" w:cs="Arial"/>
          <w:bCs/>
          <w:sz w:val="24"/>
          <w:szCs w:val="24"/>
        </w:rPr>
        <w:t>+371</w:t>
      </w:r>
      <w:r w:rsidR="00636693" w:rsidRPr="00311F8A">
        <w:rPr>
          <w:rFonts w:ascii="Arial" w:hAnsi="Arial" w:cs="Arial"/>
          <w:bCs/>
          <w:sz w:val="24"/>
          <w:szCs w:val="24"/>
        </w:rPr>
        <w:t>27610692</w:t>
      </w:r>
    </w:p>
    <w:p w14:paraId="736F1750" w14:textId="77777777" w:rsidR="00D26CF5" w:rsidRPr="00311F8A" w:rsidRDefault="00D26CF5" w:rsidP="00D408C3">
      <w:pPr>
        <w:rPr>
          <w:rFonts w:ascii="Arial" w:hAnsi="Arial" w:cs="Arial"/>
          <w:bCs/>
          <w:i/>
          <w:iCs/>
          <w:sz w:val="24"/>
          <w:szCs w:val="24"/>
        </w:rPr>
      </w:pPr>
    </w:p>
    <w:sectPr w:rsidR="00D26CF5" w:rsidRPr="00311F8A" w:rsidSect="007F211C">
      <w:headerReference w:type="default" r:id="rId8"/>
      <w:footerReference w:type="default" r:id="rId9"/>
      <w:pgSz w:w="11906" w:h="16838"/>
      <w:pgMar w:top="284" w:right="851" w:bottom="28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572583" w14:textId="77777777" w:rsidR="007B0466" w:rsidRDefault="007B0466" w:rsidP="007F211C">
      <w:pPr>
        <w:spacing w:after="0" w:line="240" w:lineRule="auto"/>
      </w:pPr>
      <w:r>
        <w:separator/>
      </w:r>
    </w:p>
  </w:endnote>
  <w:endnote w:type="continuationSeparator" w:id="0">
    <w:p w14:paraId="4E8DBBD0" w14:textId="77777777" w:rsidR="007B0466" w:rsidRDefault="007B0466" w:rsidP="007F21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B74D46" w14:textId="77777777" w:rsidR="00773AE4" w:rsidRDefault="00773AE4" w:rsidP="007F211C">
    <w:pPr>
      <w:spacing w:after="0"/>
      <w:jc w:val="center"/>
      <w:rPr>
        <w:b/>
        <w:color w:val="000000"/>
        <w:sz w:val="8"/>
      </w:rPr>
    </w:pPr>
    <w:r w:rsidRPr="00022906">
      <w:rPr>
        <w:b/>
        <w:color w:val="000000"/>
        <w:sz w:val="8"/>
      </w:rPr>
      <w:t>_______________</w:t>
    </w:r>
    <w:r>
      <w:rPr>
        <w:b/>
        <w:color w:val="000000"/>
        <w:sz w:val="8"/>
      </w:rPr>
      <w:t>_________________</w:t>
    </w:r>
    <w:r w:rsidRPr="00022906">
      <w:rPr>
        <w:b/>
        <w:color w:val="000000"/>
        <w:sz w:val="8"/>
      </w:rPr>
      <w:t>_________________________________________________________________________________________________________________________________________________________________________________________________</w:t>
    </w:r>
  </w:p>
  <w:p w14:paraId="411C2B38" w14:textId="77777777" w:rsidR="00773AE4" w:rsidRDefault="00773AE4" w:rsidP="00AB5BCC">
    <w:pPr>
      <w:spacing w:after="0"/>
      <w:jc w:val="center"/>
      <w:rPr>
        <w:rFonts w:ascii="Arial Narrow" w:hAnsi="Arial Narrow"/>
        <w:b/>
        <w:color w:val="800000"/>
      </w:rPr>
    </w:pPr>
  </w:p>
  <w:p w14:paraId="70B2C8B0" w14:textId="77777777" w:rsidR="00773AE4" w:rsidRPr="00081B2E" w:rsidRDefault="00773AE4" w:rsidP="00AB5BCC">
    <w:pPr>
      <w:spacing w:after="0"/>
      <w:jc w:val="center"/>
      <w:rPr>
        <w:b/>
        <w:color w:val="000000"/>
        <w:sz w:val="8"/>
      </w:rPr>
    </w:pPr>
    <w:r w:rsidRPr="00022906">
      <w:rPr>
        <w:rFonts w:ascii="Arial Narrow" w:hAnsi="Arial Narrow"/>
        <w:b/>
        <w:color w:val="800000"/>
      </w:rPr>
      <w:t xml:space="preserve">Latvijas Handbola federācija, </w:t>
    </w:r>
    <w:r>
      <w:rPr>
        <w:rFonts w:ascii="Arial Narrow" w:hAnsi="Arial Narrow" w:cs="Arial"/>
        <w:b/>
        <w:color w:val="800000"/>
      </w:rPr>
      <w:t>Lizuma iela 1, Rī</w:t>
    </w:r>
    <w:r w:rsidRPr="00022906">
      <w:rPr>
        <w:rFonts w:ascii="Arial Narrow" w:hAnsi="Arial Narrow" w:cs="Arial"/>
        <w:b/>
        <w:color w:val="800000"/>
      </w:rPr>
      <w:t>ga, LV-1006,</w:t>
    </w:r>
    <w:r>
      <w:rPr>
        <w:rFonts w:ascii="Arial Narrow" w:hAnsi="Arial Narrow" w:cs="Arial"/>
        <w:b/>
        <w:color w:val="800000"/>
      </w:rPr>
      <w:t xml:space="preserve"> </w:t>
    </w:r>
    <w:hyperlink r:id="rId1" w:history="1">
      <w:r w:rsidRPr="00045148">
        <w:rPr>
          <w:rStyle w:val="Hipersaite"/>
          <w:rFonts w:ascii="Arial Narrow" w:hAnsi="Arial Narrow" w:cs="Arial"/>
          <w:b/>
        </w:rPr>
        <w:t>www.handball.lv</w:t>
      </w:r>
    </w:hyperlink>
    <w:r w:rsidRPr="006D4F2B">
      <w:rPr>
        <w:rFonts w:ascii="Arial Narrow" w:hAnsi="Arial Narrow" w:cs="Arial"/>
        <w:b/>
        <w:color w:val="800000"/>
      </w:rPr>
      <w:t>,</w:t>
    </w:r>
    <w:r w:rsidRPr="00022906">
      <w:rPr>
        <w:rFonts w:ascii="Arial Narrow" w:hAnsi="Arial Narrow" w:cs="Arial"/>
        <w:b/>
        <w:color w:val="800000"/>
      </w:rPr>
      <w:t xml:space="preserve"> </w:t>
    </w:r>
    <w:r w:rsidRPr="00022906">
      <w:rPr>
        <w:rFonts w:ascii="Arial Narrow" w:hAnsi="Arial Narrow"/>
        <w:b/>
        <w:color w:val="800000"/>
      </w:rPr>
      <w:t xml:space="preserve">e-pasts: </w:t>
    </w:r>
    <w:hyperlink r:id="rId2" w:history="1">
      <w:r w:rsidRPr="00022906">
        <w:rPr>
          <w:rStyle w:val="Hipersaite"/>
          <w:rFonts w:ascii="Arial Narrow" w:hAnsi="Arial Narrow" w:cs="Arial"/>
          <w:b/>
        </w:rPr>
        <w:t>info@handball.lv</w:t>
      </w:r>
    </w:hyperlink>
    <w:r w:rsidRPr="006D4F2B">
      <w:rPr>
        <w:rFonts w:ascii="Arial Narrow" w:hAnsi="Arial Narrow" w:cs="Arial"/>
        <w:b/>
        <w:color w:val="800000"/>
      </w:rPr>
      <w:t>,</w:t>
    </w:r>
  </w:p>
  <w:p w14:paraId="15C9F915" w14:textId="77777777" w:rsidR="00773AE4" w:rsidRDefault="00773AE4" w:rsidP="00AB5BCC">
    <w:pPr>
      <w:spacing w:after="0"/>
      <w:jc w:val="center"/>
      <w:rPr>
        <w:rFonts w:ascii="Arial Narrow" w:hAnsi="Arial Narrow"/>
        <w:b/>
        <w:color w:val="800000"/>
      </w:rPr>
    </w:pPr>
  </w:p>
  <w:p w14:paraId="006558E6" w14:textId="77777777" w:rsidR="00773AE4" w:rsidRPr="00022906" w:rsidRDefault="00773AE4" w:rsidP="007F211C">
    <w:pPr>
      <w:spacing w:after="0"/>
      <w:jc w:val="center"/>
      <w:rPr>
        <w:rFonts w:ascii="Arial Narrow" w:hAnsi="Arial Narrow"/>
        <w:b/>
        <w:color w:val="800000"/>
      </w:rPr>
    </w:pPr>
    <w:r w:rsidRPr="00022906">
      <w:rPr>
        <w:b/>
        <w:color w:val="000000"/>
        <w:sz w:val="8"/>
      </w:rPr>
      <w:t>_______________</w:t>
    </w:r>
    <w:r>
      <w:rPr>
        <w:b/>
        <w:color w:val="000000"/>
        <w:sz w:val="8"/>
      </w:rPr>
      <w:t>_________________</w:t>
    </w:r>
    <w:r w:rsidRPr="00022906">
      <w:rPr>
        <w:b/>
        <w:color w:val="000000"/>
        <w:sz w:val="8"/>
      </w:rPr>
      <w:t>_________________________________________________________________________________________________________________________________________________________________________________________________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7E9EB9" w14:textId="77777777" w:rsidR="007B0466" w:rsidRDefault="007B0466" w:rsidP="007F211C">
      <w:pPr>
        <w:spacing w:after="0" w:line="240" w:lineRule="auto"/>
      </w:pPr>
      <w:r>
        <w:separator/>
      </w:r>
    </w:p>
  </w:footnote>
  <w:footnote w:type="continuationSeparator" w:id="0">
    <w:p w14:paraId="4462A86E" w14:textId="77777777" w:rsidR="007B0466" w:rsidRDefault="007B0466" w:rsidP="007F21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B6CEFC" w14:textId="77777777" w:rsidR="00773AE4" w:rsidRDefault="009410D6" w:rsidP="007F211C">
    <w:pPr>
      <w:pStyle w:val="Galvene"/>
      <w:jc w:val="center"/>
    </w:pPr>
    <w:r>
      <w:rPr>
        <w:noProof/>
        <w:lang w:eastAsia="lv-LV"/>
      </w:rPr>
      <w:drawing>
        <wp:inline distT="0" distB="0" distL="0" distR="0" wp14:anchorId="7C5B05B5" wp14:editId="4AF6FC0C">
          <wp:extent cx="5270500" cy="508000"/>
          <wp:effectExtent l="0" t="0" r="0" b="0"/>
          <wp:docPr id="1" name="Picture 1" descr="LHF_veidlapa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HF_veidlapa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70500" cy="508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12F8B84" w14:textId="77777777" w:rsidR="00773AE4" w:rsidRDefault="00773AE4">
    <w:pPr>
      <w:pStyle w:val="Galve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AAE6B53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3D60D7D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666B43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C9EF4B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3065DC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5" w15:restartNumberingAfterBreak="0">
    <w:nsid w:val="FFFFFF81"/>
    <w:multiLevelType w:val="singleLevel"/>
    <w:tmpl w:val="9B4E7FC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6" w15:restartNumberingAfterBreak="0">
    <w:nsid w:val="FFFFFF82"/>
    <w:multiLevelType w:val="singleLevel"/>
    <w:tmpl w:val="2F66EA3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7" w15:restartNumberingAfterBreak="0">
    <w:nsid w:val="FFFFFF83"/>
    <w:multiLevelType w:val="singleLevel"/>
    <w:tmpl w:val="8DB60A0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8" w15:restartNumberingAfterBreak="0">
    <w:nsid w:val="FFFFFF88"/>
    <w:multiLevelType w:val="singleLevel"/>
    <w:tmpl w:val="5A5863F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604A5C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20E65BF0"/>
    <w:multiLevelType w:val="hybridMultilevel"/>
    <w:tmpl w:val="F112F2A8"/>
    <w:lvl w:ilvl="0" w:tplc="847E36C8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 w:hint="default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992A20"/>
    <w:multiLevelType w:val="hybridMultilevel"/>
    <w:tmpl w:val="7D522C0E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3F8E7000"/>
    <w:multiLevelType w:val="hybridMultilevel"/>
    <w:tmpl w:val="E24E851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FB41620"/>
    <w:multiLevelType w:val="hybridMultilevel"/>
    <w:tmpl w:val="1278C33C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7D50051"/>
    <w:multiLevelType w:val="hybridMultilevel"/>
    <w:tmpl w:val="4AFE77C8"/>
    <w:lvl w:ilvl="0" w:tplc="08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90C1A43"/>
    <w:multiLevelType w:val="hybridMultilevel"/>
    <w:tmpl w:val="8A428A5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793A660C"/>
    <w:multiLevelType w:val="hybridMultilevel"/>
    <w:tmpl w:val="D4D47DA6"/>
    <w:lvl w:ilvl="0" w:tplc="89E831A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num w:numId="1" w16cid:durableId="1895432779">
    <w:abstractNumId w:val="9"/>
  </w:num>
  <w:num w:numId="2" w16cid:durableId="285965306">
    <w:abstractNumId w:val="7"/>
  </w:num>
  <w:num w:numId="3" w16cid:durableId="609749899">
    <w:abstractNumId w:val="6"/>
  </w:num>
  <w:num w:numId="4" w16cid:durableId="1572423608">
    <w:abstractNumId w:val="5"/>
  </w:num>
  <w:num w:numId="5" w16cid:durableId="619990561">
    <w:abstractNumId w:val="4"/>
  </w:num>
  <w:num w:numId="6" w16cid:durableId="1731881363">
    <w:abstractNumId w:val="8"/>
  </w:num>
  <w:num w:numId="7" w16cid:durableId="954412345">
    <w:abstractNumId w:val="3"/>
  </w:num>
  <w:num w:numId="8" w16cid:durableId="868569756">
    <w:abstractNumId w:val="2"/>
  </w:num>
  <w:num w:numId="9" w16cid:durableId="2079015898">
    <w:abstractNumId w:val="1"/>
  </w:num>
  <w:num w:numId="10" w16cid:durableId="753748161">
    <w:abstractNumId w:val="0"/>
  </w:num>
  <w:num w:numId="11" w16cid:durableId="559100954">
    <w:abstractNumId w:val="10"/>
  </w:num>
  <w:num w:numId="12" w16cid:durableId="1526402260">
    <w:abstractNumId w:val="12"/>
  </w:num>
  <w:num w:numId="13" w16cid:durableId="1122505324">
    <w:abstractNumId w:val="13"/>
  </w:num>
  <w:num w:numId="14" w16cid:durableId="1986858939">
    <w:abstractNumId w:val="14"/>
  </w:num>
  <w:num w:numId="15" w16cid:durableId="13650940">
    <w:abstractNumId w:val="17"/>
  </w:num>
  <w:num w:numId="16" w16cid:durableId="75714053">
    <w:abstractNumId w:val="11"/>
  </w:num>
  <w:num w:numId="17" w16cid:durableId="1116951266">
    <w:abstractNumId w:val="16"/>
  </w:num>
  <w:num w:numId="18" w16cid:durableId="14354733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20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7F2B"/>
    <w:rsid w:val="00001349"/>
    <w:rsid w:val="00005CE6"/>
    <w:rsid w:val="0001066B"/>
    <w:rsid w:val="000132BA"/>
    <w:rsid w:val="00022906"/>
    <w:rsid w:val="00031069"/>
    <w:rsid w:val="000313F3"/>
    <w:rsid w:val="00041CE7"/>
    <w:rsid w:val="00046BEA"/>
    <w:rsid w:val="000544B7"/>
    <w:rsid w:val="00060881"/>
    <w:rsid w:val="00062011"/>
    <w:rsid w:val="00063A5D"/>
    <w:rsid w:val="0006622A"/>
    <w:rsid w:val="00077E6E"/>
    <w:rsid w:val="00081B2E"/>
    <w:rsid w:val="00083B54"/>
    <w:rsid w:val="0009043D"/>
    <w:rsid w:val="00097113"/>
    <w:rsid w:val="00097518"/>
    <w:rsid w:val="000A660A"/>
    <w:rsid w:val="000B46E7"/>
    <w:rsid w:val="000C2311"/>
    <w:rsid w:val="000D799B"/>
    <w:rsid w:val="0011106F"/>
    <w:rsid w:val="00113721"/>
    <w:rsid w:val="00125C30"/>
    <w:rsid w:val="00131584"/>
    <w:rsid w:val="001423AB"/>
    <w:rsid w:val="00146A5D"/>
    <w:rsid w:val="00146F24"/>
    <w:rsid w:val="00147A2E"/>
    <w:rsid w:val="00153CC6"/>
    <w:rsid w:val="00166AAC"/>
    <w:rsid w:val="00167F5D"/>
    <w:rsid w:val="00172BB3"/>
    <w:rsid w:val="00176105"/>
    <w:rsid w:val="00184356"/>
    <w:rsid w:val="00191651"/>
    <w:rsid w:val="00191D7F"/>
    <w:rsid w:val="001A0292"/>
    <w:rsid w:val="001A5F0F"/>
    <w:rsid w:val="001A689A"/>
    <w:rsid w:val="001B2861"/>
    <w:rsid w:val="001B6FEE"/>
    <w:rsid w:val="001B7F5C"/>
    <w:rsid w:val="001C0118"/>
    <w:rsid w:val="001C5F74"/>
    <w:rsid w:val="001C7DA5"/>
    <w:rsid w:val="001D411D"/>
    <w:rsid w:val="001E25FA"/>
    <w:rsid w:val="001E287C"/>
    <w:rsid w:val="00201CB5"/>
    <w:rsid w:val="002028AF"/>
    <w:rsid w:val="00220E4E"/>
    <w:rsid w:val="0022114A"/>
    <w:rsid w:val="00221CFF"/>
    <w:rsid w:val="0022330E"/>
    <w:rsid w:val="00230227"/>
    <w:rsid w:val="0023085F"/>
    <w:rsid w:val="00236779"/>
    <w:rsid w:val="00241BCB"/>
    <w:rsid w:val="00246307"/>
    <w:rsid w:val="00247F2B"/>
    <w:rsid w:val="002523DF"/>
    <w:rsid w:val="00254E76"/>
    <w:rsid w:val="00255AD0"/>
    <w:rsid w:val="00256F13"/>
    <w:rsid w:val="00257142"/>
    <w:rsid w:val="0025748F"/>
    <w:rsid w:val="0026359A"/>
    <w:rsid w:val="00264B4E"/>
    <w:rsid w:val="00264D63"/>
    <w:rsid w:val="00265622"/>
    <w:rsid w:val="00265EC9"/>
    <w:rsid w:val="00270D7F"/>
    <w:rsid w:val="00274C21"/>
    <w:rsid w:val="00277823"/>
    <w:rsid w:val="00292D24"/>
    <w:rsid w:val="002A39CF"/>
    <w:rsid w:val="002A77FD"/>
    <w:rsid w:val="002C341A"/>
    <w:rsid w:val="002C4767"/>
    <w:rsid w:val="002D09CC"/>
    <w:rsid w:val="002D6EE3"/>
    <w:rsid w:val="002E15A5"/>
    <w:rsid w:val="002E26EE"/>
    <w:rsid w:val="002E7FAE"/>
    <w:rsid w:val="002F1E0D"/>
    <w:rsid w:val="00310AF7"/>
    <w:rsid w:val="00311F8A"/>
    <w:rsid w:val="003127C3"/>
    <w:rsid w:val="003130FA"/>
    <w:rsid w:val="0031773A"/>
    <w:rsid w:val="00320CDC"/>
    <w:rsid w:val="00325787"/>
    <w:rsid w:val="003425A8"/>
    <w:rsid w:val="0034492C"/>
    <w:rsid w:val="00351715"/>
    <w:rsid w:val="00360681"/>
    <w:rsid w:val="003613BF"/>
    <w:rsid w:val="0036455D"/>
    <w:rsid w:val="00374B9B"/>
    <w:rsid w:val="00375791"/>
    <w:rsid w:val="00376832"/>
    <w:rsid w:val="003810C3"/>
    <w:rsid w:val="0038777F"/>
    <w:rsid w:val="003877F6"/>
    <w:rsid w:val="00394EE5"/>
    <w:rsid w:val="003A04F0"/>
    <w:rsid w:val="003A784A"/>
    <w:rsid w:val="003C799B"/>
    <w:rsid w:val="003D6E94"/>
    <w:rsid w:val="003E5038"/>
    <w:rsid w:val="003E53B3"/>
    <w:rsid w:val="003F0D7F"/>
    <w:rsid w:val="00400AC8"/>
    <w:rsid w:val="00405057"/>
    <w:rsid w:val="00406401"/>
    <w:rsid w:val="00411F45"/>
    <w:rsid w:val="0041219F"/>
    <w:rsid w:val="00421D87"/>
    <w:rsid w:val="00430314"/>
    <w:rsid w:val="0043610B"/>
    <w:rsid w:val="004437E8"/>
    <w:rsid w:val="004472C9"/>
    <w:rsid w:val="0045652F"/>
    <w:rsid w:val="00464492"/>
    <w:rsid w:val="00466B6D"/>
    <w:rsid w:val="00471024"/>
    <w:rsid w:val="00480336"/>
    <w:rsid w:val="00482BD4"/>
    <w:rsid w:val="00486ABE"/>
    <w:rsid w:val="004945EF"/>
    <w:rsid w:val="004975C9"/>
    <w:rsid w:val="004B6DD1"/>
    <w:rsid w:val="004C3C1C"/>
    <w:rsid w:val="004C7E7E"/>
    <w:rsid w:val="004D0C4B"/>
    <w:rsid w:val="004D126E"/>
    <w:rsid w:val="004D205C"/>
    <w:rsid w:val="004D2D0D"/>
    <w:rsid w:val="004D4C14"/>
    <w:rsid w:val="004D4D08"/>
    <w:rsid w:val="004E0CB9"/>
    <w:rsid w:val="004E3088"/>
    <w:rsid w:val="004E3BEB"/>
    <w:rsid w:val="004E3C0B"/>
    <w:rsid w:val="004F31FB"/>
    <w:rsid w:val="004F77B4"/>
    <w:rsid w:val="00501EF9"/>
    <w:rsid w:val="005054F3"/>
    <w:rsid w:val="00507015"/>
    <w:rsid w:val="00514FA2"/>
    <w:rsid w:val="0052434C"/>
    <w:rsid w:val="005246DF"/>
    <w:rsid w:val="00524ABF"/>
    <w:rsid w:val="005253E2"/>
    <w:rsid w:val="00526F44"/>
    <w:rsid w:val="00546C47"/>
    <w:rsid w:val="005522A2"/>
    <w:rsid w:val="005814DA"/>
    <w:rsid w:val="005831DE"/>
    <w:rsid w:val="00591569"/>
    <w:rsid w:val="005929A4"/>
    <w:rsid w:val="005977BA"/>
    <w:rsid w:val="005A073C"/>
    <w:rsid w:val="005A1A4D"/>
    <w:rsid w:val="005A5033"/>
    <w:rsid w:val="005B46E2"/>
    <w:rsid w:val="005C0BED"/>
    <w:rsid w:val="005C1A37"/>
    <w:rsid w:val="005C27CB"/>
    <w:rsid w:val="005C6831"/>
    <w:rsid w:val="005D2964"/>
    <w:rsid w:val="005E09A7"/>
    <w:rsid w:val="005E433E"/>
    <w:rsid w:val="005E5B35"/>
    <w:rsid w:val="005E6964"/>
    <w:rsid w:val="005F07E8"/>
    <w:rsid w:val="005F39A8"/>
    <w:rsid w:val="005F3E05"/>
    <w:rsid w:val="00604EC4"/>
    <w:rsid w:val="00607700"/>
    <w:rsid w:val="00615544"/>
    <w:rsid w:val="00633BE1"/>
    <w:rsid w:val="00636693"/>
    <w:rsid w:val="00641FEB"/>
    <w:rsid w:val="00644465"/>
    <w:rsid w:val="00646B54"/>
    <w:rsid w:val="00652DF4"/>
    <w:rsid w:val="006554A9"/>
    <w:rsid w:val="006646F5"/>
    <w:rsid w:val="006678DC"/>
    <w:rsid w:val="006711F1"/>
    <w:rsid w:val="006718EE"/>
    <w:rsid w:val="0068238A"/>
    <w:rsid w:val="006828C5"/>
    <w:rsid w:val="00695D37"/>
    <w:rsid w:val="006A18F3"/>
    <w:rsid w:val="006A6042"/>
    <w:rsid w:val="006B3726"/>
    <w:rsid w:val="006C4AA0"/>
    <w:rsid w:val="006C50DE"/>
    <w:rsid w:val="006C590C"/>
    <w:rsid w:val="006D5718"/>
    <w:rsid w:val="006E358D"/>
    <w:rsid w:val="006E3A85"/>
    <w:rsid w:val="006F0178"/>
    <w:rsid w:val="006F05EE"/>
    <w:rsid w:val="006F2942"/>
    <w:rsid w:val="006F3B60"/>
    <w:rsid w:val="006F4CFC"/>
    <w:rsid w:val="00705BBD"/>
    <w:rsid w:val="00712250"/>
    <w:rsid w:val="00723DD5"/>
    <w:rsid w:val="00743A4C"/>
    <w:rsid w:val="0076327E"/>
    <w:rsid w:val="00763CB0"/>
    <w:rsid w:val="007655CB"/>
    <w:rsid w:val="0077027B"/>
    <w:rsid w:val="0077029C"/>
    <w:rsid w:val="00771D2A"/>
    <w:rsid w:val="00773516"/>
    <w:rsid w:val="00773AE4"/>
    <w:rsid w:val="0077602F"/>
    <w:rsid w:val="00776A8D"/>
    <w:rsid w:val="00777889"/>
    <w:rsid w:val="007844D8"/>
    <w:rsid w:val="00786F5A"/>
    <w:rsid w:val="00787700"/>
    <w:rsid w:val="00796306"/>
    <w:rsid w:val="007A1D2D"/>
    <w:rsid w:val="007A29DE"/>
    <w:rsid w:val="007A63AF"/>
    <w:rsid w:val="007A7F1B"/>
    <w:rsid w:val="007B0466"/>
    <w:rsid w:val="007B2D42"/>
    <w:rsid w:val="007B4B22"/>
    <w:rsid w:val="007C5D42"/>
    <w:rsid w:val="007D0F9E"/>
    <w:rsid w:val="007D563D"/>
    <w:rsid w:val="007D62C2"/>
    <w:rsid w:val="007D7161"/>
    <w:rsid w:val="007D7D37"/>
    <w:rsid w:val="007E3A3E"/>
    <w:rsid w:val="007E53EB"/>
    <w:rsid w:val="007E57D7"/>
    <w:rsid w:val="007F0C14"/>
    <w:rsid w:val="007F211C"/>
    <w:rsid w:val="007F4577"/>
    <w:rsid w:val="007F4C34"/>
    <w:rsid w:val="008029B2"/>
    <w:rsid w:val="00803D0E"/>
    <w:rsid w:val="00804F36"/>
    <w:rsid w:val="0080717C"/>
    <w:rsid w:val="00821951"/>
    <w:rsid w:val="00824673"/>
    <w:rsid w:val="00825958"/>
    <w:rsid w:val="00832246"/>
    <w:rsid w:val="0083249B"/>
    <w:rsid w:val="0084145B"/>
    <w:rsid w:val="00841CE0"/>
    <w:rsid w:val="008431E8"/>
    <w:rsid w:val="00845F6B"/>
    <w:rsid w:val="00846302"/>
    <w:rsid w:val="00852142"/>
    <w:rsid w:val="008613F7"/>
    <w:rsid w:val="00865FBE"/>
    <w:rsid w:val="00885CE8"/>
    <w:rsid w:val="00892F1E"/>
    <w:rsid w:val="00897F0D"/>
    <w:rsid w:val="008A741E"/>
    <w:rsid w:val="008B21E9"/>
    <w:rsid w:val="008C3EB4"/>
    <w:rsid w:val="008C4126"/>
    <w:rsid w:val="008C4E1F"/>
    <w:rsid w:val="008C7AD7"/>
    <w:rsid w:val="008D2034"/>
    <w:rsid w:val="008E00FD"/>
    <w:rsid w:val="008E0FB3"/>
    <w:rsid w:val="008E399A"/>
    <w:rsid w:val="008E45E8"/>
    <w:rsid w:val="008E7FF4"/>
    <w:rsid w:val="008F357C"/>
    <w:rsid w:val="0090757E"/>
    <w:rsid w:val="009079C7"/>
    <w:rsid w:val="009133AC"/>
    <w:rsid w:val="0092406B"/>
    <w:rsid w:val="009320CA"/>
    <w:rsid w:val="0093304D"/>
    <w:rsid w:val="009330D7"/>
    <w:rsid w:val="00940F1F"/>
    <w:rsid w:val="009410D6"/>
    <w:rsid w:val="00943CF6"/>
    <w:rsid w:val="00943DF8"/>
    <w:rsid w:val="00950636"/>
    <w:rsid w:val="00950FAF"/>
    <w:rsid w:val="00957C4F"/>
    <w:rsid w:val="00960B87"/>
    <w:rsid w:val="0096128F"/>
    <w:rsid w:val="00970638"/>
    <w:rsid w:val="00975CBE"/>
    <w:rsid w:val="00976439"/>
    <w:rsid w:val="00981078"/>
    <w:rsid w:val="00985238"/>
    <w:rsid w:val="00990F77"/>
    <w:rsid w:val="009A0996"/>
    <w:rsid w:val="009A313C"/>
    <w:rsid w:val="009C051E"/>
    <w:rsid w:val="009C69BC"/>
    <w:rsid w:val="009D1E63"/>
    <w:rsid w:val="009E23F3"/>
    <w:rsid w:val="009E2F41"/>
    <w:rsid w:val="009E6CE8"/>
    <w:rsid w:val="009F2C06"/>
    <w:rsid w:val="009F5DC5"/>
    <w:rsid w:val="00A12ED4"/>
    <w:rsid w:val="00A1366C"/>
    <w:rsid w:val="00A13C3D"/>
    <w:rsid w:val="00A16A07"/>
    <w:rsid w:val="00A2274A"/>
    <w:rsid w:val="00A273CD"/>
    <w:rsid w:val="00A51C90"/>
    <w:rsid w:val="00A603EB"/>
    <w:rsid w:val="00A63C2D"/>
    <w:rsid w:val="00A63F98"/>
    <w:rsid w:val="00A645D0"/>
    <w:rsid w:val="00A65756"/>
    <w:rsid w:val="00A6679B"/>
    <w:rsid w:val="00A73218"/>
    <w:rsid w:val="00A908FD"/>
    <w:rsid w:val="00A92135"/>
    <w:rsid w:val="00A9522A"/>
    <w:rsid w:val="00AA289A"/>
    <w:rsid w:val="00AB4762"/>
    <w:rsid w:val="00AB550F"/>
    <w:rsid w:val="00AB5BCC"/>
    <w:rsid w:val="00AB7FC4"/>
    <w:rsid w:val="00AC0DB3"/>
    <w:rsid w:val="00AC10D3"/>
    <w:rsid w:val="00AC2FB3"/>
    <w:rsid w:val="00AC4F81"/>
    <w:rsid w:val="00AC6041"/>
    <w:rsid w:val="00AC75D8"/>
    <w:rsid w:val="00AD7B4F"/>
    <w:rsid w:val="00AE7713"/>
    <w:rsid w:val="00B10087"/>
    <w:rsid w:val="00B107CB"/>
    <w:rsid w:val="00B12B5B"/>
    <w:rsid w:val="00B13EBA"/>
    <w:rsid w:val="00B174CC"/>
    <w:rsid w:val="00B267FE"/>
    <w:rsid w:val="00B32F4A"/>
    <w:rsid w:val="00B34B3D"/>
    <w:rsid w:val="00B37CCD"/>
    <w:rsid w:val="00B408B7"/>
    <w:rsid w:val="00B413B0"/>
    <w:rsid w:val="00B44933"/>
    <w:rsid w:val="00B4562E"/>
    <w:rsid w:val="00B50D15"/>
    <w:rsid w:val="00B51E65"/>
    <w:rsid w:val="00B663C0"/>
    <w:rsid w:val="00B77593"/>
    <w:rsid w:val="00B77824"/>
    <w:rsid w:val="00B85B1C"/>
    <w:rsid w:val="00B9060D"/>
    <w:rsid w:val="00B95573"/>
    <w:rsid w:val="00B96EA9"/>
    <w:rsid w:val="00B970A3"/>
    <w:rsid w:val="00BA0D7C"/>
    <w:rsid w:val="00BA34C5"/>
    <w:rsid w:val="00BA7D1A"/>
    <w:rsid w:val="00BB13E1"/>
    <w:rsid w:val="00BB19B7"/>
    <w:rsid w:val="00BC43E3"/>
    <w:rsid w:val="00BD067A"/>
    <w:rsid w:val="00BE0C42"/>
    <w:rsid w:val="00BE6057"/>
    <w:rsid w:val="00BE7983"/>
    <w:rsid w:val="00BE7D70"/>
    <w:rsid w:val="00BF1345"/>
    <w:rsid w:val="00BF255B"/>
    <w:rsid w:val="00BF3595"/>
    <w:rsid w:val="00C0489C"/>
    <w:rsid w:val="00C0732B"/>
    <w:rsid w:val="00C315D4"/>
    <w:rsid w:val="00C31E1E"/>
    <w:rsid w:val="00C34132"/>
    <w:rsid w:val="00C527AF"/>
    <w:rsid w:val="00C53A80"/>
    <w:rsid w:val="00C53F60"/>
    <w:rsid w:val="00C545A7"/>
    <w:rsid w:val="00C546A0"/>
    <w:rsid w:val="00C6352B"/>
    <w:rsid w:val="00C64671"/>
    <w:rsid w:val="00C675F4"/>
    <w:rsid w:val="00C70925"/>
    <w:rsid w:val="00C76420"/>
    <w:rsid w:val="00C85909"/>
    <w:rsid w:val="00C865D9"/>
    <w:rsid w:val="00C8761D"/>
    <w:rsid w:val="00C9329F"/>
    <w:rsid w:val="00CA1E55"/>
    <w:rsid w:val="00CA39F9"/>
    <w:rsid w:val="00CB5F64"/>
    <w:rsid w:val="00CB6159"/>
    <w:rsid w:val="00CB788F"/>
    <w:rsid w:val="00CC050F"/>
    <w:rsid w:val="00CC34D4"/>
    <w:rsid w:val="00CD0A42"/>
    <w:rsid w:val="00CD0FC8"/>
    <w:rsid w:val="00CD53E8"/>
    <w:rsid w:val="00CD5762"/>
    <w:rsid w:val="00CD6DCB"/>
    <w:rsid w:val="00CE4260"/>
    <w:rsid w:val="00CE6735"/>
    <w:rsid w:val="00CF11E6"/>
    <w:rsid w:val="00CF2309"/>
    <w:rsid w:val="00D0139B"/>
    <w:rsid w:val="00D02108"/>
    <w:rsid w:val="00D0492E"/>
    <w:rsid w:val="00D0635B"/>
    <w:rsid w:val="00D120DC"/>
    <w:rsid w:val="00D14F7E"/>
    <w:rsid w:val="00D208D0"/>
    <w:rsid w:val="00D23B60"/>
    <w:rsid w:val="00D25483"/>
    <w:rsid w:val="00D26CF5"/>
    <w:rsid w:val="00D337A7"/>
    <w:rsid w:val="00D408C3"/>
    <w:rsid w:val="00D408FB"/>
    <w:rsid w:val="00D40EE0"/>
    <w:rsid w:val="00D435AE"/>
    <w:rsid w:val="00D43CAE"/>
    <w:rsid w:val="00D44DF7"/>
    <w:rsid w:val="00D46DF3"/>
    <w:rsid w:val="00D525DB"/>
    <w:rsid w:val="00D55B19"/>
    <w:rsid w:val="00D72AAD"/>
    <w:rsid w:val="00D736F0"/>
    <w:rsid w:val="00D76A34"/>
    <w:rsid w:val="00D779C4"/>
    <w:rsid w:val="00D85733"/>
    <w:rsid w:val="00D877DD"/>
    <w:rsid w:val="00DB4236"/>
    <w:rsid w:val="00DC1791"/>
    <w:rsid w:val="00DC55B6"/>
    <w:rsid w:val="00DC5AC0"/>
    <w:rsid w:val="00DC5E87"/>
    <w:rsid w:val="00DD3764"/>
    <w:rsid w:val="00DD5466"/>
    <w:rsid w:val="00DD579F"/>
    <w:rsid w:val="00DD6273"/>
    <w:rsid w:val="00DD6567"/>
    <w:rsid w:val="00DE6D89"/>
    <w:rsid w:val="00DF25FB"/>
    <w:rsid w:val="00E0043C"/>
    <w:rsid w:val="00E03B4F"/>
    <w:rsid w:val="00E0438B"/>
    <w:rsid w:val="00E20864"/>
    <w:rsid w:val="00E21CD6"/>
    <w:rsid w:val="00E31BC2"/>
    <w:rsid w:val="00E35167"/>
    <w:rsid w:val="00E40569"/>
    <w:rsid w:val="00E52CD8"/>
    <w:rsid w:val="00E60448"/>
    <w:rsid w:val="00E6381E"/>
    <w:rsid w:val="00E67627"/>
    <w:rsid w:val="00E70EBA"/>
    <w:rsid w:val="00E71CAF"/>
    <w:rsid w:val="00E84B1D"/>
    <w:rsid w:val="00E8522A"/>
    <w:rsid w:val="00E93C06"/>
    <w:rsid w:val="00E97A6D"/>
    <w:rsid w:val="00EA235E"/>
    <w:rsid w:val="00EA29DB"/>
    <w:rsid w:val="00EA30EE"/>
    <w:rsid w:val="00EB5227"/>
    <w:rsid w:val="00EC4723"/>
    <w:rsid w:val="00EC49B5"/>
    <w:rsid w:val="00ED7CC9"/>
    <w:rsid w:val="00EF3192"/>
    <w:rsid w:val="00EF5892"/>
    <w:rsid w:val="00EF5FA3"/>
    <w:rsid w:val="00F01EC8"/>
    <w:rsid w:val="00F069C4"/>
    <w:rsid w:val="00F1226A"/>
    <w:rsid w:val="00F12E22"/>
    <w:rsid w:val="00F222CB"/>
    <w:rsid w:val="00F23993"/>
    <w:rsid w:val="00F23BA0"/>
    <w:rsid w:val="00F3004C"/>
    <w:rsid w:val="00F32B01"/>
    <w:rsid w:val="00F44F4D"/>
    <w:rsid w:val="00F61766"/>
    <w:rsid w:val="00F633E5"/>
    <w:rsid w:val="00F72D60"/>
    <w:rsid w:val="00F75BEE"/>
    <w:rsid w:val="00F76846"/>
    <w:rsid w:val="00F77D74"/>
    <w:rsid w:val="00F82DB0"/>
    <w:rsid w:val="00F84CC9"/>
    <w:rsid w:val="00F94247"/>
    <w:rsid w:val="00FA0E95"/>
    <w:rsid w:val="00FA3A7F"/>
    <w:rsid w:val="00FA4293"/>
    <w:rsid w:val="00FB15F8"/>
    <w:rsid w:val="00FC1BA3"/>
    <w:rsid w:val="00FD0963"/>
    <w:rsid w:val="00FE1164"/>
    <w:rsid w:val="00FE56D9"/>
    <w:rsid w:val="00FF4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1FB5ED"/>
  <w15:chartTrackingRefBased/>
  <w15:docId w15:val="{FEB835CE-20D5-F545-A3C2-F5979C91F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9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B4562E"/>
    <w:pPr>
      <w:spacing w:after="200" w:line="276" w:lineRule="auto"/>
    </w:pPr>
    <w:rPr>
      <w:rFonts w:cs="Calibri"/>
      <w:sz w:val="22"/>
      <w:szCs w:val="22"/>
      <w:lang w:val="lv-LV" w:eastAsia="en-US"/>
    </w:rPr>
  </w:style>
  <w:style w:type="paragraph" w:styleId="Virsraksts2">
    <w:name w:val="heading 2"/>
    <w:basedOn w:val="Parasts"/>
    <w:link w:val="Virsraksts2Rakstz"/>
    <w:uiPriority w:val="9"/>
    <w:qFormat/>
    <w:locked/>
    <w:rsid w:val="00167F5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Virsraksts3">
    <w:name w:val="heading 3"/>
    <w:basedOn w:val="Parasts"/>
    <w:next w:val="Parasts"/>
    <w:link w:val="Virsraksts3Rakstz"/>
    <w:unhideWhenUsed/>
    <w:qFormat/>
    <w:locked/>
    <w:rsid w:val="00167F5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styleId="Hipersaite">
    <w:name w:val="Hyperlink"/>
    <w:uiPriority w:val="99"/>
    <w:rsid w:val="005831DE"/>
    <w:rPr>
      <w:color w:val="0000FF"/>
      <w:u w:val="single"/>
    </w:rPr>
  </w:style>
  <w:style w:type="table" w:styleId="Reatabula">
    <w:name w:val="Table Grid"/>
    <w:basedOn w:val="Parastatabula"/>
    <w:uiPriority w:val="99"/>
    <w:locked/>
    <w:rsid w:val="00060881"/>
    <w:pPr>
      <w:spacing w:after="200" w:line="276" w:lineRule="auto"/>
    </w:pPr>
    <w:rPr>
      <w:rFonts w:eastAsia="Times New Roman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link w:val="BalontekstsRakstz"/>
    <w:uiPriority w:val="99"/>
    <w:semiHidden/>
    <w:rsid w:val="00375791"/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link w:val="Balonteksts"/>
    <w:uiPriority w:val="99"/>
    <w:semiHidden/>
    <w:locked/>
    <w:rsid w:val="00264B4E"/>
    <w:rPr>
      <w:rFonts w:ascii="Times New Roman" w:hAnsi="Times New Roman" w:cs="Times New Roman"/>
      <w:sz w:val="2"/>
      <w:szCs w:val="2"/>
      <w:lang w:eastAsia="en-US"/>
    </w:rPr>
  </w:style>
  <w:style w:type="character" w:styleId="Izteiksmgs">
    <w:name w:val="Strong"/>
    <w:uiPriority w:val="22"/>
    <w:qFormat/>
    <w:locked/>
    <w:rsid w:val="00220E4E"/>
    <w:rPr>
      <w:b/>
      <w:bCs/>
    </w:rPr>
  </w:style>
  <w:style w:type="paragraph" w:customStyle="1" w:styleId="ListParagraph1">
    <w:name w:val="List Paragraph1"/>
    <w:basedOn w:val="Parasts"/>
    <w:uiPriority w:val="99"/>
    <w:qFormat/>
    <w:rsid w:val="00D43CAE"/>
    <w:pPr>
      <w:ind w:left="720"/>
    </w:pPr>
  </w:style>
  <w:style w:type="character" w:customStyle="1" w:styleId="shorttext">
    <w:name w:val="short_text"/>
    <w:basedOn w:val="Noklusjumarindkopasfonts"/>
    <w:rsid w:val="001D411D"/>
  </w:style>
  <w:style w:type="character" w:customStyle="1" w:styleId="hps">
    <w:name w:val="hps"/>
    <w:basedOn w:val="Noklusjumarindkopasfonts"/>
    <w:rsid w:val="001D411D"/>
  </w:style>
  <w:style w:type="paragraph" w:styleId="Galvene">
    <w:name w:val="header"/>
    <w:basedOn w:val="Parasts"/>
    <w:link w:val="GalveneRakstz"/>
    <w:uiPriority w:val="99"/>
    <w:unhideWhenUsed/>
    <w:rsid w:val="007F211C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link w:val="Galvene"/>
    <w:uiPriority w:val="99"/>
    <w:rsid w:val="007F211C"/>
    <w:rPr>
      <w:rFonts w:cs="Calibri"/>
      <w:sz w:val="22"/>
      <w:szCs w:val="22"/>
      <w:lang w:eastAsia="en-US"/>
    </w:rPr>
  </w:style>
  <w:style w:type="paragraph" w:styleId="Kjene">
    <w:name w:val="footer"/>
    <w:basedOn w:val="Parasts"/>
    <w:link w:val="KjeneRakstz"/>
    <w:uiPriority w:val="99"/>
    <w:unhideWhenUsed/>
    <w:rsid w:val="007F211C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link w:val="Kjene"/>
    <w:uiPriority w:val="99"/>
    <w:rsid w:val="007F211C"/>
    <w:rPr>
      <w:rFonts w:cs="Calibri"/>
      <w:sz w:val="22"/>
      <w:szCs w:val="22"/>
      <w:lang w:eastAsia="en-US"/>
    </w:rPr>
  </w:style>
  <w:style w:type="character" w:customStyle="1" w:styleId="UnresolvedMention1">
    <w:name w:val="Unresolved Mention1"/>
    <w:basedOn w:val="Noklusjumarindkopasfonts"/>
    <w:uiPriority w:val="99"/>
    <w:semiHidden/>
    <w:unhideWhenUsed/>
    <w:rsid w:val="00BE6057"/>
    <w:rPr>
      <w:color w:val="605E5C"/>
      <w:shd w:val="clear" w:color="auto" w:fill="E1DFDD"/>
    </w:rPr>
  </w:style>
  <w:style w:type="character" w:styleId="Izmantotahipersaite">
    <w:name w:val="FollowedHyperlink"/>
    <w:basedOn w:val="Noklusjumarindkopasfonts"/>
    <w:uiPriority w:val="99"/>
    <w:semiHidden/>
    <w:unhideWhenUsed/>
    <w:rsid w:val="00167F5D"/>
    <w:rPr>
      <w:color w:val="954F72" w:themeColor="followedHyperlink"/>
      <w:u w:val="single"/>
    </w:rPr>
  </w:style>
  <w:style w:type="character" w:customStyle="1" w:styleId="Virsraksts2Rakstz">
    <w:name w:val="Virsraksts 2 Rakstz."/>
    <w:basedOn w:val="Noklusjumarindkopasfonts"/>
    <w:link w:val="Virsraksts2"/>
    <w:uiPriority w:val="9"/>
    <w:rsid w:val="00167F5D"/>
    <w:rPr>
      <w:rFonts w:ascii="Times New Roman" w:eastAsia="Times New Roman" w:hAnsi="Times New Roman"/>
      <w:b/>
      <w:bCs/>
      <w:sz w:val="36"/>
      <w:szCs w:val="36"/>
    </w:rPr>
  </w:style>
  <w:style w:type="character" w:customStyle="1" w:styleId="Virsraksts3Rakstz">
    <w:name w:val="Virsraksts 3 Rakstz."/>
    <w:basedOn w:val="Noklusjumarindkopasfonts"/>
    <w:link w:val="Virsraksts3"/>
    <w:rsid w:val="00167F5D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lv-LV" w:eastAsia="en-US"/>
    </w:rPr>
  </w:style>
  <w:style w:type="paragraph" w:styleId="Sarakstarindkopa">
    <w:name w:val="List Paragraph"/>
    <w:basedOn w:val="Parasts"/>
    <w:uiPriority w:val="34"/>
    <w:qFormat/>
    <w:rsid w:val="00D408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57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1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6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225709">
          <w:marLeft w:val="0"/>
          <w:marRight w:val="0"/>
          <w:marTop w:val="0"/>
          <w:marBottom w:val="25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559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839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93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1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8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rolands.abols@handball.lv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lathandf@sveiks.lv" TargetMode="External"/><Relationship Id="rId1" Type="http://schemas.openxmlformats.org/officeDocument/2006/relationships/hyperlink" Target="http://www.handball.lv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4077</Words>
  <Characters>2325</Characters>
  <Application>Microsoft Office Word</Application>
  <DocSecurity>0</DocSecurity>
  <Lines>19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Rīgā, 23</vt:lpstr>
      <vt:lpstr>Rīgā, 23</vt:lpstr>
    </vt:vector>
  </TitlesOfParts>
  <Company>Home</Company>
  <LinksUpToDate>false</LinksUpToDate>
  <CharactersWithSpaces>6390</CharactersWithSpaces>
  <SharedDoc>false</SharedDoc>
  <HLinks>
    <vt:vector size="12" baseType="variant">
      <vt:variant>
        <vt:i4>4128792</vt:i4>
      </vt:variant>
      <vt:variant>
        <vt:i4>3</vt:i4>
      </vt:variant>
      <vt:variant>
        <vt:i4>0</vt:i4>
      </vt:variant>
      <vt:variant>
        <vt:i4>5</vt:i4>
      </vt:variant>
      <vt:variant>
        <vt:lpwstr>mailto:lathandf@sveiks.lv</vt:lpwstr>
      </vt:variant>
      <vt:variant>
        <vt:lpwstr/>
      </vt:variant>
      <vt:variant>
        <vt:i4>8060980</vt:i4>
      </vt:variant>
      <vt:variant>
        <vt:i4>0</vt:i4>
      </vt:variant>
      <vt:variant>
        <vt:i4>0</vt:i4>
      </vt:variant>
      <vt:variant>
        <vt:i4>5</vt:i4>
      </vt:variant>
      <vt:variant>
        <vt:lpwstr>http://www.handball.lv/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Rīgā, 23</dc:title>
  <dc:subject/>
  <dc:creator>LHF</dc:creator>
  <cp:keywords/>
  <cp:lastModifiedBy>Edmunds Zvejnieks</cp:lastModifiedBy>
  <cp:revision>2</cp:revision>
  <cp:lastPrinted>2022-12-21T10:43:00Z</cp:lastPrinted>
  <dcterms:created xsi:type="dcterms:W3CDTF">2024-11-13T13:42:00Z</dcterms:created>
  <dcterms:modified xsi:type="dcterms:W3CDTF">2024-11-13T13:42:00Z</dcterms:modified>
</cp:coreProperties>
</file>