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Denisu Ščeulovu"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Konkurences likuma 5.panta otro daļu Konkurences padomes locekļus pēc ekonomikas ministra ieteikuma amatā uz pieciem gadiem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Denisu Ščeulovu Konkurences padomes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locekļus pēc ekonomikas ministra ieteikuma amatā uz pieciem gadiem apstiprina Ministru kabinets, un tos izraugās atklātā konkursā. Valsts kanceleja pēc Ekonomikas ministrijas lūguma ir noorganizējusi atlases konkursu uz trīs Konkurences padomes locekļa amata vietām, kurš ir noslēdzies 2024.gada 2.februārī, konkursa komisijai pieņemot lēmumu atzīt Denisa Ščeulova kandidatūru par vislabāk atbilstošu vakantā amata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13.novembrī beidzās Konkurences padomes locekles L. Daugavietes darbības termiņš, un 2024.gada 7.janvārī beidzās Konkurences padomes locekļa J. Račko darbības termiņš. Papildu tam viens no Konkurences padomes locekļa amatiem ir vakants. Ņemot vērā, ka jau vairākus mēnešus Konkurences padome savu darbību nodrošina nepilnā sastāvā, saskaņā ar Konkurences likuma 5.panta desmito daļu, kas nosaka, ka iepriekšējie padomes locekļi pēc to pilnvaru termiņa beigām turpina pildīt savus pienākumus līdz brīdim, kad sāks pildīt amata pienākumu jaunieceltie padomes locekļi, pēc iespējas nekavējoši nepieciešams apstiprināt D. Ščeulova kandidatūru Konkurences padomes locekļa amatam.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Denisu Ščeulovu Konkurences padomes locekļa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Deniss Ščeulovs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DenissŠčeulovs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Konkurences padomes darbība atbilstoši normatīvajos aktos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24-TA-627</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24-TA-627</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anotācija_(ex_ante)_24-TA-627.docx</dc:title>
</cp:coreProperties>
</file>

<file path=docProps/custom.xml><?xml version="1.0" encoding="utf-8"?>
<Properties xmlns="http://schemas.openxmlformats.org/officeDocument/2006/custom-properties" xmlns:vt="http://schemas.openxmlformats.org/officeDocument/2006/docPropsVTypes"/>
</file>