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Lielā Dārza ielā 62A, Daugavpilī nodošanu Ekonomikas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8.panta 4¹ daļa. Likuma "Par nekustamā īpašuma ierakstīšanu zemesgrāmatās" 36.panta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Ekonomikas ministrijas valdījumā valsts nekustamā īpašuma energoapgādes objektu, kas ir nepieciešama valsts komercdarbības veikšanai, nodrošinot netraucētu elektroenerģijas sadales pakalpojuma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ar 2022.gada 30.augusta vēstuli Nr. 01-31.1/4064 informējusi Ekonomikas ministriju par to, ka no Veselības ministrijas valdījumā esošā valsts nekustamā īpašuma (nekustamā īpašuma kadastra numurs 05000060608) Lielajā Dārza ielā 60/62, Daugavpilī (VSIA “Daugavpils psihoneiroloģiskā slimnīca”), tikusi nodalīta AS "Latvenergo" koncerna (meitas akciju sabiedrības “Sadales tīkls”) darbības nodrošināšanai nepieciešamā transformatoru apakšstacijas TP-179 ēka (būves kadastra apzīmējums 05000060608061)un tās uzturēšanai nepieciešamā zemes 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Sadalīšanas rezultātā izveidots jauns nekustamais īpašums ar kadastra numuru 05000060027 (Daugavpils pilsētas zemesgrāmatas nodalījums Nr.100000589664) Lielajā Dārza ielā 62A, Daugavpilī, kas sastāv no zemes vienības ar kadastra apzīmējumu 05000060025 un būves ar kadastra apzīmējumu 05000060608061 (turpmāk - </w:t>
      </w:r>
      <w:r w:rsidR="00000000" w:rsidRPr="00000000" w:rsidDel="00000000">
        <w:rPr>
          <w:b w:val="1"/>
          <w:rtl w:val="0"/>
        </w:rPr>
        <w:t xml:space="preserve">nekustamais īpašums</w:t>
      </w:r>
      <w:r w:rsidR="00000000" w:rsidRPr="00000000" w:rsidDel="00000000">
        <w:rPr>
          <w:rtl w:val="0"/>
        </w:rPr>
        <w:t xml:space="preserve">), ko Veselības ministrija lūdz pārņemt Ekonomikas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informāciju par nekustamo īpašumu, nekustamā īpašuma lietošanas mērķis ir - Rūpnieciskās ražošanas uzņēmumu apbūve; zemes vienības ar kadastra apzīmējumu 05000060025 kopplatība ir 0,0093ha, kas ir zeme zem ēkām un pagalmiem; kā arī nekustamā īpašuma objektam norādīti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pierobeža 0.0093ha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ekspluatācijasaizsargjoslasteritorija gar elektrisko tīklu kabeļu līniju 0.0008ha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ekspluatācijasaizsargjoslasteritorija gar elektrisko tīklu kabeļu līniju 0.0005ha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vietējās nozīmesarhitektūras pieminekļateritorija un objekti 0.0093ha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un dabas resursu aizsardzības aizsargjoslas (aizsardzības zonas) teritorija ap kultūras pieminekli pilsētās 0.0093ha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ap elektrisko tīklu transformatoru apakšstaciju 0.0042ha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ekspluatācijas aizsargjoslas teritorija ap elektrisko tīklu sadales iekārtu 0.0005ha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ekspluatācijas aizsargjoslas teritorija gar gāzesvadu ar spiedienu no 0,4 līdz 1,6 megapaskāliem 0.0015ha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nepieciešams valsts komercdarbības - elektroenerģijas sadales pakalpojuma - nodrošināšanai. Nekustamā īpašuma apgrūtinājumi neietekmēs nekustamā īpašuma turpmāko izmantošanu tiesiskā valdītāja maiņas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8.panta 4¹ daļa nosaka, ka uz valsts vārda Ekonomikas ministrijas personā zemesgrāmatās tiek ierakstīta valstij piederošā un piekrītošā zeme, uz kuras atrodas akciju sabiedrības “Latvenergo” īpašumā vai valdījumā esošie energoapgādes objekti un kura ir nepieciešama valsts komercdarbības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ierakstīšanu zemesgrāmatās" 36.panta otrā daļa nosaka, ka valsts ēkas (būves) ierakstāmas zemesgrāmatā uz valsts vārda attiecīgas valsts institūcijas personā atbilstoši likuma "Par valsts un pašvaldību zemes īpašuma tiesībām un to nostiprināšanu zemesgrāmatās" 8.panta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sagatavots rīkojuma projekts, kas paredz valsts nekustamo īpašumu, kurā atrodas energoapgādes objekts, kas ir nepieciešama valsts komercdarbības veikšanai, lai nodrošinātu netraucētu elektroenerģijas sadales pakalpojuma sniegšanu un kas pašlaik atrodas Veselības ministrijas valdījumā, nodot Ekonomikas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spēkā esošajos normatīvajos aktos noteikto Ministru kabineta kompetenci lemt par valsts nekustamo īpašumu valdītāju.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nav plānots radīt jaunas valsts pārvaldes institūcijas vai likvidēt esošās valsts pārvaldes institūcijas, vai reorganizēt esošās valsts pārvaldes institūcijas.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22-TA-3109</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22-TA-3109</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anotācija_(ex_ante)_22-TA-3109.docx</dc:title>
</cp:coreProperties>
</file>

<file path=docProps/custom.xml><?xml version="1.0" encoding="utf-8"?>
<Properties xmlns="http://schemas.openxmlformats.org/officeDocument/2006/custom-properties" xmlns:vt="http://schemas.openxmlformats.org/officeDocument/2006/docPropsVTypes"/>
</file>