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Ģenētiski modificēto organismu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21. punkts "Īstenosim Rīcības grupas birokrātijas mazināšanai izstrādātos pasākumus, efektivizējot valsts pārvaldi, mazinot administratīvo slogu un paātrinot lēmumu pieņemšanu".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5. panta divpadsmitā daļa un pārejas noteikumu 122.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2026. gada 28. aprīļa sēdes protokola Nr. 24 41.§ "Informatīvais ziņojums "Par Nacionālās bioloģiskā drošuma sistēmas attīstības plāna 2020.–2026. gadam izpildi""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Ģenētiski modificēto organismu aprites likumā" (turpmāk – likumprojekts) mērķis ir samazināt birokrātijas ietekmi un Ministru kabinetā izskatāmo jautājumu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tiek virzīts kā budžetu pavadošs likumprojekts (budžeta likumprojektu paketē), un tam jāstājas spēkā vienlaikus ar likumu "Par valsts budžetu 2027. gadam un budžeta ietvaru 2027., 2028. un 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normām, kas attiecas uz valsts zinātniskā institūta "Pārtikas drošības, dzīvnieku veselības un vides zinātniskais institūts "BIOR"" (turpmāk – institūts BIOR) cenrāža apstiprināšanu, ir jāstājas spēkā vienlaikus ar atbilstošiem grozījumiem Pārtikas aprites uzraudzības likumā, Veterinārmedicīnas likumā un Dzīvnieku barības aprites likumā, uz kuros doto pilnvarojumu pamata kā Ministru kabineta noteikumi ir izdots spēkā esošais institūta BIOR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2026. gada 28. aprīļa sēdes protokola Nr. 24 41.§ "Informatīvais ziņojums "Par Nacionālās bioloģiskā drošuma sistēmas attīstības plāna 2020.–2026. gadam izpildi" 2. punktā dots uzdevums Zemkopības ministrijai sagatavot un zemkopības ministram līdz 2027. gada 1. martam noteiktā kārtībā iesniegt izskatīšanai Ministru kabinetā likumprojektu "Grozījumi Ģenētiski modificēto organismu aprites likumā", lai noteiktu, ka bioloģiskā drošuma sistēmas attīstības plānu apstiprina zemkopības ministrs.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Deklarācijas par Andra Kulberga vadītā Ministru kabineta iecerēto darbību 21. punkta "Īstenosim Rīcības grupas birokrātijas mazināšanai izstrādātos pasākumus, efektivizējot valsts pārvaldi, mazinot administratīvo slogu un paātrinot lēmumu pieņemšanu" īstenošanai Valdības rīcības plānā ir iekļauts 21.4. pasākums, paredzot sagatavot grozījumus tiesību aktos, lai samazinātu Ministru kabinetā izlemjamo jautājumu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Saeima 2025. gada 3. decembrī pieņēma likumu "Grozījumi Likumā par budžetu un finanšu vadību", izslēdzot likuma 5. panta devīto daļu, kas noteica, ka Ministru kabinets izdod noteikumus par valsts tiešās pārvaldes iestāžu sniegto maksas pakalpojumu cenrāžu apstiprināšanu, un papildinot likuma 5. panta divpadsmito daļu, lai noteiktu, ka valsts tiešās pārvaldes iestāžu sniegto maksas pakalpojumu cenrāžus privāto un publisko tiesību jomā apstiprina ministrs vai citas centrālās valsts iestādes vadītājs, ja citos likumos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pārejas noteikumu 122. punktā noteikts, ka šī likuma 5. panta divpadsmitajā daļā minētie maksas pakalpojumu cenrāži apstiprināmi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2026. gada 31. marta sēdes protokola Nr. 17 22.§ "Noteikumu projekts "Grozījumi Ministru kabineta 2019. gada 17. decembra noteikumos Nr. 681 "Noteikumi par kārtību, kādā aprēķina un veic maksājumus par Pārtikas un veterinārā dienesta valsts uzraudzības un kontroles darbībām, un maksas pakalpojumiem"" 3. punktā Zemkopības ministrijai ir dots uzdevums izstrādāt un zemkopības ministram līdz 2027. gada 1. martam noteiktā kārtībā iesniegt izskatīšanai Ministru kabinetā tiesību aktu projektus, kas paredz grozījumus Pārtikas aprites uzraudzības likumā, Veterinārmedicīnas likumā, Dzīvnieku barības aprites likumā, Dzīvnieku aizsardzības likumā un Farmācijas likumā, lai pilnveidotu normatīvo regulējumu par maksas aprēķināšanu, samaksas kārtību un maksas apmēru (cenrādi) par dienesta valsts uzraudzības un kontroles darbībām. Patlaban Pārtikas aprites uzraudzības likumā, Dzīvnieku barības aprites likumā un Veterinārmedicīnas likumā noteikts, ka institūta BIOR valsts pārvaldes uzdevumu ietvaros veikto darbību cenrādi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Ģenētiski modificēto organismu aprites likumā (turpmāk – ĢMO likums) 5. panta otrajā daļā ir noteikts, ka Ministru kabinets ne retāk kā reizi septiņos gados apstiprina nacionālās bioloģiskā drošuma sistēmas attīstības plānu. Tā mērķis ir veicināt bioloģiskā drošuma sistēmas darbību, kas ietver ģenētiski modificēto organismu (turpmāk – ĢMO) riska novērtēšanu, uzraudzību un kontroli, lai nodrošinātu augsta līmeņa aizsardzību visos ĢMO aprites posmos, novērstu negatīvo ietekmi uz cilvēku un dzīvnieku veselību vai vidi un saglabātu bioloģisko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tiek īstenots ar Ministru kabineta 2019. gada 22. oktobra rīkojumu Nr. 525 apstiprinātais Nacionālās bioloģiskā drošuma sistēmas attīstības plāns 2020.–2026.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2027. gada 1. janvāra ir jāīsteno jauns Nacionālās bioloģiskā drošuma sistēmas attīstības plāns, kas tiks sagatavots atbilstoši 2027. gadā pieejamajiem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ĢMO likuma 5. panta pirmās daļas 5. punkts noteic, ka Ministru kabinets nosaka maksu par ĢMO riska novērtēšanas atzinuma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5. panta divpadsmitās daļas norma par to, ka valsts tiešās pārvaldes iestāžu sniegto maksas pakalpojumu cenrāžus privāto un publisko tiesību jomā apstiprina ministrs, tieši neattiecas uz institūtu BIOR, kas ir atvasināta publiska persona, tomēr vienlaikus ir Zemkopības ministrijas padotības iestāde ar ĢMO likuma 9. pantā noteiktu kompetenci ĢMO aprites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sistēma, kad institūta BIOR cenrādi apstiprina Ministru kabinets, nav pietiekami elastīga, jo, ievērojot mainīgās darbību faktiskās izmaksas, īpaši attiecībā uz laboratoriskajiem izmeklējumiem (reaģentu, materiālu izmaksas, paraugu pieņemšanas un transportēšanas izmaksas, laboratorijas darba nodrošinājuma izmaksas, t. i., elektroenerģijas, komunālo pakalpojumu, IT, darba aizsardzības, iepirkumu, kvalitātes nodrošināšanas, transportlīdzekļu uzturēšanas u. c. izmaksas), kā arī administratīvās izmaksas, nepieciešams regulāri pārskatīt izcenojumus un atbilstoši grozīt cenrādi, tāpēc ir lietderīgi noteikt, ka institūta BIOR valsts pārvaldes uzdevumu ietvaros veikto darbību cenrādi apstiprina zemkopības ministrs, jo institūts BIOR ir Zemkopības ministrijas padotības iestāde ar valsts deleģētām funkcijām.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izslēgt ĢMO likuma 5. panta pirmās daļas 5. punktu un papildināt ĢMO likuma 6. pantu ar trešo daļu nosakot, ka institūta BIOR valsts pārvaldes uzdevumu ietvaros veikto darbību cenrādi apstiprina zemkopības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grozījumiem Pārtikas aprites uzraudzības likumā, Dzīvnieku barības aprites likumā un Veterinārmedicīnas likumā, lai izslēgtu atbilstošo Ministru kabineta pilnvarojumu, spēku zaudēs Ministru kabineta 2020. gada 26. maija noteikumi Nr. 323 "Pārtikas drošības, dzīvnieku veselības un vides zinātniskā institūta "BIOR" valsts pārvaldes uzdevumu ietvaros veikto darbību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bioloģiskā drošuma sistēmas attīstības plānā noteiktos rīcības virzienus nodrošina Pārtikas un veterinārais dienests, Valsts augu aizsardzības dienests un institūts BIOR, kas ir Zemkopības ministrijas padotības iestādes. Tāpat vidējā termiņa attīstības plānošanas dokuments ir vērsts uz Zemkopības ministrijas un tās iestāžu iekšējā darba organizēšanu, izpildot ĢMO likumā noteiktās funkcijas un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ĢMO likuma 5. panta otrā daļa noteic, ka nacionālās bioloģiskā drošuma sistēmas attīstības plānu apstiprina Ministru kabinets. Šāds risinājums nav elastīgs, jo oficiālās kontroles ĢMO uzraudzības pasākumu pamatā ir nepārtraukts esošās situācijas riska izvērtējumus kā arī jāņem vērā iestādēm pieejamais finansējums, ko ietekmē laboratorisko izmeklējumu un riska izvērtējumu faktisko izmaksu izmaiņas. Lai nodrošinātu elastīgāku plānošanu un regulāru izmaiņu ieviešanu īstenojamajos pasākumos vai to apjomā, ir lietderīgi noteikt, ka bioloģiskā drošuma sistēmas attīstības plānu apstiprina zemkopības ministrs. Tā kā plāna pasākumu izpildes apjoms ir tieši saistīts ar konkrētajā gadā pieejamo budžeta līdzekļu apmēru, nav lietderīgi noteikt, cik ilgam periodam ir apstiprināms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ĢMO likuma ir jāizslēdz 5. panta otrā daļa un ĢMO likums ir jāpapildina ar 6. pantu, nosakot, ka zemkopības ministrs apstiprina bioloģiskā drošuma sistēmas attīstības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26. maija noteikumi Nr. 457 "Noteikumi par ģenētiski modificēto organismu apzinātu izplatīšanu"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jāgroza noteikumu 4. punkts, kurā noteikts, ka persona saskaņā ar normatīvajiem aktiem par institūta valsts pārvaldes uzdevumu ietvaros veikto darbību cenrādi sedz izdevumus, kas saistīti ar atbilstošā ĢMO riska novērtēšanas atzinuma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Jānoteic, ka izdevumi sedzami atbilstoši zemkopības ministra apstiprinātajam institūta BIOR cenrādim. Konkrētā tiesību norma tiks precizēta vienlaikus ar citiem būtiskiem grozījumiem minētajos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2008. gada 22. septembra noteikumi Nr. 784 "Ģenētiski modificēto mikroorganismu ierobežotas izmantošanas, kā arī atļaujas izsniegšanas un anulēšanas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jāgroza noteikumu 9.</w:t>
      </w:r>
      <w:r w:rsidR="00000000" w:rsidRPr="00000000" w:rsidDel="00000000">
        <w:rPr>
          <w:vertAlign w:val="superscript"/>
          <w:rtl w:val="0"/>
        </w:rPr>
        <w:t xml:space="preserve">1</w:t>
      </w:r>
      <w:r w:rsidR="00000000" w:rsidRPr="00000000" w:rsidDel="00000000">
        <w:rPr>
          <w:rtl w:val="0"/>
        </w:rPr>
        <w:t xml:space="preserve"> punkts, kurā noteikts, ka zinātniskā institūcija saskaņā ar normatīvajiem aktiem par institūta valsts pārvaldes uzdevumu ietvaros veikto darbību cenrādi sedz izdevumus, kas saistīti ar riska novērtēšanas atzinuma sagatavošanu par ģenētiski modificēto mikroorganismu, kurš atbilst trešajai un ceturtajai drošības 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Jānoteic, ka izdevumi sedzami atbilstoši zemkopības ministra apstiprinātajam institūta BIOR cenrādim. Konkrētā tiesību norma tiks precizēta vienlaikus ar citiem būtiskiem grozījumiem minētajos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būs publiski pieejami Vienotajā tiesību aktu projektu izstrādes un saskaņošanas portālā. Likumprojektā ietvertais regulējums skar vienīgi valsts pārvaldes procesu, likumā dodot pilnvarojumus nozares ministram apstiprināt noteiktus dokumentus ĢMO aprites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sabiedrības pārstāvjus informētu par līdzdalības iespējām, institūts BIOR pirms cenrāža apstiprināšanas atbilstoši normatīvajiem aktiem par kārtību, kādā iestādes ievieto informāciju internetā, cenrāža projektu publicēs savas oficiālās tīmekļvietnes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Bioloģiskā drošuma sistēmas attīstības plānu un institūta BIOR cenrādi turpmāk apstiprinās zemkopības ministrs.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26-TA-677</w:t>
    </w:r>
    <w:r>
      <w:br/>
    </w:r>
    <w:r w:rsidR="00000000" w:rsidRPr="00000000" w:rsidDel="00000000">
      <w:rPr>
        <w:rtl w:val="0"/>
      </w:rPr>
      <w:t xml:space="preserve">Izdrukāts 08.09.2026. 12.22 - 1.0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26-TA-677</w:t>
    </w:r>
    <w:r>
      <w:br/>
    </w:r>
    <w:r w:rsidR="00000000" w:rsidRPr="00000000" w:rsidDel="00000000">
      <w:rPr>
        <w:rtl w:val="0"/>
      </w:rPr>
      <w:t xml:space="preserve">Izdrukāts 08.09.2026. 12.22 - 1.0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anotācija_(ex_ante)_26-TA-677.docx</dc:title>
</cp:coreProperties>
</file>

<file path=docProps/custom.xml><?xml version="1.0" encoding="utf-8"?>
<Properties xmlns="http://schemas.openxmlformats.org/officeDocument/2006/custom-properties" xmlns:vt="http://schemas.openxmlformats.org/officeDocument/2006/docPropsVTypes"/>
</file>