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Ministru kabineta 2018.gada 17.jūlija noteikumu Nr.421 “Kārtība, kādā veic gadskārtējā valsts budžeta likumā noteiktās apropriācijas izmaiņas” 41. un 43.punktu.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nodrošināt finanšu līdzekļu piešķiršanu no valsts budžeta programmas “Līdzekļi neparedzētiem gadījumiem” steidzami veicamiem Rīgas Sāpju Dievmātes katoļu baznīcas ar ēku kompleksu avārijas glābšanas darbiem – ēkas pamatu pastiprināšanas darbiem, Svētās Trīsvienības – Dievmātes atdusas pareizticīgo baznīcas centrālā kupola sienas remontam, Popes luterāņu baznīcas torņa remonta darbiem, kā arī Daugavpils Jaunbūves 1.vecticībnieku kopienas lūgšanu nama pamatu vertikālās un horizontālās hidroizolācijas darbiem.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Sakrālā mantojuma saglabāšanas finansēšanas likumam Nacionālajai kultūras mantojuma pārvaldei no valsts budžeta 2025.gadā bija piešķirts finansējums 500 000 </w:t>
      </w:r>
      <w:r w:rsidR="00000000" w:rsidRPr="00000000" w:rsidDel="00000000">
        <w:rPr>
          <w:i w:val="1"/>
          <w:rtl w:val="0"/>
        </w:rPr>
        <w:t xml:space="preserve">euro</w:t>
      </w:r>
      <w:r w:rsidR="00000000" w:rsidRPr="00000000" w:rsidDel="00000000">
        <w:rPr>
          <w:rtl w:val="0"/>
        </w:rPr>
        <w:t xml:space="preserve">, līdz ar to tika atbalstīts 21 pieteikums finansējuma saņemšanai. Kopumā tika saņemti 92 pieteikumi par kopējo summu 7,05 miljoni </w:t>
      </w:r>
      <w:r w:rsidR="00000000" w:rsidRPr="00000000" w:rsidDel="00000000">
        <w:rPr>
          <w:i w:val="1"/>
          <w:rtl w:val="0"/>
        </w:rPr>
        <w:t xml:space="preserve">euro</w:t>
      </w:r>
      <w:r w:rsidR="00000000" w:rsidRPr="00000000" w:rsidDel="00000000">
        <w:rPr>
          <w:rtl w:val="0"/>
        </w:rPr>
        <w:t xml:space="preserve">. Kultūras pieminekļu konservācijas un restaurācijas programmā 2025.gada konkursā tika izvērtēts 131 pieteikums par kopējo summu 1,9 miljoni </w:t>
      </w:r>
      <w:r w:rsidR="00000000" w:rsidRPr="00000000" w:rsidDel="00000000">
        <w:rPr>
          <w:i w:val="1"/>
          <w:rtl w:val="0"/>
        </w:rPr>
        <w:t xml:space="preserve">euro</w:t>
      </w:r>
      <w:r w:rsidR="00000000" w:rsidRPr="00000000" w:rsidDel="00000000">
        <w:rPr>
          <w:rtl w:val="0"/>
        </w:rPr>
        <w:t xml:space="preserve">. Konkursu rezultātā finansējums piešķirts 48 objektu konservācijas vai restaurācijas darbu veikšanai 535 000 </w:t>
      </w:r>
      <w:r w:rsidR="00000000" w:rsidRPr="00000000" w:rsidDel="00000000">
        <w:rPr>
          <w:i w:val="1"/>
          <w:rtl w:val="0"/>
        </w:rPr>
        <w:t xml:space="preserve">euro</w:t>
      </w:r>
      <w:r w:rsidR="00000000" w:rsidRPr="00000000" w:rsidDel="00000000">
        <w:rPr>
          <w:rtl w:val="0"/>
        </w:rPr>
        <w:t xml:space="preserve"> apmērā. Līdz ar to ir sagatavots finansējuma pieprasījums no valsts budžeta programmas “Līdzekļi neparedzētiem gadījumiem” steidzamu un neatliekamu darbu veikšanai, lai īstenotu pasākumus ārkārtas situācijas novēršanai sakrālajās celtnēs.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2025.gadā Latvijas Romas katoļu baznīcas Rīgas arhibīskaps metropolīts Zbigņevs Stankevičs informēja Kultūras ministriju un Saeimas Cilvēktiesību un sabiedrisko lietu komisijas Latgales apakškomisiju, ka 2024.gada 11.jūnijā Nacionālā kultūras mantojuma pārvalde ir saskaņojusi sabiedrības ar ierobežotu atbildību “Arhitektoniskās izpētes grupa” izstrādāto restaurācijas būvprojektu valsts aizsargājamā kultūras pieminekļa – valstiski nozīmīgas sakrālās būves “Rīgas Sāpju Dievmātes katoļu baznīca ar ēku kompleksu” (valsts aizsardzības numurs 6596) un norādījusi, ka ēkas pamatu stiprināšana ir ļoti būtiska un steidzami nepieciešams finansiāls atbalsts šo darbu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2025.gadā valsts aizsargājamajā kultūras piemineklī – valstiski nozīmīgajā sakrālajā būvē “Sv. Trīsvienības – Dievmātes atdusas pareizticīgo baznīca” (valsts aizsardzības numurs 7494) tiek turpināti centrālā kupola sienas remonta darbi. Vieta, kur atrodas baznīca, sākotnēji izvēlēta, ņemot vērā pilsētas attīstības plānu, tā atrodas Rīgas pilsētas centrā, tādējādi veidojot papildu prasības atbilstoša ārējā izskata nodrošināšanai. Baznīcu izmanto Latvijas Pareizticīgās Baznīcas Rīgas Svētās Trijādības katedrāles pareizticīgo draudze, kas nodrošina tās apsaimniekošanu tikai no ziedojumu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aizsargājamajā kultūras piemineklī – valstiski nozīmīgajā sakrālajā būvē  “Popes luterāņu baznīca” (valsts aizsardzības numurs 6956) 2025.gadā ir nomainītas vai protezētas baznīcas torņa nesošās konstrukcijas trešajā, ceturtajā un piektajā stāvā, kā arī pilnībā izgatavotas un izbūvētas palīgkonstrukcijas, lai varētu pacelt koka konstrukcijas. Sabiedrības ar ierobežotu atbildību “LDU” izpētes un projektēšanas birojs “Kroks” ir izstrādājis baznīcas torņa atjaunošanas būvprojektu. Saskaņā ar būvprojektu jāveic baznīcas torņa atjaunošanas darbi, mainot torņa piektā stāva nesošās konstrukcijas. Tiek veikti nostiprināšanas darbi torņa spāru krēsla konstrukcijām un spārēm. Izgatavotas un uzstādītas palīgkonstrukcijas, lai varētu pacelt torņa koka konstrukcijas un būtu iespējama bojāto un satrupējošo pārseguma siju nomaiņa un iekšējās dzelzsbetona mūrlatas izbūve.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Reģiona aizsargājamā kultūras pieminekļa – valstiski nozīmīgas sakrālās būves “Daugavpils Jaunbūves 1. vecticībnieku kopienas lūgšanu nams” (valsts aizsardzības numurs 4793) pamatu vertikālās un horizontālās hidroizolācijas darbi ir neatliekami un kritiski nepieciešami, jo tie būtiski ietekmē ēkas konstrukciju drošību un tās saglabāšanu nākamajām paaudzēm. Šim nolūkam ir izstrādāts un 2023.gadā Nacionālā kultūras mantojuma pārvaldē saskaņots būvprojekts, kas apliecina augstu gatavības pakāpi darbu nekavējošai uzsākšanai.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2016.gada 19.jūlijā tika pieņemts Eiropas Komisijas paziņojums par Līguma par Eiropas Savienības darbību 107.panta 1.punktā minēto valsts atbalsta jēdzienu (2016/c 262/01)[1] (turpmāk – Paziņojums par valsts atbalsta jēdzienu), skaidrojot valsts atbalsta[2] nosacījumu piemērošanu atsevišķu nozaru ietvaros, tostarp kultūrai un kultūrvēsturiskā mantojuma saglabāšanai. Paziņojumā par valsts atbalsta jēdzienu Eiropas Komisija ir norādījusi, ka atsevišķas ar kultūru, kultūrvēsturiskā mantojuma saglabāšanu un dabas aizsardzību saistītas darbības var būt organizētas nekomerciāli un tādējādi tās ir tādas, kurām nav saimnieciska rakstura, līdz ar to publiskais finansējums, kas tām piešķirts, var nebūt valsts atbalsts. Tāpat Eiropas Komisija uzskata,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publiskā finansējuma piešķiršana kultūras un kultūrvēsturiskā mantojuma saglabāšanas pasākumam, kas visai sabiedrībai ir pieejams bez maksas, kalpo tīri sociālam un kultūras mērķim, kam nav saimnieciska rakstura[3].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arī tad, ja no kultūras iestādes apmeklētājiem vai sabiedrībai pieejama kultūras vai kultūrvēsturiskā mantojuma saglabāšanas pasākuma dalībniekiem tiek prasīta samaksa, kas sedz tikai daļu no faktiskajām izmaksām[4], šim pasākumam tik un tā nav saimnieciska rakstura, jo šādu samaksu nevar uzskatīt par reālu atlīdzību par sniegto pakalpojumu.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minētos kultūras pieminekļus iespējams apmeklēt bez maksas, līdz ar to šim atbalsta pasākumam nav saimnieciska rakstura. Papildus neizpildās Komercdarbības atbalsta kontroles likuma 5.pantā minētā ceturtā komercdarbības atbalsta pazīme, jo minētos kultūras pieminekļus pārsvarā apmeklē vietējie Latvijas iedzīvotāji, tie netiek reklamēti ārpus Latvijas teritorijas un līdz ar to tiem nav ietekmes uz Eiropas Savienības konkurenci un iekšējo tirgu.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Pieejams https://eur-lex.europa.eu/legal-content/LV/TXT/?uri=uriserv:OJ.C_.2016.262.01.0001.01.LAV&amp;toc=OJ:C:2016:262:TOC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Jēdzieni komercdarbības atbalsts un valsts atbalsts šajā dokumentā tiek lietoti kā sinonīmi.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Paziņojums par valsts atbalsta jēdzienu – 34.punkts.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Saskaņā ar Eiropas Komisijas norādēm “daļa no faktiskajām izmaksām” ir ne vairāk kā 50% no pašu ieņēmumiem pret kopējiem iestādes izdevumiem vai kultūras pasākuma/ kultūras pakalpojuma organizēšanas izdevumiem.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Sāpju Dievmātes katoļu baznīca ar ēku kompleksu (valsts aizsardzības numurs 6596) ir valsts nozīmes arhitektūras piemineklis, kas izceļas ar klasicisma stila risinājumiem un vēlākajām neorenesanses un pseidoromāņu pārbūvēm. Tā ir viena no nozīmīgākajām sakrālajām celtnēm Vecrīgā, cieši saistīta ar Latvijas kultūras un reliģisko vēsturi. Pamatu pastiprināšanas darbi ir kritiski nepieciešami, jo bez tiem nav iespējams nodrošināt ēkas konstrukciju drošību un kvalitatīvu restaurāciju. Šādu darbu veikšana ir būtiska, lai saglabātu kultūras pieminekli un novērstu neatgriezeniskus bojājumus, kas apdraudētu tā vēsturisko un garīgo vērtību. Steidzama finansējuma piešķiršana ir vienīgais veids, kā nodrošināt efektīvu valsts budžeta līdzekļu izmantošanu un garantēt sakrālā mantojuma saglabāšanu nākamajām paaudzēm. 2024.gada 11.jūnijā Nacionālā kultūras mantojuma pārvalde saskaņoja sabiedrības ar ierobežotu atbildību “Arhitektoniskās izpētes grupa” izstrādāto restaurācijas būvprojektu, uzsverot, ka pamatu stiprināšana ir būtiska un neatliekama. Šie darbi klasificējami kā avārijas situācijas novēršanas pasākumi, kuru īstenošana nedrīkst tikt kavēta, jo aizkavēšanās var radīt būtisku apdraudējumu ēkas konstrukciju drošībai.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Sv. Trīsvienības – Dievmātes atdusas pareizticīgo baznīca ir valsts nozīmes kultūras piemineklis (valsts aizsardzības numurs 7494), kas tostarp ir valsts aizsargājama kultūras pieminekļa Rīgas pilsētas vēsturiskā centra daļa. Pašlaik baznīcas centrālā kupola pamatnes fasāde atrodas neapmierinošā stāvoklī, apdraudot kultūras pieminekļa saglabātību. Apsekojot baznīcas kupola pamatnes fasādi un fasādes skārda elementus, tika konstatēti ķieģeļu atslāņojumi un dekoratīvās apdares, tai skaitā, elementu, deformācijas. Lietus ūdens nonāk uz kupola pamatnes fasādes, caur kuru tā iesūcas mūra sienā. Fasādes skārda pārkares un palodzes ir nepietiekama garuma un vairākās vietās ir sarūsējušas, tādējādi turpinot bojāt baznīcas sienas.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aizsargājamā kultūras pieminekļa – valstiski nozīmīgas sakrālās būves “Popes luterāņu baznīca” (valsts aizsardzības numurs 6956) tornim novērojami bojājumi, jo lietus un vēja iedarbībā ir satrunējuši un daļēji arī nokrituši jumta seguma lubiņi. Izgatavotas un uzstādītas palīgkonstrukcijas, lai varētu pacelt torņa koka konstrukcijas un būtu iespējama bojāto un satrupējošo pārseguma siju nomaiņa un iekšējās dzelzsbetona mūrlatas izbūve.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reģiona aizsargājamais kultūras piemineklis – valstiski nozīmīgā sakrālā būve “1. vecticībnieku kopienas lūgšanu nams”, iesvētīts 1928.gadā, ir viens no nozīmīgākajiem vecticībnieku sakrālajiem objektiem Latvijā. Ēka izceļas ar tradicionālu mūra arhitektūru, kupoliem un ikonostasu, kas ievēro senkrievu ikonu glezniecības kanonus. Daugavpils Jaunbūves pirmajai vecticībnieku draudze ir viena no lielākajām vecticībnieku kopienām valstī, kas apliecina šī dievnama nozīmību gan vietējā, gan nacionālā mērogā. 1. vecticībnieku kopienas lūgšanu nama pamatu hidroizolācijas nodrošināšana ir būtisks priekšnosacījums ēkas ilgtspējīgai ekspluatācijai un konstrukciju saglabāšanai. Pastāvīga gruntsūdeņu, nokrišņu un izkusušā sniega iedarbība bez atbilstošas aizsardzības izraisa pamatu un konstrukciju bojājumus, kuru novēršana prasa ievērojamus resursus. Tāpat veidojas mikrobioloģiski bojājumi, tostarp pelējuma sēnītes, kas apdraud cilvēku veselību un samazina ēkas piemērotību lietošanai.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Nacionālajā kultūras mantojuma pārvaldē 2024.gada 11.jūnijā saskaņotajam sabiedrības ar ierobežotu atbildību “Arhitektoniskās izpētes grupa” izstrādātajam restaurācijas būvprojektam Rīgas Sāpju Dievmātes katoļu baznīcai ar ēku kompleksu ēkas pamatu stiprināšana ir atzīta par būtisku un neatliekamu. Šo darbu veikšana ir kritiski nepieciešama, lai nodrošinātu konstrukciju drošību. Jebkura aizkavēšanās var radīt būtisku apdraudējumu ēkas stabilitātei un kultūras mantojuma saglabāšanai. Darbu veikšanai nepieciešams finansējums 375 000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Sv. Trīsvienības – Dievmātes atdusas pareizticīgo baznīcas centrālā kupola pamatnes remontam ir saskaņots projekts un ir saņemta atļauja būvdarbu uzsākšanai ar visām nepieciešamajām atļaujām. Tiek paredzēta ķieģeļu mūra atjaunošana, tostarp šuvju un skārda elementu atjaunošana. Tehnoloģiskā karte ir saskaņota. Darbu veikšanu paredzēts īstenot, izmantojot jau uzstādītās sastatnes ap kupola pamatnes mūri. Rīgas Sv. Trīsvienības –Dievmātes atdusas pareizticīgo baznīcas centrālā kupola remonta darbu veikšana ļauj autentiski atjaunot mūri un saglabāt kā vēsturisko substanci sākotnējās ieceres veidolā. Rezultātā tiks apturēta lietus ūdens iedarbība uz baznīcas nesošajām konstrukcijām, tai skaitā ārsienām. Darbu veikšanai nepieciešams finansējums 350 000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Popes luterāņu baznīcas torņa atjaunošanai saskaņā ar būvprojektu paredzēts demontēt esošo koka dēlīšu jumta segumu, saglabājot izmantojamo daļu no oriģinālā dēļu apakšklāja. Jumts autentiski jāatjauno ar plēstiem lapegles koka šindeļiem, nodrošinot vēsturiskās vērtības saglabāšanu. Tāpat jāuztur visas zvanu torņa autentiskās koka konstrukcijas, veicot bojājumu protezēšanu un nepieciešamo elementu pilnīgu nomaiņu. Šo darbu veikšana nodrošinās torņa ilgmūžību, konstrukciju drošību un kultūras mantojuma saglabāšanu nākamajām paaudzēm. Darbu veikšanai nepieciešams finansējums 220 000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Jaunbūves pirmās vecticībnieku draudzes 1.vecticībnieku kopienas lūgšanu namā paredzēts īstenot darbus saskaņā ar L.Kļešņinas izstrādāto dokumentāciju par lietusūdeņu novadīšanas sistēmas vienkāršotu atjaunošanu, kas 2025.gadā saskaņota ar Nacionālo kultūras mantojuma pārvaldi. Projekta ietvaros tiks veikta pamatu hidroizolācija, lai novērstu mitruma negatīvo ietekmi uz ēkas konstrukcijām un nodrošinātu to tehnisko aizsardzību. Minētie pasākumi samazinās konstrukciju bojājumu un pelējuma risku, tādējādi nodrošinot drošu ēkas saglabāšanu. Darbu veikšanai nepieciešams finansējums 100 000</w:t>
      </w:r>
      <w:r w:rsidR="00000000" w:rsidRPr="00000000" w:rsidDel="00000000">
        <w:rPr>
          <w:i w:val="1"/>
          <w:rtl w:val="0"/>
        </w:rPr>
        <w:t xml:space="preserve"> euro</w:t>
      </w:r>
      <w:r w:rsidR="00000000" w:rsidRPr="00000000" w:rsidDel="00000000">
        <w:rPr>
          <w:rtl w:val="0"/>
        </w:rPr>
        <w:t xml:space="preserve">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1 045 000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1 045 000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-1 045 000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-1 045 000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1 045 000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Tāmes veicamajiem darbiem pievienotas Projekta sākotnējās ietekmes (ex-ante) novērtējuma ziņojuma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no valsts budžeta programmas 02.00.00 “Līdzekļi neparedzētiem gadījumiem” un izlietoti 2025.gadā.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 Kultūras ministrija, Nacionālā kultūras mantojuma pārvalde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Metropolijas Romas katoļu kūrija, Latvijas Pareizticīgās Baznīcas Rīgas Svētās Trijādības – Sergeja sieviešu klosteris ar filiāli Jelgavas rajona Valgundes pagastā, Latvijas evaņģēliski luteriskās Baznīcas Popes draudze, Daugavpils Jaunbūves pirmā vecticībnieku draudze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Sakrālā mantojuma padomes 2024.gada 27.marta sēdē tās locekļi vienojās, ka apkopos un iesniegs Nacionālajā kultūras mantojuma pārvaldē informāciju par sakrālajiem objektiem, kuru darbu veikšanai nepieciešamais finansējums gada ietvaros pārsniedz 200 000 </w:t>
      </w:r>
      <w:r w:rsidR="00000000" w:rsidRPr="00000000" w:rsidDel="00000000">
        <w:rPr>
          <w:i w:val="1"/>
          <w:rtl w:val="0"/>
        </w:rPr>
        <w:t xml:space="preserve">euro</w:t>
      </w:r>
      <w:r w:rsidR="00000000" w:rsidRPr="00000000" w:rsidDel="00000000">
        <w:rPr>
          <w:rtl w:val="0"/>
        </w:rPr>
        <w:t xml:space="preserve">. Nacionālā kultūras mantojuma pārvalde konfesiju iesniegto informāciju apkopoja un daļai objektu veica arī apsekošanu.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kultūras mantojuma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25-TA-3081</w:t>
    </w:r>
    <w:r>
      <w:br/>
    </w:r>
    <w:r w:rsidR="00000000" w:rsidRPr="00000000" w:rsidDel="00000000">
      <w:rPr>
        <w:rtl w:val="0"/>
      </w:rPr>
      <w:t xml:space="preserve">Izdrukāts 29.07.2026. 22.54 - 2.0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25-TA-3081</w:t>
    </w:r>
    <w:r>
      <w:br/>
    </w:r>
    <w:r w:rsidR="00000000" w:rsidRPr="00000000" w:rsidDel="00000000">
      <w:rPr>
        <w:rtl w:val="0"/>
      </w:rPr>
      <w:t xml:space="preserve">Izdrukāts 29.07.2026. 22.54 - 2.0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anotācija_(ex_ante)_25-TA-3081.docx</dc:title>
</cp:coreProperties>
</file>

<file path=docProps/custom.xml><?xml version="1.0" encoding="utf-8"?>
<Properties xmlns="http://schemas.openxmlformats.org/officeDocument/2006/custom-properties" xmlns:vt="http://schemas.openxmlformats.org/officeDocument/2006/docPropsVTypes"/>
</file>