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77190C" w:rsidRPr="0077190C" w14:paraId="139EDE4B" w14:textId="77777777" w:rsidTr="00FE2EF6">
        <w:tc>
          <w:tcPr>
            <w:tcW w:w="9344" w:type="dxa"/>
          </w:tcPr>
          <w:p w14:paraId="5BE24C88" w14:textId="7A059C68" w:rsidR="00FE2EF6" w:rsidRPr="0077190C" w:rsidRDefault="00065EF1" w:rsidP="00065EF1">
            <w:pPr>
              <w:jc w:val="center"/>
              <w:textAlignment w:val="baseline"/>
              <w:rPr>
                <w:rFonts w:ascii="Times New Roman" w:hAnsi="Times New Roman"/>
                <w:b/>
                <w:sz w:val="28"/>
                <w:szCs w:val="28"/>
              </w:rPr>
            </w:pPr>
            <w:r w:rsidRPr="0077190C">
              <w:rPr>
                <w:rFonts w:ascii="Times New Roman" w:eastAsia="Times New Roman" w:hAnsi="Times New Roman"/>
                <w:b/>
                <w:bCs/>
                <w:sz w:val="28"/>
                <w:szCs w:val="28"/>
                <w:lang w:eastAsia="lv-LV"/>
              </w:rPr>
              <w:t>Veselības finansēšanas darba grupas sanāksmes</w:t>
            </w:r>
          </w:p>
        </w:tc>
      </w:tr>
    </w:tbl>
    <w:p w14:paraId="1761DBDD" w14:textId="77777777" w:rsidR="00D42BE8" w:rsidRPr="0077190C" w:rsidRDefault="00DD4CEB" w:rsidP="00EE7293">
      <w:pPr>
        <w:pStyle w:val="NormalWeb"/>
        <w:numPr>
          <w:ilvl w:val="0"/>
          <w:numId w:val="0"/>
        </w:numPr>
        <w:spacing w:before="300"/>
        <w:jc w:val="center"/>
        <w:rPr>
          <w:b/>
          <w:sz w:val="28"/>
          <w:szCs w:val="28"/>
        </w:rPr>
      </w:pPr>
      <w:r w:rsidRPr="0077190C">
        <w:rPr>
          <w:b/>
          <w:caps/>
          <w:sz w:val="28"/>
          <w:szCs w:val="28"/>
        </w:rPr>
        <w:t>Protokols</w:t>
      </w:r>
    </w:p>
    <w:p w14:paraId="1761DBDE" w14:textId="77777777" w:rsidR="00D42BE8" w:rsidRPr="0077190C" w:rsidRDefault="00DD4CEB" w:rsidP="00EE7293">
      <w:pPr>
        <w:pStyle w:val="NormalWeb"/>
        <w:numPr>
          <w:ilvl w:val="0"/>
          <w:numId w:val="0"/>
        </w:numPr>
        <w:spacing w:after="300"/>
        <w:jc w:val="center"/>
      </w:pPr>
      <w:r w:rsidRPr="0077190C">
        <w:t>Rīgā</w:t>
      </w:r>
    </w:p>
    <w:tbl>
      <w:tblPr>
        <w:tblStyle w:val="TableGrid"/>
        <w:tblW w:w="9344" w:type="dxa"/>
        <w:tblLayout w:type="fixed"/>
        <w:tblLook w:val="04A0" w:firstRow="1" w:lastRow="0" w:firstColumn="1" w:lastColumn="0" w:noHBand="0" w:noVBand="1"/>
      </w:tblPr>
      <w:tblGrid>
        <w:gridCol w:w="529"/>
        <w:gridCol w:w="1960"/>
        <w:gridCol w:w="2893"/>
        <w:gridCol w:w="992"/>
        <w:gridCol w:w="1559"/>
        <w:gridCol w:w="1411"/>
      </w:tblGrid>
      <w:tr w:rsidR="0077190C" w:rsidRPr="0077190C" w14:paraId="16094F1D" w14:textId="77777777" w:rsidTr="008778D1">
        <w:tc>
          <w:tcPr>
            <w:tcW w:w="2489" w:type="dxa"/>
            <w:gridSpan w:val="2"/>
            <w:tcBorders>
              <w:bottom w:val="single" w:sz="4" w:space="0" w:color="auto"/>
            </w:tcBorders>
            <w:shd w:val="clear" w:color="auto" w:fill="EEECE1" w:themeFill="background2"/>
          </w:tcPr>
          <w:p w14:paraId="3BDAF2AA" w14:textId="251091D0" w:rsidR="00795174" w:rsidRPr="0077190C" w:rsidRDefault="00795174" w:rsidP="008943A0">
            <w:pPr>
              <w:pStyle w:val="NormalWeb"/>
              <w:numPr>
                <w:ilvl w:val="0"/>
                <w:numId w:val="0"/>
              </w:numPr>
              <w:tabs>
                <w:tab w:val="right" w:pos="10320"/>
              </w:tabs>
              <w:jc w:val="right"/>
              <w:rPr>
                <w:b/>
              </w:rPr>
            </w:pPr>
            <w:r w:rsidRPr="0077190C">
              <w:rPr>
                <w:b/>
              </w:rPr>
              <w:t>Datums:</w:t>
            </w:r>
          </w:p>
        </w:tc>
        <w:tc>
          <w:tcPr>
            <w:tcW w:w="2893" w:type="dxa"/>
            <w:tcBorders>
              <w:bottom w:val="single" w:sz="4" w:space="0" w:color="auto"/>
            </w:tcBorders>
          </w:tcPr>
          <w:p w14:paraId="599C464A" w14:textId="5F3831ED" w:rsidR="00795174" w:rsidRPr="0077190C" w:rsidRDefault="005A329D" w:rsidP="008943A0">
            <w:pPr>
              <w:pStyle w:val="NormalWeb"/>
              <w:numPr>
                <w:ilvl w:val="0"/>
                <w:numId w:val="0"/>
              </w:numPr>
              <w:tabs>
                <w:tab w:val="right" w:pos="10320"/>
              </w:tabs>
            </w:pPr>
            <w:r>
              <w:t>29</w:t>
            </w:r>
            <w:r w:rsidR="009416AA" w:rsidRPr="0077190C">
              <w:t>.</w:t>
            </w:r>
            <w:r w:rsidR="0095351D" w:rsidRPr="0077190C">
              <w:t>0</w:t>
            </w:r>
            <w:r w:rsidR="00065EF1" w:rsidRPr="0077190C">
              <w:t>4</w:t>
            </w:r>
            <w:r w:rsidR="00673FF5" w:rsidRPr="0077190C">
              <w:t>.202</w:t>
            </w:r>
            <w:r w:rsidR="00065EF1" w:rsidRPr="0077190C">
              <w:t>4</w:t>
            </w:r>
          </w:p>
        </w:tc>
        <w:tc>
          <w:tcPr>
            <w:tcW w:w="992" w:type="dxa"/>
            <w:tcBorders>
              <w:bottom w:val="single" w:sz="4" w:space="0" w:color="auto"/>
            </w:tcBorders>
            <w:shd w:val="clear" w:color="auto" w:fill="EEECE1" w:themeFill="background2"/>
          </w:tcPr>
          <w:p w14:paraId="5B415940" w14:textId="6B0B27FA" w:rsidR="00795174" w:rsidRPr="0077190C" w:rsidRDefault="00795174" w:rsidP="008943A0">
            <w:pPr>
              <w:pStyle w:val="NormalWeb"/>
              <w:numPr>
                <w:ilvl w:val="0"/>
                <w:numId w:val="0"/>
              </w:numPr>
              <w:tabs>
                <w:tab w:val="right" w:pos="10320"/>
              </w:tabs>
              <w:jc w:val="right"/>
            </w:pPr>
            <w:r w:rsidRPr="0077190C">
              <w:rPr>
                <w:b/>
              </w:rPr>
              <w:t>Nr.</w:t>
            </w:r>
          </w:p>
        </w:tc>
        <w:tc>
          <w:tcPr>
            <w:tcW w:w="2970" w:type="dxa"/>
            <w:gridSpan w:val="2"/>
            <w:tcBorders>
              <w:bottom w:val="single" w:sz="4" w:space="0" w:color="auto"/>
            </w:tcBorders>
          </w:tcPr>
          <w:p w14:paraId="7509DA51" w14:textId="4EF90D04" w:rsidR="00795174" w:rsidRPr="0077190C" w:rsidRDefault="009D73F9" w:rsidP="008943A0">
            <w:pPr>
              <w:pStyle w:val="NormalWeb"/>
              <w:numPr>
                <w:ilvl w:val="0"/>
                <w:numId w:val="0"/>
              </w:numPr>
              <w:tabs>
                <w:tab w:val="right" w:pos="10320"/>
              </w:tabs>
            </w:pPr>
            <w:r>
              <w:t>4</w:t>
            </w:r>
          </w:p>
        </w:tc>
      </w:tr>
      <w:tr w:rsidR="0077190C" w:rsidRPr="0077190C" w14:paraId="1017C505" w14:textId="77777777" w:rsidTr="008778D1">
        <w:tc>
          <w:tcPr>
            <w:tcW w:w="2489" w:type="dxa"/>
            <w:gridSpan w:val="2"/>
            <w:tcBorders>
              <w:top w:val="single" w:sz="4" w:space="0" w:color="auto"/>
              <w:left w:val="nil"/>
              <w:bottom w:val="single" w:sz="4" w:space="0" w:color="auto"/>
              <w:right w:val="nil"/>
            </w:tcBorders>
            <w:shd w:val="clear" w:color="auto" w:fill="FFFFFF" w:themeFill="background1"/>
          </w:tcPr>
          <w:p w14:paraId="3057ECA7" w14:textId="77777777" w:rsidR="00077A31" w:rsidRPr="0077190C" w:rsidRDefault="00077A31" w:rsidP="00077A31">
            <w:pPr>
              <w:pStyle w:val="NormalWeb"/>
              <w:numPr>
                <w:ilvl w:val="0"/>
                <w:numId w:val="0"/>
              </w:numPr>
              <w:tabs>
                <w:tab w:val="right" w:pos="10320"/>
              </w:tabs>
            </w:pPr>
          </w:p>
        </w:tc>
        <w:tc>
          <w:tcPr>
            <w:tcW w:w="2893" w:type="dxa"/>
            <w:tcBorders>
              <w:top w:val="single" w:sz="4" w:space="0" w:color="auto"/>
              <w:left w:val="nil"/>
              <w:bottom w:val="single" w:sz="4" w:space="0" w:color="auto"/>
              <w:right w:val="nil"/>
            </w:tcBorders>
            <w:shd w:val="clear" w:color="auto" w:fill="FFFFFF" w:themeFill="background1"/>
          </w:tcPr>
          <w:p w14:paraId="381E88E0" w14:textId="77777777" w:rsidR="00077A31" w:rsidRPr="0077190C" w:rsidRDefault="00077A31" w:rsidP="008943A0">
            <w:pPr>
              <w:pStyle w:val="NormalWeb"/>
              <w:numPr>
                <w:ilvl w:val="0"/>
                <w:numId w:val="0"/>
              </w:numPr>
              <w:tabs>
                <w:tab w:val="right" w:pos="10320"/>
              </w:tabs>
            </w:pPr>
          </w:p>
        </w:tc>
        <w:tc>
          <w:tcPr>
            <w:tcW w:w="992" w:type="dxa"/>
            <w:tcBorders>
              <w:top w:val="single" w:sz="4" w:space="0" w:color="auto"/>
              <w:left w:val="nil"/>
              <w:bottom w:val="single" w:sz="4" w:space="0" w:color="auto"/>
              <w:right w:val="nil"/>
            </w:tcBorders>
            <w:shd w:val="clear" w:color="auto" w:fill="FFFFFF" w:themeFill="background1"/>
          </w:tcPr>
          <w:p w14:paraId="0675DAC9" w14:textId="77777777" w:rsidR="00077A31" w:rsidRPr="0077190C" w:rsidRDefault="00077A31" w:rsidP="00077A31">
            <w:pPr>
              <w:pStyle w:val="NormalWeb"/>
              <w:numPr>
                <w:ilvl w:val="0"/>
                <w:numId w:val="0"/>
              </w:numPr>
              <w:tabs>
                <w:tab w:val="right" w:pos="10320"/>
              </w:tabs>
            </w:pPr>
          </w:p>
        </w:tc>
        <w:tc>
          <w:tcPr>
            <w:tcW w:w="2970" w:type="dxa"/>
            <w:gridSpan w:val="2"/>
            <w:tcBorders>
              <w:top w:val="single" w:sz="4" w:space="0" w:color="auto"/>
              <w:left w:val="nil"/>
              <w:bottom w:val="single" w:sz="4" w:space="0" w:color="auto"/>
              <w:right w:val="nil"/>
            </w:tcBorders>
            <w:shd w:val="clear" w:color="auto" w:fill="FFFFFF" w:themeFill="background1"/>
          </w:tcPr>
          <w:p w14:paraId="72570996" w14:textId="77777777" w:rsidR="00077A31" w:rsidRPr="0077190C" w:rsidRDefault="00077A31" w:rsidP="008943A0">
            <w:pPr>
              <w:pStyle w:val="NormalWeb"/>
              <w:numPr>
                <w:ilvl w:val="0"/>
                <w:numId w:val="0"/>
              </w:numPr>
              <w:tabs>
                <w:tab w:val="right" w:pos="10320"/>
              </w:tabs>
            </w:pPr>
          </w:p>
        </w:tc>
      </w:tr>
      <w:tr w:rsidR="0077190C" w:rsidRPr="0077190C" w14:paraId="751C8DF9" w14:textId="77777777" w:rsidTr="008778D1">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E2CBE68" w14:textId="77777777" w:rsidR="00795174" w:rsidRPr="0077190C" w:rsidRDefault="00795174" w:rsidP="008943A0">
            <w:pPr>
              <w:pStyle w:val="NormalWeb"/>
              <w:numPr>
                <w:ilvl w:val="0"/>
                <w:numId w:val="0"/>
              </w:numPr>
              <w:tabs>
                <w:tab w:val="right" w:pos="10320"/>
              </w:tabs>
              <w:jc w:val="right"/>
              <w:rPr>
                <w:b/>
              </w:rPr>
            </w:pPr>
            <w:r w:rsidRPr="0077190C">
              <w:rPr>
                <w:b/>
              </w:rPr>
              <w:t>Sākums:</w:t>
            </w:r>
          </w:p>
        </w:tc>
        <w:tc>
          <w:tcPr>
            <w:tcW w:w="2893" w:type="dxa"/>
            <w:tcBorders>
              <w:top w:val="single" w:sz="4" w:space="0" w:color="auto"/>
              <w:left w:val="single" w:sz="4" w:space="0" w:color="auto"/>
              <w:bottom w:val="single" w:sz="4" w:space="0" w:color="auto"/>
              <w:right w:val="single" w:sz="4" w:space="0" w:color="auto"/>
            </w:tcBorders>
          </w:tcPr>
          <w:p w14:paraId="1591A8CD" w14:textId="7F3CE16B" w:rsidR="00795174" w:rsidRPr="0077190C" w:rsidRDefault="00065EF1" w:rsidP="008943A0">
            <w:pPr>
              <w:pStyle w:val="NormalWeb"/>
              <w:numPr>
                <w:ilvl w:val="0"/>
                <w:numId w:val="0"/>
              </w:numPr>
              <w:tabs>
                <w:tab w:val="right" w:pos="10320"/>
              </w:tabs>
            </w:pPr>
            <w:r w:rsidRPr="0077190C">
              <w:t>1</w:t>
            </w:r>
            <w:r w:rsidR="009D73F9">
              <w:t>5</w:t>
            </w:r>
            <w:r w:rsidR="00A0464A" w:rsidRPr="0077190C">
              <w:t>:00</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10056E42" w14:textId="77777777" w:rsidR="00795174" w:rsidRPr="0077190C" w:rsidRDefault="00795174" w:rsidP="008943A0">
            <w:pPr>
              <w:pStyle w:val="NormalWeb"/>
              <w:numPr>
                <w:ilvl w:val="0"/>
                <w:numId w:val="0"/>
              </w:numPr>
              <w:tabs>
                <w:tab w:val="right" w:pos="10320"/>
              </w:tabs>
              <w:jc w:val="right"/>
            </w:pPr>
            <w:r w:rsidRPr="0077190C">
              <w:rPr>
                <w:b/>
              </w:rPr>
              <w:t>Beigas</w:t>
            </w:r>
            <w:r w:rsidRPr="0077190C">
              <w:t>:</w:t>
            </w:r>
          </w:p>
        </w:tc>
        <w:tc>
          <w:tcPr>
            <w:tcW w:w="2970" w:type="dxa"/>
            <w:gridSpan w:val="2"/>
            <w:tcBorders>
              <w:top w:val="single" w:sz="4" w:space="0" w:color="auto"/>
              <w:left w:val="single" w:sz="4" w:space="0" w:color="auto"/>
              <w:bottom w:val="single" w:sz="4" w:space="0" w:color="auto"/>
              <w:right w:val="single" w:sz="4" w:space="0" w:color="auto"/>
            </w:tcBorders>
          </w:tcPr>
          <w:p w14:paraId="3B638CC7" w14:textId="7A042DDB" w:rsidR="00795174" w:rsidRPr="0077190C" w:rsidRDefault="009416AA" w:rsidP="008943A0">
            <w:pPr>
              <w:pStyle w:val="NormalWeb"/>
              <w:numPr>
                <w:ilvl w:val="0"/>
                <w:numId w:val="0"/>
              </w:numPr>
              <w:tabs>
                <w:tab w:val="right" w:pos="10320"/>
              </w:tabs>
            </w:pPr>
            <w:r w:rsidRPr="0077190C">
              <w:t>1</w:t>
            </w:r>
            <w:r w:rsidR="009D73F9">
              <w:t>6</w:t>
            </w:r>
            <w:r w:rsidRPr="0077190C">
              <w:t>:</w:t>
            </w:r>
            <w:r w:rsidR="00065EF1" w:rsidRPr="0077190C">
              <w:t>3</w:t>
            </w:r>
            <w:r w:rsidR="007A0DB0" w:rsidRPr="0077190C">
              <w:t>0</w:t>
            </w:r>
          </w:p>
        </w:tc>
      </w:tr>
      <w:tr w:rsidR="0077190C" w:rsidRPr="0077190C" w14:paraId="2DF6BADE" w14:textId="77777777" w:rsidTr="00B31183">
        <w:tc>
          <w:tcPr>
            <w:tcW w:w="2489" w:type="dxa"/>
            <w:gridSpan w:val="2"/>
            <w:tcBorders>
              <w:top w:val="single" w:sz="4" w:space="0" w:color="auto"/>
            </w:tcBorders>
            <w:shd w:val="clear" w:color="auto" w:fill="EEECE1" w:themeFill="background2"/>
          </w:tcPr>
          <w:p w14:paraId="66214468" w14:textId="77777777" w:rsidR="00795174" w:rsidRPr="0077190C" w:rsidRDefault="00795174" w:rsidP="008943A0">
            <w:pPr>
              <w:pStyle w:val="NormalWeb"/>
              <w:numPr>
                <w:ilvl w:val="0"/>
                <w:numId w:val="0"/>
              </w:numPr>
              <w:tabs>
                <w:tab w:val="right" w:pos="10320"/>
              </w:tabs>
              <w:jc w:val="right"/>
              <w:rPr>
                <w:b/>
              </w:rPr>
            </w:pPr>
            <w:r w:rsidRPr="0077190C">
              <w:rPr>
                <w:b/>
              </w:rPr>
              <w:t>Norises vieta:</w:t>
            </w:r>
          </w:p>
        </w:tc>
        <w:tc>
          <w:tcPr>
            <w:tcW w:w="6855" w:type="dxa"/>
            <w:gridSpan w:val="4"/>
            <w:tcBorders>
              <w:top w:val="single" w:sz="4" w:space="0" w:color="auto"/>
            </w:tcBorders>
          </w:tcPr>
          <w:p w14:paraId="254A499C" w14:textId="2217645F" w:rsidR="00795174" w:rsidRPr="0077190C" w:rsidRDefault="00065EF1" w:rsidP="008E67B8">
            <w:pPr>
              <w:pStyle w:val="NormalWeb"/>
              <w:numPr>
                <w:ilvl w:val="0"/>
                <w:numId w:val="0"/>
              </w:numPr>
              <w:tabs>
                <w:tab w:val="right" w:pos="10320"/>
              </w:tabs>
            </w:pPr>
            <w:r w:rsidRPr="0077190C">
              <w:t xml:space="preserve">309.kab, </w:t>
            </w:r>
            <w:r w:rsidR="00E24DBF" w:rsidRPr="0077190C">
              <w:t>A</w:t>
            </w:r>
            <w:r w:rsidR="76F1B8FE" w:rsidRPr="0077190C">
              <w:t xml:space="preserve">ttālināti </w:t>
            </w:r>
            <w:r w:rsidR="00F7286B" w:rsidRPr="0077190C">
              <w:t>–</w:t>
            </w:r>
            <w:r w:rsidR="00727A3C" w:rsidRPr="0077190C">
              <w:t xml:space="preserve"> </w:t>
            </w:r>
            <w:r w:rsidR="00E24DBF" w:rsidRPr="0077190C">
              <w:t xml:space="preserve">Microsoft </w:t>
            </w:r>
            <w:proofErr w:type="spellStart"/>
            <w:r w:rsidR="00E24DBF" w:rsidRPr="0077190C">
              <w:t>Teams</w:t>
            </w:r>
            <w:proofErr w:type="spellEnd"/>
          </w:p>
        </w:tc>
      </w:tr>
      <w:tr w:rsidR="0077190C" w:rsidRPr="0077190C" w14:paraId="0D5D24D4" w14:textId="77777777" w:rsidTr="00B31183">
        <w:tc>
          <w:tcPr>
            <w:tcW w:w="2489" w:type="dxa"/>
            <w:gridSpan w:val="2"/>
            <w:shd w:val="clear" w:color="auto" w:fill="EEECE1" w:themeFill="background2"/>
          </w:tcPr>
          <w:p w14:paraId="38D0D8A8" w14:textId="6AFD7632" w:rsidR="00B64D68" w:rsidRPr="0077190C" w:rsidRDefault="00F66D11" w:rsidP="00F66D11">
            <w:pPr>
              <w:pStyle w:val="NormalWeb"/>
              <w:numPr>
                <w:ilvl w:val="0"/>
                <w:numId w:val="0"/>
              </w:numPr>
              <w:tabs>
                <w:tab w:val="right" w:pos="10320"/>
              </w:tabs>
              <w:jc w:val="right"/>
              <w:rPr>
                <w:b/>
              </w:rPr>
            </w:pPr>
            <w:r w:rsidRPr="0077190C">
              <w:rPr>
                <w:b/>
              </w:rPr>
              <w:t>V</w:t>
            </w:r>
            <w:r w:rsidR="00B64D68" w:rsidRPr="0077190C">
              <w:rPr>
                <w:b/>
              </w:rPr>
              <w:t>ada:</w:t>
            </w:r>
          </w:p>
        </w:tc>
        <w:tc>
          <w:tcPr>
            <w:tcW w:w="6855" w:type="dxa"/>
            <w:gridSpan w:val="4"/>
          </w:tcPr>
          <w:p w14:paraId="3F146B17" w14:textId="3211E796" w:rsidR="00B64D68" w:rsidRPr="0077190C" w:rsidRDefault="009D73F9" w:rsidP="008943A0">
            <w:pPr>
              <w:pStyle w:val="NormalWeb"/>
              <w:numPr>
                <w:ilvl w:val="0"/>
                <w:numId w:val="0"/>
              </w:numPr>
              <w:tabs>
                <w:tab w:val="right" w:pos="10320"/>
              </w:tabs>
              <w:rPr>
                <w:bCs/>
              </w:rPr>
            </w:pPr>
            <w:r>
              <w:rPr>
                <w:bCs/>
              </w:rPr>
              <w:t xml:space="preserve">Agnese </w:t>
            </w:r>
            <w:proofErr w:type="spellStart"/>
            <w:r>
              <w:rPr>
                <w:bCs/>
              </w:rPr>
              <w:t>Vaļuliene</w:t>
            </w:r>
            <w:proofErr w:type="spellEnd"/>
            <w:r w:rsidR="00A46830" w:rsidRPr="0077190C">
              <w:rPr>
                <w:bCs/>
              </w:rPr>
              <w:t xml:space="preserve"> - Veselības ministrijas (turpmāk – VM) valsts sekretāre</w:t>
            </w:r>
          </w:p>
        </w:tc>
      </w:tr>
      <w:tr w:rsidR="0077190C" w:rsidRPr="0077190C" w14:paraId="470B47EF" w14:textId="77777777" w:rsidTr="002A4199">
        <w:tc>
          <w:tcPr>
            <w:tcW w:w="2489" w:type="dxa"/>
            <w:gridSpan w:val="2"/>
            <w:vMerge w:val="restart"/>
            <w:shd w:val="clear" w:color="auto" w:fill="EEECE1" w:themeFill="background2"/>
          </w:tcPr>
          <w:p w14:paraId="4A39E6EC" w14:textId="127CB3D7" w:rsidR="00795174" w:rsidRPr="0077190C" w:rsidRDefault="003D3F63" w:rsidP="00795174">
            <w:pPr>
              <w:pStyle w:val="NormalWeb"/>
              <w:numPr>
                <w:ilvl w:val="0"/>
                <w:numId w:val="0"/>
              </w:numPr>
              <w:tabs>
                <w:tab w:val="right" w:pos="10320"/>
              </w:tabs>
              <w:jc w:val="right"/>
              <w:rPr>
                <w:b/>
              </w:rPr>
            </w:pPr>
            <w:r w:rsidRPr="0077190C">
              <w:rPr>
                <w:b/>
              </w:rPr>
              <w:t>Dalībnieki</w:t>
            </w:r>
            <w:r w:rsidR="00795174" w:rsidRPr="0077190C">
              <w:rPr>
                <w:b/>
              </w:rPr>
              <w:t>:</w:t>
            </w:r>
          </w:p>
        </w:tc>
        <w:tc>
          <w:tcPr>
            <w:tcW w:w="5444" w:type="dxa"/>
            <w:gridSpan w:val="3"/>
            <w:shd w:val="clear" w:color="auto" w:fill="EEECE1" w:themeFill="background2"/>
          </w:tcPr>
          <w:p w14:paraId="2E88A8BF" w14:textId="156C6C67" w:rsidR="00795174" w:rsidRPr="0077190C" w:rsidRDefault="00795174" w:rsidP="00795174">
            <w:pPr>
              <w:pStyle w:val="NormalWeb"/>
              <w:numPr>
                <w:ilvl w:val="0"/>
                <w:numId w:val="0"/>
              </w:numPr>
              <w:tabs>
                <w:tab w:val="right" w:pos="10320"/>
              </w:tabs>
              <w:rPr>
                <w:b/>
              </w:rPr>
            </w:pPr>
            <w:r w:rsidRPr="0077190C">
              <w:rPr>
                <w:b/>
              </w:rPr>
              <w:t>Vārds Uzvārds, amats</w:t>
            </w:r>
          </w:p>
        </w:tc>
        <w:tc>
          <w:tcPr>
            <w:tcW w:w="1411" w:type="dxa"/>
            <w:shd w:val="clear" w:color="auto" w:fill="EEECE1" w:themeFill="background2"/>
          </w:tcPr>
          <w:p w14:paraId="2A5CD95B" w14:textId="0A0F8A6D" w:rsidR="00795174" w:rsidRPr="0077190C" w:rsidRDefault="00795174" w:rsidP="00795174">
            <w:pPr>
              <w:pStyle w:val="NormalWeb"/>
              <w:numPr>
                <w:ilvl w:val="0"/>
                <w:numId w:val="0"/>
              </w:numPr>
              <w:tabs>
                <w:tab w:val="right" w:pos="10320"/>
              </w:tabs>
              <w:rPr>
                <w:b/>
              </w:rPr>
            </w:pPr>
            <w:r w:rsidRPr="0077190C">
              <w:rPr>
                <w:b/>
              </w:rPr>
              <w:t>Piedalās</w:t>
            </w:r>
          </w:p>
        </w:tc>
      </w:tr>
      <w:tr w:rsidR="0077190C" w:rsidRPr="0077190C" w14:paraId="0DD3AD9C" w14:textId="77777777" w:rsidTr="002A4199">
        <w:tc>
          <w:tcPr>
            <w:tcW w:w="2489" w:type="dxa"/>
            <w:gridSpan w:val="2"/>
            <w:vMerge/>
          </w:tcPr>
          <w:p w14:paraId="32B0593C" w14:textId="77777777" w:rsidR="00726169" w:rsidRPr="0077190C" w:rsidRDefault="00726169" w:rsidP="00795174">
            <w:pPr>
              <w:pStyle w:val="NormalWeb"/>
              <w:numPr>
                <w:ilvl w:val="0"/>
                <w:numId w:val="0"/>
              </w:numPr>
              <w:tabs>
                <w:tab w:val="right" w:pos="10320"/>
              </w:tabs>
              <w:jc w:val="right"/>
              <w:rPr>
                <w:b/>
              </w:rPr>
            </w:pPr>
          </w:p>
        </w:tc>
        <w:tc>
          <w:tcPr>
            <w:tcW w:w="5444" w:type="dxa"/>
            <w:gridSpan w:val="3"/>
          </w:tcPr>
          <w:p w14:paraId="325C1423" w14:textId="198BC0B4" w:rsidR="00726169" w:rsidRPr="0077190C" w:rsidRDefault="00726169" w:rsidP="00727A3C">
            <w:pPr>
              <w:pStyle w:val="NormalWeb"/>
              <w:numPr>
                <w:ilvl w:val="0"/>
                <w:numId w:val="0"/>
              </w:numPr>
              <w:tabs>
                <w:tab w:val="right" w:pos="10320"/>
              </w:tabs>
              <w:rPr>
                <w:bCs/>
              </w:rPr>
            </w:pPr>
            <w:r w:rsidRPr="0077190C">
              <w:rPr>
                <w:bCs/>
              </w:rPr>
              <w:t xml:space="preserve">Agnese </w:t>
            </w:r>
            <w:proofErr w:type="spellStart"/>
            <w:r w:rsidRPr="0077190C">
              <w:rPr>
                <w:bCs/>
              </w:rPr>
              <w:t>Vaļuliene</w:t>
            </w:r>
            <w:proofErr w:type="spellEnd"/>
            <w:r w:rsidRPr="0077190C">
              <w:rPr>
                <w:bCs/>
              </w:rPr>
              <w:t xml:space="preserve"> - VM valsts sekretāre</w:t>
            </w:r>
          </w:p>
        </w:tc>
        <w:sdt>
          <w:sdtPr>
            <w:rPr>
              <w:bCs/>
            </w:rPr>
            <w:id w:val="-1003812947"/>
            <w14:checkbox>
              <w14:checked w14:val="1"/>
              <w14:checkedState w14:val="2612" w14:font="MS Gothic"/>
              <w14:uncheckedState w14:val="2610" w14:font="MS Gothic"/>
            </w14:checkbox>
          </w:sdtPr>
          <w:sdtEndPr/>
          <w:sdtContent>
            <w:tc>
              <w:tcPr>
                <w:tcW w:w="1411" w:type="dxa"/>
              </w:tcPr>
              <w:p w14:paraId="117D452E" w14:textId="16B2A989" w:rsidR="00726169"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5208F676" w14:textId="77777777" w:rsidTr="002A4199">
        <w:tc>
          <w:tcPr>
            <w:tcW w:w="2489" w:type="dxa"/>
            <w:gridSpan w:val="2"/>
            <w:vMerge/>
          </w:tcPr>
          <w:p w14:paraId="39A5BD2A" w14:textId="77777777" w:rsidR="00795174" w:rsidRPr="0077190C" w:rsidRDefault="00795174" w:rsidP="00795174">
            <w:pPr>
              <w:pStyle w:val="NormalWeb"/>
              <w:numPr>
                <w:ilvl w:val="0"/>
                <w:numId w:val="0"/>
              </w:numPr>
              <w:tabs>
                <w:tab w:val="right" w:pos="10320"/>
              </w:tabs>
              <w:jc w:val="right"/>
              <w:rPr>
                <w:b/>
              </w:rPr>
            </w:pPr>
          </w:p>
        </w:tc>
        <w:tc>
          <w:tcPr>
            <w:tcW w:w="5444" w:type="dxa"/>
            <w:gridSpan w:val="3"/>
          </w:tcPr>
          <w:p w14:paraId="2656BE5D" w14:textId="7C31234D" w:rsidR="00795174" w:rsidRPr="0077190C" w:rsidRDefault="00F87C6A" w:rsidP="00727A3C">
            <w:pPr>
              <w:pStyle w:val="NormalWeb"/>
              <w:numPr>
                <w:ilvl w:val="0"/>
                <w:numId w:val="0"/>
              </w:numPr>
              <w:tabs>
                <w:tab w:val="right" w:pos="10320"/>
              </w:tabs>
              <w:rPr>
                <w:bCs/>
              </w:rPr>
            </w:pPr>
            <w:r w:rsidRPr="0077190C">
              <w:rPr>
                <w:bCs/>
              </w:rPr>
              <w:t xml:space="preserve">Āris </w:t>
            </w:r>
            <w:proofErr w:type="spellStart"/>
            <w:r w:rsidR="00664964" w:rsidRPr="0077190C">
              <w:rPr>
                <w:bCs/>
              </w:rPr>
              <w:t>Kasparāns</w:t>
            </w:r>
            <w:proofErr w:type="spellEnd"/>
            <w:r w:rsidR="00664964" w:rsidRPr="0077190C">
              <w:rPr>
                <w:bCs/>
              </w:rPr>
              <w:t xml:space="preserve"> – N</w:t>
            </w:r>
            <w:r w:rsidR="006E4E82" w:rsidRPr="0077190C">
              <w:rPr>
                <w:bCs/>
              </w:rPr>
              <w:t>acionālā veselības dienesta</w:t>
            </w:r>
            <w:r w:rsidR="00EA7A49" w:rsidRPr="0077190C">
              <w:rPr>
                <w:bCs/>
              </w:rPr>
              <w:t xml:space="preserve"> (turpmāk – NVD)</w:t>
            </w:r>
            <w:r w:rsidR="006E4E82" w:rsidRPr="0077190C">
              <w:rPr>
                <w:bCs/>
              </w:rPr>
              <w:t xml:space="preserve"> </w:t>
            </w:r>
            <w:r w:rsidR="00664964" w:rsidRPr="0077190C">
              <w:rPr>
                <w:bCs/>
              </w:rPr>
              <w:t>direktors</w:t>
            </w:r>
          </w:p>
        </w:tc>
        <w:sdt>
          <w:sdtPr>
            <w:rPr>
              <w:bCs/>
            </w:rPr>
            <w:id w:val="1870268508"/>
            <w14:checkbox>
              <w14:checked w14:val="1"/>
              <w14:checkedState w14:val="2612" w14:font="MS Gothic"/>
              <w14:uncheckedState w14:val="2610" w14:font="MS Gothic"/>
            </w14:checkbox>
          </w:sdtPr>
          <w:sdtEndPr/>
          <w:sdtContent>
            <w:tc>
              <w:tcPr>
                <w:tcW w:w="1411" w:type="dxa"/>
              </w:tcPr>
              <w:p w14:paraId="68D1C1E9" w14:textId="2934452F" w:rsidR="00795174"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3ABEB6F3" w14:textId="77777777" w:rsidTr="002A4199">
        <w:tc>
          <w:tcPr>
            <w:tcW w:w="2489" w:type="dxa"/>
            <w:gridSpan w:val="2"/>
            <w:vMerge/>
          </w:tcPr>
          <w:p w14:paraId="3526E67B" w14:textId="77777777" w:rsidR="004256F2" w:rsidRPr="0077190C" w:rsidRDefault="004256F2" w:rsidP="00795174">
            <w:pPr>
              <w:pStyle w:val="NormalWeb"/>
              <w:numPr>
                <w:ilvl w:val="0"/>
                <w:numId w:val="0"/>
              </w:numPr>
              <w:tabs>
                <w:tab w:val="right" w:pos="10320"/>
              </w:tabs>
              <w:jc w:val="right"/>
              <w:rPr>
                <w:b/>
              </w:rPr>
            </w:pPr>
          </w:p>
        </w:tc>
        <w:tc>
          <w:tcPr>
            <w:tcW w:w="5444" w:type="dxa"/>
            <w:gridSpan w:val="3"/>
          </w:tcPr>
          <w:p w14:paraId="3064C2BE" w14:textId="6E60E1C3" w:rsidR="004256F2" w:rsidRPr="0077190C" w:rsidRDefault="00664964" w:rsidP="00727A3C">
            <w:pPr>
              <w:pStyle w:val="NormalWeb"/>
              <w:numPr>
                <w:ilvl w:val="0"/>
                <w:numId w:val="0"/>
              </w:numPr>
              <w:tabs>
                <w:tab w:val="right" w:pos="10320"/>
              </w:tabs>
              <w:rPr>
                <w:bCs/>
              </w:rPr>
            </w:pPr>
            <w:r w:rsidRPr="0077190C">
              <w:rPr>
                <w:bCs/>
              </w:rPr>
              <w:t xml:space="preserve">Boriss </w:t>
            </w:r>
            <w:proofErr w:type="spellStart"/>
            <w:r w:rsidRPr="0077190C">
              <w:rPr>
                <w:bCs/>
              </w:rPr>
              <w:t>Kņigins</w:t>
            </w:r>
            <w:proofErr w:type="spellEnd"/>
            <w:r w:rsidRPr="0077190C">
              <w:rPr>
                <w:bCs/>
              </w:rPr>
              <w:t xml:space="preserve"> – </w:t>
            </w:r>
            <w:r w:rsidR="00EA7A49" w:rsidRPr="0077190C">
              <w:rPr>
                <w:bCs/>
              </w:rPr>
              <w:t>VM v</w:t>
            </w:r>
            <w:r w:rsidR="00794EA5" w:rsidRPr="0077190C">
              <w:rPr>
                <w:bCs/>
              </w:rPr>
              <w:t>alsts sekretāres vietnieks</w:t>
            </w:r>
            <w:r w:rsidRPr="0077190C">
              <w:rPr>
                <w:bCs/>
              </w:rPr>
              <w:t xml:space="preserve"> </w:t>
            </w:r>
            <w:r w:rsidR="00794EA5" w:rsidRPr="0077190C">
              <w:rPr>
                <w:bCs/>
              </w:rPr>
              <w:t>finanšu jautājumos</w:t>
            </w:r>
          </w:p>
        </w:tc>
        <w:sdt>
          <w:sdtPr>
            <w:rPr>
              <w:bCs/>
            </w:rPr>
            <w:id w:val="76254862"/>
            <w14:checkbox>
              <w14:checked w14:val="1"/>
              <w14:checkedState w14:val="2612" w14:font="MS Gothic"/>
              <w14:uncheckedState w14:val="2610" w14:font="MS Gothic"/>
            </w14:checkbox>
          </w:sdtPr>
          <w:sdtEndPr/>
          <w:sdtContent>
            <w:tc>
              <w:tcPr>
                <w:tcW w:w="1411" w:type="dxa"/>
              </w:tcPr>
              <w:p w14:paraId="248FC67F" w14:textId="4E2F06DB" w:rsidR="004256F2"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328DB256" w14:textId="77777777" w:rsidTr="002A4199">
        <w:tc>
          <w:tcPr>
            <w:tcW w:w="2489" w:type="dxa"/>
            <w:gridSpan w:val="2"/>
            <w:vMerge/>
          </w:tcPr>
          <w:p w14:paraId="51586A16" w14:textId="77777777" w:rsidR="00794EA5" w:rsidRPr="0077190C" w:rsidRDefault="00794EA5" w:rsidP="00795174">
            <w:pPr>
              <w:pStyle w:val="NormalWeb"/>
              <w:numPr>
                <w:ilvl w:val="0"/>
                <w:numId w:val="0"/>
              </w:numPr>
              <w:tabs>
                <w:tab w:val="right" w:pos="10320"/>
              </w:tabs>
              <w:jc w:val="right"/>
              <w:rPr>
                <w:b/>
              </w:rPr>
            </w:pPr>
          </w:p>
        </w:tc>
        <w:tc>
          <w:tcPr>
            <w:tcW w:w="5444" w:type="dxa"/>
            <w:gridSpan w:val="3"/>
          </w:tcPr>
          <w:p w14:paraId="47EAB146" w14:textId="3A1735C8" w:rsidR="00794EA5" w:rsidRPr="0077190C" w:rsidRDefault="00224F07" w:rsidP="00727A3C">
            <w:pPr>
              <w:pStyle w:val="NormalWeb"/>
              <w:numPr>
                <w:ilvl w:val="0"/>
                <w:numId w:val="0"/>
              </w:numPr>
              <w:tabs>
                <w:tab w:val="right" w:pos="10320"/>
              </w:tabs>
              <w:rPr>
                <w:bCs/>
              </w:rPr>
            </w:pPr>
            <w:r w:rsidRPr="0077190C">
              <w:rPr>
                <w:bCs/>
              </w:rPr>
              <w:t>Māris Dreimanis – Veselības ministra padomnieks pārmaiņu vadības jautājumos</w:t>
            </w:r>
          </w:p>
        </w:tc>
        <w:sdt>
          <w:sdtPr>
            <w:rPr>
              <w:bCs/>
            </w:rPr>
            <w:id w:val="723802206"/>
            <w14:checkbox>
              <w14:checked w14:val="1"/>
              <w14:checkedState w14:val="2612" w14:font="MS Gothic"/>
              <w14:uncheckedState w14:val="2610" w14:font="MS Gothic"/>
            </w14:checkbox>
          </w:sdtPr>
          <w:sdtEndPr/>
          <w:sdtContent>
            <w:tc>
              <w:tcPr>
                <w:tcW w:w="1411" w:type="dxa"/>
              </w:tcPr>
              <w:p w14:paraId="119F97C2" w14:textId="2D0E7A01" w:rsidR="00794EA5"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410A529B" w14:textId="77777777" w:rsidTr="002A4199">
        <w:tc>
          <w:tcPr>
            <w:tcW w:w="2489" w:type="dxa"/>
            <w:gridSpan w:val="2"/>
            <w:vMerge/>
          </w:tcPr>
          <w:p w14:paraId="5BFA1AF8" w14:textId="77777777" w:rsidR="00794EA5" w:rsidRPr="0077190C" w:rsidRDefault="00794EA5" w:rsidP="00795174">
            <w:pPr>
              <w:pStyle w:val="NormalWeb"/>
              <w:numPr>
                <w:ilvl w:val="0"/>
                <w:numId w:val="0"/>
              </w:numPr>
              <w:tabs>
                <w:tab w:val="right" w:pos="10320"/>
              </w:tabs>
              <w:jc w:val="right"/>
              <w:rPr>
                <w:b/>
              </w:rPr>
            </w:pPr>
          </w:p>
        </w:tc>
        <w:tc>
          <w:tcPr>
            <w:tcW w:w="5444" w:type="dxa"/>
            <w:gridSpan w:val="3"/>
          </w:tcPr>
          <w:p w14:paraId="24E99568" w14:textId="596B9110" w:rsidR="00794EA5" w:rsidRPr="0077190C" w:rsidRDefault="006E4E82" w:rsidP="00727A3C">
            <w:pPr>
              <w:pStyle w:val="NormalWeb"/>
              <w:numPr>
                <w:ilvl w:val="0"/>
                <w:numId w:val="0"/>
              </w:numPr>
              <w:tabs>
                <w:tab w:val="right" w:pos="10320"/>
              </w:tabs>
              <w:rPr>
                <w:bCs/>
              </w:rPr>
            </w:pPr>
            <w:r w:rsidRPr="0077190C">
              <w:rPr>
                <w:bCs/>
              </w:rPr>
              <w:t xml:space="preserve">Sanita Janka – </w:t>
            </w:r>
            <w:r w:rsidR="00EA7A49" w:rsidRPr="0077190C">
              <w:rPr>
                <w:bCs/>
              </w:rPr>
              <w:t>VM Veselības aprūpes departamenta direktore</w:t>
            </w:r>
          </w:p>
        </w:tc>
        <w:sdt>
          <w:sdtPr>
            <w:rPr>
              <w:bCs/>
            </w:rPr>
            <w:id w:val="-1472582734"/>
            <w14:checkbox>
              <w14:checked w14:val="0"/>
              <w14:checkedState w14:val="2612" w14:font="MS Gothic"/>
              <w14:uncheckedState w14:val="2610" w14:font="MS Gothic"/>
            </w14:checkbox>
          </w:sdtPr>
          <w:sdtEndPr/>
          <w:sdtContent>
            <w:tc>
              <w:tcPr>
                <w:tcW w:w="1411" w:type="dxa"/>
              </w:tcPr>
              <w:p w14:paraId="30156D2E" w14:textId="50F936E5" w:rsidR="00794EA5"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2ED1500A" w14:textId="77777777" w:rsidTr="002A4199">
        <w:tc>
          <w:tcPr>
            <w:tcW w:w="2489" w:type="dxa"/>
            <w:gridSpan w:val="2"/>
            <w:vMerge/>
          </w:tcPr>
          <w:p w14:paraId="21EAAACB" w14:textId="77777777" w:rsidR="00794EA5" w:rsidRPr="0077190C" w:rsidRDefault="00794EA5" w:rsidP="00795174">
            <w:pPr>
              <w:pStyle w:val="NormalWeb"/>
              <w:numPr>
                <w:ilvl w:val="0"/>
                <w:numId w:val="0"/>
              </w:numPr>
              <w:tabs>
                <w:tab w:val="right" w:pos="10320"/>
              </w:tabs>
              <w:jc w:val="right"/>
              <w:rPr>
                <w:b/>
              </w:rPr>
            </w:pPr>
          </w:p>
        </w:tc>
        <w:tc>
          <w:tcPr>
            <w:tcW w:w="5444" w:type="dxa"/>
            <w:gridSpan w:val="3"/>
          </w:tcPr>
          <w:p w14:paraId="42A6E92A" w14:textId="23C11AB4" w:rsidR="00794EA5" w:rsidRPr="0077190C" w:rsidRDefault="00715B85" w:rsidP="00727A3C">
            <w:pPr>
              <w:pStyle w:val="NormalWeb"/>
              <w:numPr>
                <w:ilvl w:val="0"/>
                <w:numId w:val="0"/>
              </w:numPr>
              <w:tabs>
                <w:tab w:val="right" w:pos="10320"/>
              </w:tabs>
              <w:rPr>
                <w:bCs/>
              </w:rPr>
            </w:pPr>
            <w:r w:rsidRPr="0077190C">
              <w:rPr>
                <w:bCs/>
              </w:rPr>
              <w:t xml:space="preserve">Ilze </w:t>
            </w:r>
            <w:proofErr w:type="spellStart"/>
            <w:r w:rsidRPr="0077190C">
              <w:rPr>
                <w:bCs/>
              </w:rPr>
              <w:t>Šķiņķe</w:t>
            </w:r>
            <w:proofErr w:type="spellEnd"/>
            <w:r w:rsidRPr="0077190C">
              <w:rPr>
                <w:bCs/>
              </w:rPr>
              <w:t xml:space="preserve"> – </w:t>
            </w:r>
            <w:r w:rsidR="00EA7A49" w:rsidRPr="0077190C">
              <w:rPr>
                <w:bCs/>
              </w:rPr>
              <w:t>VM Juridiskā departamenta direktore</w:t>
            </w:r>
          </w:p>
        </w:tc>
        <w:sdt>
          <w:sdtPr>
            <w:rPr>
              <w:bCs/>
            </w:rPr>
            <w:id w:val="-1563559700"/>
            <w14:checkbox>
              <w14:checked w14:val="0"/>
              <w14:checkedState w14:val="2612" w14:font="MS Gothic"/>
              <w14:uncheckedState w14:val="2610" w14:font="MS Gothic"/>
            </w14:checkbox>
          </w:sdtPr>
          <w:sdtEndPr/>
          <w:sdtContent>
            <w:tc>
              <w:tcPr>
                <w:tcW w:w="1411" w:type="dxa"/>
              </w:tcPr>
              <w:p w14:paraId="184BCBAC" w14:textId="57527B9C" w:rsidR="00794EA5"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62434A0C" w14:textId="77777777" w:rsidTr="002A4199">
        <w:tc>
          <w:tcPr>
            <w:tcW w:w="2489" w:type="dxa"/>
            <w:gridSpan w:val="2"/>
            <w:vMerge/>
          </w:tcPr>
          <w:p w14:paraId="1DA7FD76" w14:textId="77777777" w:rsidR="00794EA5" w:rsidRPr="0077190C" w:rsidRDefault="00794EA5" w:rsidP="00795174">
            <w:pPr>
              <w:pStyle w:val="NormalWeb"/>
              <w:numPr>
                <w:ilvl w:val="0"/>
                <w:numId w:val="0"/>
              </w:numPr>
              <w:tabs>
                <w:tab w:val="right" w:pos="10320"/>
              </w:tabs>
              <w:jc w:val="right"/>
              <w:rPr>
                <w:b/>
              </w:rPr>
            </w:pPr>
          </w:p>
        </w:tc>
        <w:tc>
          <w:tcPr>
            <w:tcW w:w="5444" w:type="dxa"/>
            <w:gridSpan w:val="3"/>
          </w:tcPr>
          <w:p w14:paraId="50B34EB7" w14:textId="56ECA02A" w:rsidR="00794EA5" w:rsidRPr="0077190C" w:rsidRDefault="005C75E1" w:rsidP="00727A3C">
            <w:pPr>
              <w:pStyle w:val="NormalWeb"/>
              <w:numPr>
                <w:ilvl w:val="0"/>
                <w:numId w:val="0"/>
              </w:numPr>
              <w:tabs>
                <w:tab w:val="right" w:pos="10320"/>
              </w:tabs>
              <w:rPr>
                <w:bCs/>
              </w:rPr>
            </w:pPr>
            <w:r w:rsidRPr="0077190C">
              <w:rPr>
                <w:bCs/>
              </w:rPr>
              <w:t xml:space="preserve">Gundega Ozoliņa </w:t>
            </w:r>
            <w:r w:rsidR="00403161" w:rsidRPr="0077190C">
              <w:rPr>
                <w:bCs/>
              </w:rPr>
              <w:t>–</w:t>
            </w:r>
            <w:r w:rsidRPr="0077190C">
              <w:rPr>
                <w:bCs/>
              </w:rPr>
              <w:t xml:space="preserve"> </w:t>
            </w:r>
            <w:r w:rsidR="00403161" w:rsidRPr="0077190C">
              <w:rPr>
                <w:bCs/>
              </w:rPr>
              <w:t xml:space="preserve">VM </w:t>
            </w:r>
            <w:r w:rsidRPr="0077190C">
              <w:rPr>
                <w:bCs/>
              </w:rPr>
              <w:t>Nozares budžeta plānošanas departamenta direktore</w:t>
            </w:r>
          </w:p>
        </w:tc>
        <w:sdt>
          <w:sdtPr>
            <w:rPr>
              <w:bCs/>
            </w:rPr>
            <w:id w:val="2140832498"/>
            <w14:checkbox>
              <w14:checked w14:val="0"/>
              <w14:checkedState w14:val="2612" w14:font="MS Gothic"/>
              <w14:uncheckedState w14:val="2610" w14:font="MS Gothic"/>
            </w14:checkbox>
          </w:sdtPr>
          <w:sdtEndPr/>
          <w:sdtContent>
            <w:tc>
              <w:tcPr>
                <w:tcW w:w="1411" w:type="dxa"/>
              </w:tcPr>
              <w:p w14:paraId="09DF9AD3" w14:textId="6E7A9D65" w:rsidR="00794EA5"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4D79F931" w14:textId="77777777" w:rsidTr="002A4199">
        <w:tc>
          <w:tcPr>
            <w:tcW w:w="2489" w:type="dxa"/>
            <w:gridSpan w:val="2"/>
            <w:vMerge/>
          </w:tcPr>
          <w:p w14:paraId="6B5A6675" w14:textId="77777777" w:rsidR="00795174" w:rsidRPr="0077190C" w:rsidRDefault="00795174" w:rsidP="00795174">
            <w:pPr>
              <w:pStyle w:val="NormalWeb"/>
              <w:numPr>
                <w:ilvl w:val="0"/>
                <w:numId w:val="0"/>
              </w:numPr>
              <w:tabs>
                <w:tab w:val="right" w:pos="10320"/>
              </w:tabs>
              <w:jc w:val="right"/>
              <w:rPr>
                <w:b/>
              </w:rPr>
            </w:pPr>
          </w:p>
        </w:tc>
        <w:tc>
          <w:tcPr>
            <w:tcW w:w="5444" w:type="dxa"/>
            <w:gridSpan w:val="3"/>
          </w:tcPr>
          <w:p w14:paraId="061983FA" w14:textId="4BD27753" w:rsidR="00795174" w:rsidRPr="0077190C" w:rsidRDefault="005C75E1" w:rsidP="005C75E1">
            <w:pPr>
              <w:pStyle w:val="NormalWeb"/>
              <w:numPr>
                <w:ilvl w:val="0"/>
                <w:numId w:val="0"/>
              </w:numPr>
              <w:tabs>
                <w:tab w:val="right" w:pos="10320"/>
              </w:tabs>
              <w:rPr>
                <w:bCs/>
              </w:rPr>
            </w:pPr>
            <w:r w:rsidRPr="0077190C">
              <w:rPr>
                <w:bCs/>
              </w:rPr>
              <w:t xml:space="preserve">Svetlana Batare </w:t>
            </w:r>
            <w:r w:rsidR="00403161" w:rsidRPr="0077190C">
              <w:rPr>
                <w:bCs/>
              </w:rPr>
              <w:t>–</w:t>
            </w:r>
            <w:r w:rsidRPr="0077190C">
              <w:rPr>
                <w:bCs/>
              </w:rPr>
              <w:t xml:space="preserve"> </w:t>
            </w:r>
            <w:r w:rsidR="00403161" w:rsidRPr="0077190C">
              <w:rPr>
                <w:bCs/>
              </w:rPr>
              <w:t xml:space="preserve">VM </w:t>
            </w:r>
            <w:r w:rsidRPr="0077190C">
              <w:rPr>
                <w:bCs/>
              </w:rPr>
              <w:t>Nozares budžeta plānošanas departamenta direktores vietniece</w:t>
            </w:r>
          </w:p>
        </w:tc>
        <w:sdt>
          <w:sdtPr>
            <w:rPr>
              <w:bCs/>
            </w:rPr>
            <w:id w:val="-926811035"/>
            <w14:checkbox>
              <w14:checked w14:val="1"/>
              <w14:checkedState w14:val="2612" w14:font="MS Gothic"/>
              <w14:uncheckedState w14:val="2610" w14:font="MS Gothic"/>
            </w14:checkbox>
          </w:sdtPr>
          <w:sdtEndPr/>
          <w:sdtContent>
            <w:tc>
              <w:tcPr>
                <w:tcW w:w="1411" w:type="dxa"/>
              </w:tcPr>
              <w:p w14:paraId="1BE8CFD6" w14:textId="5B355C4D" w:rsidR="00795174"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47575384" w14:textId="77777777" w:rsidTr="002A4199">
        <w:tc>
          <w:tcPr>
            <w:tcW w:w="2489" w:type="dxa"/>
            <w:gridSpan w:val="2"/>
            <w:vMerge/>
          </w:tcPr>
          <w:p w14:paraId="37EED2B7" w14:textId="77777777" w:rsidR="00795174" w:rsidRPr="0077190C" w:rsidRDefault="00795174" w:rsidP="00795174">
            <w:pPr>
              <w:pStyle w:val="NormalWeb"/>
              <w:numPr>
                <w:ilvl w:val="0"/>
                <w:numId w:val="0"/>
              </w:numPr>
              <w:tabs>
                <w:tab w:val="right" w:pos="10320"/>
              </w:tabs>
              <w:jc w:val="right"/>
              <w:rPr>
                <w:b/>
              </w:rPr>
            </w:pPr>
          </w:p>
        </w:tc>
        <w:tc>
          <w:tcPr>
            <w:tcW w:w="5444" w:type="dxa"/>
            <w:gridSpan w:val="3"/>
          </w:tcPr>
          <w:p w14:paraId="601683CE" w14:textId="4C42CB69" w:rsidR="005C75E1" w:rsidRPr="0077190C" w:rsidRDefault="005C75E1" w:rsidP="00727A3C">
            <w:pPr>
              <w:pStyle w:val="NormalWeb"/>
              <w:numPr>
                <w:ilvl w:val="0"/>
                <w:numId w:val="0"/>
              </w:numPr>
              <w:tabs>
                <w:tab w:val="right" w:pos="10320"/>
              </w:tabs>
              <w:rPr>
                <w:bCs/>
              </w:rPr>
            </w:pPr>
            <w:r w:rsidRPr="0077190C">
              <w:rPr>
                <w:bCs/>
              </w:rPr>
              <w:t xml:space="preserve">Gints </w:t>
            </w:r>
            <w:proofErr w:type="spellStart"/>
            <w:r w:rsidRPr="0077190C">
              <w:rPr>
                <w:bCs/>
              </w:rPr>
              <w:t>Čanders</w:t>
            </w:r>
            <w:proofErr w:type="spellEnd"/>
            <w:r w:rsidRPr="0077190C">
              <w:rPr>
                <w:bCs/>
              </w:rPr>
              <w:t xml:space="preserve"> – NVD direktora vietnieks administratīvajos jautājumos</w:t>
            </w:r>
          </w:p>
        </w:tc>
        <w:sdt>
          <w:sdtPr>
            <w:rPr>
              <w:bCs/>
            </w:rPr>
            <w:id w:val="49747521"/>
            <w14:checkbox>
              <w14:checked w14:val="1"/>
              <w14:checkedState w14:val="2612" w14:font="MS Gothic"/>
              <w14:uncheckedState w14:val="2610" w14:font="MS Gothic"/>
            </w14:checkbox>
          </w:sdtPr>
          <w:sdtEndPr/>
          <w:sdtContent>
            <w:tc>
              <w:tcPr>
                <w:tcW w:w="1411" w:type="dxa"/>
              </w:tcPr>
              <w:p w14:paraId="5ACB610F" w14:textId="62E3BEB8" w:rsidR="00795174" w:rsidRPr="0077190C" w:rsidRDefault="00A0464A"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25EDF6E4" w14:textId="77777777" w:rsidTr="002A4199">
        <w:tc>
          <w:tcPr>
            <w:tcW w:w="2489" w:type="dxa"/>
            <w:gridSpan w:val="2"/>
            <w:vMerge/>
          </w:tcPr>
          <w:p w14:paraId="55D64991" w14:textId="77777777" w:rsidR="00795174" w:rsidRPr="0077190C" w:rsidRDefault="00795174" w:rsidP="00795174">
            <w:pPr>
              <w:pStyle w:val="NormalWeb"/>
              <w:numPr>
                <w:ilvl w:val="0"/>
                <w:numId w:val="0"/>
              </w:numPr>
              <w:tabs>
                <w:tab w:val="right" w:pos="10320"/>
              </w:tabs>
              <w:jc w:val="right"/>
              <w:rPr>
                <w:b/>
              </w:rPr>
            </w:pPr>
          </w:p>
        </w:tc>
        <w:tc>
          <w:tcPr>
            <w:tcW w:w="5444" w:type="dxa"/>
            <w:gridSpan w:val="3"/>
          </w:tcPr>
          <w:p w14:paraId="18D11B51" w14:textId="262D0863" w:rsidR="00795174" w:rsidRPr="0077190C" w:rsidRDefault="000E6381" w:rsidP="00727A3C">
            <w:pPr>
              <w:pStyle w:val="NormalWeb"/>
              <w:numPr>
                <w:ilvl w:val="0"/>
                <w:numId w:val="0"/>
              </w:numPr>
              <w:tabs>
                <w:tab w:val="right" w:pos="10320"/>
              </w:tabs>
              <w:rPr>
                <w:bCs/>
              </w:rPr>
            </w:pPr>
            <w:r w:rsidRPr="0077190C">
              <w:rPr>
                <w:bCs/>
              </w:rPr>
              <w:t xml:space="preserve">Sandris </w:t>
            </w:r>
            <w:proofErr w:type="spellStart"/>
            <w:r w:rsidRPr="0077190C">
              <w:rPr>
                <w:bCs/>
              </w:rPr>
              <w:t>Kundzāns</w:t>
            </w:r>
            <w:proofErr w:type="spellEnd"/>
            <w:r w:rsidRPr="0077190C">
              <w:rPr>
                <w:bCs/>
              </w:rPr>
              <w:t xml:space="preserve"> – NVD Juridiskā departamenta </w:t>
            </w:r>
            <w:r w:rsidR="006F781B" w:rsidRPr="0077190C">
              <w:rPr>
                <w:bCs/>
              </w:rPr>
              <w:t>direktors</w:t>
            </w:r>
          </w:p>
        </w:tc>
        <w:sdt>
          <w:sdtPr>
            <w:rPr>
              <w:bCs/>
            </w:rPr>
            <w:id w:val="693191967"/>
            <w14:checkbox>
              <w14:checked w14:val="1"/>
              <w14:checkedState w14:val="2612" w14:font="MS Gothic"/>
              <w14:uncheckedState w14:val="2610" w14:font="MS Gothic"/>
            </w14:checkbox>
          </w:sdtPr>
          <w:sdtEndPr/>
          <w:sdtContent>
            <w:tc>
              <w:tcPr>
                <w:tcW w:w="1411" w:type="dxa"/>
              </w:tcPr>
              <w:p w14:paraId="2911AB86" w14:textId="3DEBFA15" w:rsidR="00795174" w:rsidRPr="0077190C" w:rsidRDefault="00F510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7538AA0D" w14:textId="77777777" w:rsidTr="002A4199">
        <w:tc>
          <w:tcPr>
            <w:tcW w:w="2489" w:type="dxa"/>
            <w:gridSpan w:val="2"/>
            <w:vMerge/>
          </w:tcPr>
          <w:p w14:paraId="6DFA9DAF" w14:textId="77777777" w:rsidR="005C3C59" w:rsidRPr="0077190C" w:rsidRDefault="005C3C59" w:rsidP="00795174">
            <w:pPr>
              <w:pStyle w:val="NormalWeb"/>
              <w:numPr>
                <w:ilvl w:val="0"/>
                <w:numId w:val="0"/>
              </w:numPr>
              <w:tabs>
                <w:tab w:val="right" w:pos="10320"/>
              </w:tabs>
              <w:jc w:val="right"/>
              <w:rPr>
                <w:b/>
              </w:rPr>
            </w:pPr>
          </w:p>
        </w:tc>
        <w:tc>
          <w:tcPr>
            <w:tcW w:w="5444" w:type="dxa"/>
            <w:gridSpan w:val="3"/>
          </w:tcPr>
          <w:p w14:paraId="42804579" w14:textId="77B0F19A" w:rsidR="005C3C59" w:rsidRPr="0077190C" w:rsidRDefault="00A30D27" w:rsidP="00727A3C">
            <w:pPr>
              <w:pStyle w:val="NormalWeb"/>
              <w:numPr>
                <w:ilvl w:val="0"/>
                <w:numId w:val="0"/>
              </w:numPr>
              <w:tabs>
                <w:tab w:val="right" w:pos="10320"/>
              </w:tabs>
              <w:rPr>
                <w:bCs/>
              </w:rPr>
            </w:pPr>
            <w:r w:rsidRPr="0077190C">
              <w:rPr>
                <w:bCs/>
              </w:rPr>
              <w:t xml:space="preserve">Indra </w:t>
            </w:r>
            <w:proofErr w:type="spellStart"/>
            <w:r w:rsidRPr="0077190C">
              <w:rPr>
                <w:bCs/>
              </w:rPr>
              <w:t>Jurdža</w:t>
            </w:r>
            <w:proofErr w:type="spellEnd"/>
            <w:r w:rsidRPr="0077190C">
              <w:rPr>
                <w:bCs/>
              </w:rPr>
              <w:t xml:space="preserve"> – NVD Finanšu vadības departamenta direktore</w:t>
            </w:r>
          </w:p>
        </w:tc>
        <w:sdt>
          <w:sdtPr>
            <w:rPr>
              <w:bCs/>
            </w:rPr>
            <w:id w:val="-1019999004"/>
            <w14:checkbox>
              <w14:checked w14:val="1"/>
              <w14:checkedState w14:val="2612" w14:font="MS Gothic"/>
              <w14:uncheckedState w14:val="2610" w14:font="MS Gothic"/>
            </w14:checkbox>
          </w:sdtPr>
          <w:sdtEndPr/>
          <w:sdtContent>
            <w:tc>
              <w:tcPr>
                <w:tcW w:w="1411" w:type="dxa"/>
              </w:tcPr>
              <w:p w14:paraId="4DF61962" w14:textId="336F46B3" w:rsidR="005C3C59"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0294E4A5" w14:textId="77777777" w:rsidTr="002A4199">
        <w:tc>
          <w:tcPr>
            <w:tcW w:w="2489" w:type="dxa"/>
            <w:gridSpan w:val="2"/>
            <w:vMerge/>
          </w:tcPr>
          <w:p w14:paraId="06D64363" w14:textId="77777777" w:rsidR="00840DA3" w:rsidRPr="0077190C" w:rsidRDefault="00840DA3" w:rsidP="00795174">
            <w:pPr>
              <w:pStyle w:val="NormalWeb"/>
              <w:numPr>
                <w:ilvl w:val="0"/>
                <w:numId w:val="0"/>
              </w:numPr>
              <w:tabs>
                <w:tab w:val="right" w:pos="10320"/>
              </w:tabs>
              <w:jc w:val="right"/>
              <w:rPr>
                <w:b/>
              </w:rPr>
            </w:pPr>
          </w:p>
        </w:tc>
        <w:tc>
          <w:tcPr>
            <w:tcW w:w="5444" w:type="dxa"/>
            <w:gridSpan w:val="3"/>
          </w:tcPr>
          <w:p w14:paraId="64E3DDAB" w14:textId="1040C99B" w:rsidR="00840DA3" w:rsidRPr="0077190C" w:rsidRDefault="007D4B8D" w:rsidP="00727A3C">
            <w:pPr>
              <w:pStyle w:val="NormalWeb"/>
              <w:numPr>
                <w:ilvl w:val="0"/>
                <w:numId w:val="0"/>
              </w:numPr>
              <w:tabs>
                <w:tab w:val="right" w:pos="10320"/>
              </w:tabs>
              <w:rPr>
                <w:bCs/>
              </w:rPr>
            </w:pPr>
            <w:r w:rsidRPr="0077190C">
              <w:rPr>
                <w:shd w:val="clear" w:color="auto" w:fill="FFFFFF"/>
              </w:rPr>
              <w:t>Kristīne Stone – V</w:t>
            </w:r>
            <w:r w:rsidR="00403161" w:rsidRPr="0077190C">
              <w:rPr>
                <w:shd w:val="clear" w:color="auto" w:fill="FFFFFF"/>
              </w:rPr>
              <w:t>alsts kancelejas</w:t>
            </w:r>
            <w:r w:rsidR="00FC7887" w:rsidRPr="0077190C">
              <w:rPr>
                <w:shd w:val="clear" w:color="auto" w:fill="FFFFFF"/>
              </w:rPr>
              <w:t xml:space="preserve"> (turpmāk – VK)</w:t>
            </w:r>
            <w:r w:rsidRPr="0077190C">
              <w:rPr>
                <w:shd w:val="clear" w:color="auto" w:fill="FFFFFF"/>
              </w:rPr>
              <w:t xml:space="preserve"> Valsts pārvaldes politikas departamenta juriskonsulte</w:t>
            </w:r>
          </w:p>
        </w:tc>
        <w:sdt>
          <w:sdtPr>
            <w:rPr>
              <w:bCs/>
            </w:rPr>
            <w:id w:val="-630559131"/>
            <w14:checkbox>
              <w14:checked w14:val="1"/>
              <w14:checkedState w14:val="2612" w14:font="MS Gothic"/>
              <w14:uncheckedState w14:val="2610" w14:font="MS Gothic"/>
            </w14:checkbox>
          </w:sdtPr>
          <w:sdtEndPr/>
          <w:sdtContent>
            <w:tc>
              <w:tcPr>
                <w:tcW w:w="1411" w:type="dxa"/>
              </w:tcPr>
              <w:p w14:paraId="14BBC583" w14:textId="601E5639" w:rsidR="00840DA3" w:rsidRPr="0077190C" w:rsidRDefault="007E41EB"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255EBC8C" w14:textId="77777777" w:rsidTr="002A4199">
        <w:tc>
          <w:tcPr>
            <w:tcW w:w="2489" w:type="dxa"/>
            <w:gridSpan w:val="2"/>
            <w:vMerge/>
          </w:tcPr>
          <w:p w14:paraId="0C9775DE" w14:textId="77777777" w:rsidR="00840DA3" w:rsidRPr="0077190C" w:rsidRDefault="00840DA3" w:rsidP="00795174">
            <w:pPr>
              <w:pStyle w:val="NormalWeb"/>
              <w:numPr>
                <w:ilvl w:val="0"/>
                <w:numId w:val="0"/>
              </w:numPr>
              <w:tabs>
                <w:tab w:val="right" w:pos="10320"/>
              </w:tabs>
              <w:jc w:val="right"/>
              <w:rPr>
                <w:b/>
              </w:rPr>
            </w:pPr>
          </w:p>
        </w:tc>
        <w:tc>
          <w:tcPr>
            <w:tcW w:w="5444" w:type="dxa"/>
            <w:gridSpan w:val="3"/>
          </w:tcPr>
          <w:p w14:paraId="299173F5" w14:textId="22E0EDA2" w:rsidR="00840DA3" w:rsidRPr="0077190C" w:rsidRDefault="00B60323" w:rsidP="00727A3C">
            <w:pPr>
              <w:pStyle w:val="NormalWeb"/>
              <w:numPr>
                <w:ilvl w:val="0"/>
                <w:numId w:val="0"/>
              </w:numPr>
              <w:tabs>
                <w:tab w:val="right" w:pos="10320"/>
              </w:tabs>
              <w:rPr>
                <w:bCs/>
              </w:rPr>
            </w:pPr>
            <w:r w:rsidRPr="0077190C">
              <w:rPr>
                <w:bCs/>
              </w:rPr>
              <w:t xml:space="preserve">Andra </w:t>
            </w:r>
            <w:proofErr w:type="spellStart"/>
            <w:r w:rsidRPr="0077190C">
              <w:rPr>
                <w:bCs/>
              </w:rPr>
              <w:t>Voiciša</w:t>
            </w:r>
            <w:proofErr w:type="spellEnd"/>
            <w:r w:rsidRPr="0077190C">
              <w:rPr>
                <w:bCs/>
              </w:rPr>
              <w:t xml:space="preserve"> </w:t>
            </w:r>
            <w:r w:rsidR="00403161" w:rsidRPr="0077190C">
              <w:rPr>
                <w:bCs/>
              </w:rPr>
              <w:t>–</w:t>
            </w:r>
            <w:r w:rsidRPr="0077190C">
              <w:rPr>
                <w:bCs/>
              </w:rPr>
              <w:t xml:space="preserve"> </w:t>
            </w:r>
            <w:r w:rsidRPr="0077190C">
              <w:rPr>
                <w:shd w:val="clear" w:color="auto" w:fill="FFFFFF"/>
              </w:rPr>
              <w:t>V</w:t>
            </w:r>
            <w:r w:rsidR="00FC7887" w:rsidRPr="0077190C">
              <w:rPr>
                <w:shd w:val="clear" w:color="auto" w:fill="FFFFFF"/>
              </w:rPr>
              <w:t>K</w:t>
            </w:r>
            <w:r w:rsidR="00403161" w:rsidRPr="0077190C">
              <w:rPr>
                <w:shd w:val="clear" w:color="auto" w:fill="FFFFFF"/>
              </w:rPr>
              <w:t xml:space="preserve"> </w:t>
            </w:r>
            <w:r w:rsidRPr="0077190C">
              <w:rPr>
                <w:shd w:val="clear" w:color="auto" w:fill="FFFFFF"/>
              </w:rPr>
              <w:t>Valsts pārvaldes politikas departamenta juriskonsulte</w:t>
            </w:r>
          </w:p>
        </w:tc>
        <w:sdt>
          <w:sdtPr>
            <w:rPr>
              <w:bCs/>
            </w:rPr>
            <w:id w:val="-1729750984"/>
            <w14:checkbox>
              <w14:checked w14:val="1"/>
              <w14:checkedState w14:val="2612" w14:font="MS Gothic"/>
              <w14:uncheckedState w14:val="2610" w14:font="MS Gothic"/>
            </w14:checkbox>
          </w:sdtPr>
          <w:sdtEndPr/>
          <w:sdtContent>
            <w:tc>
              <w:tcPr>
                <w:tcW w:w="1411" w:type="dxa"/>
              </w:tcPr>
              <w:p w14:paraId="4C1A3B38" w14:textId="05F5A0B9" w:rsidR="00840DA3"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7EDE75ED" w14:textId="77777777" w:rsidTr="002A4199">
        <w:tc>
          <w:tcPr>
            <w:tcW w:w="2489" w:type="dxa"/>
            <w:gridSpan w:val="2"/>
            <w:vMerge/>
          </w:tcPr>
          <w:p w14:paraId="23CDF7E9" w14:textId="77777777" w:rsidR="007D4B8D" w:rsidRPr="0077190C" w:rsidRDefault="007D4B8D" w:rsidP="00795174">
            <w:pPr>
              <w:pStyle w:val="NormalWeb"/>
              <w:numPr>
                <w:ilvl w:val="0"/>
                <w:numId w:val="0"/>
              </w:numPr>
              <w:tabs>
                <w:tab w:val="right" w:pos="10320"/>
              </w:tabs>
              <w:jc w:val="right"/>
              <w:rPr>
                <w:b/>
              </w:rPr>
            </w:pPr>
          </w:p>
        </w:tc>
        <w:tc>
          <w:tcPr>
            <w:tcW w:w="5444" w:type="dxa"/>
            <w:gridSpan w:val="3"/>
          </w:tcPr>
          <w:p w14:paraId="2FAC72AC" w14:textId="6258F58B" w:rsidR="007D4B8D" w:rsidRPr="0077190C" w:rsidRDefault="007306CC" w:rsidP="00727A3C">
            <w:pPr>
              <w:pStyle w:val="NormalWeb"/>
              <w:numPr>
                <w:ilvl w:val="0"/>
                <w:numId w:val="0"/>
              </w:numPr>
              <w:tabs>
                <w:tab w:val="right" w:pos="10320"/>
              </w:tabs>
              <w:rPr>
                <w:bCs/>
              </w:rPr>
            </w:pPr>
            <w:r w:rsidRPr="0077190C">
              <w:rPr>
                <w:bCs/>
              </w:rPr>
              <w:t xml:space="preserve">Nils </w:t>
            </w:r>
            <w:proofErr w:type="spellStart"/>
            <w:r w:rsidRPr="0077190C">
              <w:rPr>
                <w:bCs/>
              </w:rPr>
              <w:t>Sakss</w:t>
            </w:r>
            <w:proofErr w:type="spellEnd"/>
            <w:r w:rsidRPr="0077190C">
              <w:rPr>
                <w:bCs/>
              </w:rPr>
              <w:t xml:space="preserve"> </w:t>
            </w:r>
            <w:r w:rsidR="002D7CAA" w:rsidRPr="0077190C">
              <w:rPr>
                <w:bCs/>
              </w:rPr>
              <w:t>–</w:t>
            </w:r>
            <w:r w:rsidRPr="0077190C">
              <w:rPr>
                <w:bCs/>
              </w:rPr>
              <w:t xml:space="preserve"> </w:t>
            </w:r>
            <w:r w:rsidR="002D7CAA" w:rsidRPr="0077190C">
              <w:rPr>
                <w:bCs/>
              </w:rPr>
              <w:t>F</w:t>
            </w:r>
            <w:r w:rsidR="00403161" w:rsidRPr="0077190C">
              <w:rPr>
                <w:bCs/>
              </w:rPr>
              <w:t>inanšu ministrijas</w:t>
            </w:r>
            <w:r w:rsidR="00331ABF" w:rsidRPr="0077190C">
              <w:rPr>
                <w:bCs/>
              </w:rPr>
              <w:t xml:space="preserve"> (turpmāk - FM)</w:t>
            </w:r>
            <w:r w:rsidR="002D7CAA" w:rsidRPr="0077190C">
              <w:rPr>
                <w:bCs/>
              </w:rPr>
              <w:t xml:space="preserve"> Fiskālā</w:t>
            </w:r>
            <w:r w:rsidR="00403161" w:rsidRPr="0077190C">
              <w:rPr>
                <w:bCs/>
              </w:rPr>
              <w:t>s</w:t>
            </w:r>
            <w:r w:rsidR="002D7CAA" w:rsidRPr="0077190C">
              <w:rPr>
                <w:bCs/>
              </w:rPr>
              <w:t xml:space="preserve"> politikas departamenta direktors</w:t>
            </w:r>
          </w:p>
        </w:tc>
        <w:sdt>
          <w:sdtPr>
            <w:rPr>
              <w:bCs/>
            </w:rPr>
            <w:id w:val="-210728572"/>
            <w14:checkbox>
              <w14:checked w14:val="0"/>
              <w14:checkedState w14:val="2612" w14:font="MS Gothic"/>
              <w14:uncheckedState w14:val="2610" w14:font="MS Gothic"/>
            </w14:checkbox>
          </w:sdtPr>
          <w:sdtEndPr/>
          <w:sdtContent>
            <w:tc>
              <w:tcPr>
                <w:tcW w:w="1411" w:type="dxa"/>
              </w:tcPr>
              <w:p w14:paraId="05B7FFD6" w14:textId="28857E17" w:rsidR="007D4B8D" w:rsidRPr="0077190C" w:rsidRDefault="00F510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4EF88C57" w14:textId="77777777" w:rsidTr="002A4199">
        <w:tc>
          <w:tcPr>
            <w:tcW w:w="2489" w:type="dxa"/>
            <w:gridSpan w:val="2"/>
            <w:vMerge/>
          </w:tcPr>
          <w:p w14:paraId="465DA7DF" w14:textId="77777777" w:rsidR="007D4B8D" w:rsidRPr="0077190C" w:rsidRDefault="007D4B8D" w:rsidP="00795174">
            <w:pPr>
              <w:pStyle w:val="NormalWeb"/>
              <w:numPr>
                <w:ilvl w:val="0"/>
                <w:numId w:val="0"/>
              </w:numPr>
              <w:tabs>
                <w:tab w:val="right" w:pos="10320"/>
              </w:tabs>
              <w:jc w:val="right"/>
              <w:rPr>
                <w:b/>
              </w:rPr>
            </w:pPr>
          </w:p>
        </w:tc>
        <w:tc>
          <w:tcPr>
            <w:tcW w:w="5444" w:type="dxa"/>
            <w:gridSpan w:val="3"/>
          </w:tcPr>
          <w:p w14:paraId="11FDFCAB" w14:textId="272A85D6" w:rsidR="007D4B8D" w:rsidRPr="0077190C" w:rsidRDefault="002D7CAA" w:rsidP="00727A3C">
            <w:pPr>
              <w:pStyle w:val="NormalWeb"/>
              <w:numPr>
                <w:ilvl w:val="0"/>
                <w:numId w:val="0"/>
              </w:numPr>
              <w:tabs>
                <w:tab w:val="right" w:pos="10320"/>
              </w:tabs>
              <w:rPr>
                <w:bCs/>
              </w:rPr>
            </w:pPr>
            <w:r w:rsidRPr="0077190C">
              <w:rPr>
                <w:bCs/>
              </w:rPr>
              <w:t xml:space="preserve">Žanete </w:t>
            </w:r>
            <w:r w:rsidR="001B3F29" w:rsidRPr="0077190C">
              <w:rPr>
                <w:bCs/>
              </w:rPr>
              <w:t>Zvaigzne – F</w:t>
            </w:r>
            <w:r w:rsidR="00331ABF" w:rsidRPr="0077190C">
              <w:rPr>
                <w:bCs/>
              </w:rPr>
              <w:t>M</w:t>
            </w:r>
            <w:r w:rsidR="001B3F29" w:rsidRPr="0077190C">
              <w:rPr>
                <w:bCs/>
              </w:rPr>
              <w:t xml:space="preserve"> Budžeta politikas attīstības departamenta Budžeta metodoloģijas nodaļas vadītāja </w:t>
            </w:r>
            <w:r w:rsidR="0068250A" w:rsidRPr="0077190C">
              <w:rPr>
                <w:bCs/>
              </w:rPr>
              <w:t>vietniece</w:t>
            </w:r>
          </w:p>
        </w:tc>
        <w:sdt>
          <w:sdtPr>
            <w:rPr>
              <w:bCs/>
            </w:rPr>
            <w:id w:val="-1708556003"/>
            <w14:checkbox>
              <w14:checked w14:val="1"/>
              <w14:checkedState w14:val="2612" w14:font="MS Gothic"/>
              <w14:uncheckedState w14:val="2610" w14:font="MS Gothic"/>
            </w14:checkbox>
          </w:sdtPr>
          <w:sdtEndPr/>
          <w:sdtContent>
            <w:tc>
              <w:tcPr>
                <w:tcW w:w="1411" w:type="dxa"/>
              </w:tcPr>
              <w:p w14:paraId="57D2D9C0" w14:textId="5C57B893" w:rsidR="007D4B8D"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57394BE0" w14:textId="77777777" w:rsidTr="002A4199">
        <w:tc>
          <w:tcPr>
            <w:tcW w:w="2489" w:type="dxa"/>
            <w:gridSpan w:val="2"/>
            <w:vMerge/>
          </w:tcPr>
          <w:p w14:paraId="3E164AD5" w14:textId="77777777" w:rsidR="007D4B8D" w:rsidRPr="0077190C" w:rsidRDefault="007D4B8D" w:rsidP="00795174">
            <w:pPr>
              <w:pStyle w:val="NormalWeb"/>
              <w:numPr>
                <w:ilvl w:val="0"/>
                <w:numId w:val="0"/>
              </w:numPr>
              <w:tabs>
                <w:tab w:val="right" w:pos="10320"/>
              </w:tabs>
              <w:jc w:val="right"/>
              <w:rPr>
                <w:b/>
              </w:rPr>
            </w:pPr>
          </w:p>
        </w:tc>
        <w:tc>
          <w:tcPr>
            <w:tcW w:w="5444" w:type="dxa"/>
            <w:gridSpan w:val="3"/>
          </w:tcPr>
          <w:p w14:paraId="7841B500" w14:textId="7980F8A0" w:rsidR="007D4B8D" w:rsidRPr="0077190C" w:rsidRDefault="00CF3621" w:rsidP="00727A3C">
            <w:pPr>
              <w:pStyle w:val="NormalWeb"/>
              <w:numPr>
                <w:ilvl w:val="0"/>
                <w:numId w:val="0"/>
              </w:numPr>
              <w:tabs>
                <w:tab w:val="right" w:pos="10320"/>
              </w:tabs>
              <w:rPr>
                <w:bCs/>
              </w:rPr>
            </w:pPr>
            <w:r w:rsidRPr="0077190C">
              <w:rPr>
                <w:bCs/>
              </w:rPr>
              <w:t xml:space="preserve">Sandra </w:t>
            </w:r>
            <w:r w:rsidR="005922B9" w:rsidRPr="0077190C">
              <w:rPr>
                <w:bCs/>
              </w:rPr>
              <w:t>S</w:t>
            </w:r>
            <w:r w:rsidRPr="0077190C">
              <w:rPr>
                <w:bCs/>
              </w:rPr>
              <w:t>tabiņa</w:t>
            </w:r>
            <w:r w:rsidR="005922B9" w:rsidRPr="0077190C">
              <w:rPr>
                <w:bCs/>
              </w:rPr>
              <w:t xml:space="preserve"> </w:t>
            </w:r>
            <w:r w:rsidR="00FD05BD" w:rsidRPr="0077190C">
              <w:rPr>
                <w:bCs/>
              </w:rPr>
              <w:t>–</w:t>
            </w:r>
            <w:r w:rsidR="005922B9" w:rsidRPr="0077190C">
              <w:rPr>
                <w:bCs/>
              </w:rPr>
              <w:t xml:space="preserve"> </w:t>
            </w:r>
            <w:r w:rsidR="00FD05BD" w:rsidRPr="0077190C">
              <w:rPr>
                <w:bCs/>
              </w:rPr>
              <w:t>L</w:t>
            </w:r>
            <w:r w:rsidR="00176A4C" w:rsidRPr="0077190C">
              <w:rPr>
                <w:bCs/>
              </w:rPr>
              <w:t>abklājības ministrijas (turpmāk – LM)</w:t>
            </w:r>
            <w:r w:rsidR="00FD05BD" w:rsidRPr="0077190C">
              <w:rPr>
                <w:bCs/>
              </w:rPr>
              <w:t xml:space="preserve"> Sociālās apdrošināšanas departamenta direktore</w:t>
            </w:r>
          </w:p>
        </w:tc>
        <w:sdt>
          <w:sdtPr>
            <w:rPr>
              <w:bCs/>
            </w:rPr>
            <w:id w:val="1879889108"/>
            <w14:checkbox>
              <w14:checked w14:val="1"/>
              <w14:checkedState w14:val="2612" w14:font="MS Gothic"/>
              <w14:uncheckedState w14:val="2610" w14:font="MS Gothic"/>
            </w14:checkbox>
          </w:sdtPr>
          <w:sdtEndPr/>
          <w:sdtContent>
            <w:tc>
              <w:tcPr>
                <w:tcW w:w="1411" w:type="dxa"/>
              </w:tcPr>
              <w:p w14:paraId="0BC9C939" w14:textId="52C75EA9" w:rsidR="007D4B8D" w:rsidRPr="0077190C" w:rsidRDefault="00EF2685"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1AA458EF" w14:textId="77777777" w:rsidTr="002A4199">
        <w:tc>
          <w:tcPr>
            <w:tcW w:w="2489" w:type="dxa"/>
            <w:gridSpan w:val="2"/>
            <w:vMerge/>
          </w:tcPr>
          <w:p w14:paraId="2E7A11B7" w14:textId="77777777" w:rsidR="00840DA3" w:rsidRPr="0077190C" w:rsidRDefault="00840DA3" w:rsidP="00795174">
            <w:pPr>
              <w:pStyle w:val="NormalWeb"/>
              <w:numPr>
                <w:ilvl w:val="0"/>
                <w:numId w:val="0"/>
              </w:numPr>
              <w:tabs>
                <w:tab w:val="right" w:pos="10320"/>
              </w:tabs>
              <w:jc w:val="right"/>
              <w:rPr>
                <w:b/>
              </w:rPr>
            </w:pPr>
          </w:p>
        </w:tc>
        <w:tc>
          <w:tcPr>
            <w:tcW w:w="5444" w:type="dxa"/>
            <w:gridSpan w:val="3"/>
          </w:tcPr>
          <w:p w14:paraId="1C067858" w14:textId="0F6BAB82" w:rsidR="00840DA3" w:rsidRPr="0077190C" w:rsidRDefault="00FD05BD" w:rsidP="00727A3C">
            <w:pPr>
              <w:pStyle w:val="NormalWeb"/>
              <w:numPr>
                <w:ilvl w:val="0"/>
                <w:numId w:val="0"/>
              </w:numPr>
              <w:tabs>
                <w:tab w:val="right" w:pos="10320"/>
              </w:tabs>
              <w:jc w:val="left"/>
              <w:rPr>
                <w:bCs/>
              </w:rPr>
            </w:pPr>
            <w:proofErr w:type="spellStart"/>
            <w:r w:rsidRPr="0077190C">
              <w:rPr>
                <w:bCs/>
              </w:rPr>
              <w:t>Airīna</w:t>
            </w:r>
            <w:proofErr w:type="spellEnd"/>
            <w:r w:rsidRPr="0077190C">
              <w:rPr>
                <w:bCs/>
              </w:rPr>
              <w:t xml:space="preserve"> Dreimane - LM Sociālās apdrošināšanas departamenta direktores vietniece</w:t>
            </w:r>
          </w:p>
        </w:tc>
        <w:sdt>
          <w:sdtPr>
            <w:rPr>
              <w:bCs/>
            </w:rPr>
            <w:id w:val="938105641"/>
            <w14:checkbox>
              <w14:checked w14:val="0"/>
              <w14:checkedState w14:val="2612" w14:font="MS Gothic"/>
              <w14:uncheckedState w14:val="2610" w14:font="MS Gothic"/>
            </w14:checkbox>
          </w:sdtPr>
          <w:sdtEndPr/>
          <w:sdtContent>
            <w:tc>
              <w:tcPr>
                <w:tcW w:w="1411" w:type="dxa"/>
              </w:tcPr>
              <w:p w14:paraId="3F4379CC" w14:textId="3212B7D9" w:rsidR="00840DA3"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1DD96A54" w14:textId="77777777" w:rsidTr="002A4199">
        <w:tc>
          <w:tcPr>
            <w:tcW w:w="2489" w:type="dxa"/>
            <w:gridSpan w:val="2"/>
            <w:vMerge/>
            <w:tcBorders>
              <w:bottom w:val="single" w:sz="4" w:space="0" w:color="auto"/>
            </w:tcBorders>
          </w:tcPr>
          <w:p w14:paraId="471FB8FF" w14:textId="738F8931" w:rsidR="00795174" w:rsidRPr="0077190C" w:rsidRDefault="00795174" w:rsidP="00795174">
            <w:pPr>
              <w:pStyle w:val="NormalWeb"/>
              <w:numPr>
                <w:ilvl w:val="0"/>
                <w:numId w:val="0"/>
              </w:numPr>
              <w:tabs>
                <w:tab w:val="right" w:pos="10320"/>
              </w:tabs>
              <w:jc w:val="right"/>
              <w:rPr>
                <w:b/>
              </w:rPr>
            </w:pPr>
          </w:p>
        </w:tc>
        <w:tc>
          <w:tcPr>
            <w:tcW w:w="5444" w:type="dxa"/>
            <w:gridSpan w:val="3"/>
            <w:tcBorders>
              <w:bottom w:val="single" w:sz="4" w:space="0" w:color="auto"/>
            </w:tcBorders>
          </w:tcPr>
          <w:p w14:paraId="62315A33" w14:textId="4BD47700" w:rsidR="004256F2" w:rsidRPr="0077190C" w:rsidRDefault="00CE6301" w:rsidP="00727A3C">
            <w:pPr>
              <w:pStyle w:val="NormalWeb"/>
              <w:numPr>
                <w:ilvl w:val="0"/>
                <w:numId w:val="0"/>
              </w:numPr>
              <w:tabs>
                <w:tab w:val="right" w:pos="10320"/>
              </w:tabs>
              <w:rPr>
                <w:shd w:val="clear" w:color="auto" w:fill="FFFFFF"/>
              </w:rPr>
            </w:pPr>
            <w:r w:rsidRPr="0077190C">
              <w:rPr>
                <w:shd w:val="clear" w:color="auto" w:fill="FFFFFF"/>
              </w:rPr>
              <w:t>Ilze Štrausa - LM Finanšu vadības departamenta vecākā eksperte</w:t>
            </w:r>
          </w:p>
        </w:tc>
        <w:sdt>
          <w:sdtPr>
            <w:rPr>
              <w:bCs/>
            </w:rPr>
            <w:id w:val="-73978380"/>
            <w14:checkbox>
              <w14:checked w14:val="0"/>
              <w14:checkedState w14:val="2612" w14:font="MS Gothic"/>
              <w14:uncheckedState w14:val="2610" w14:font="MS Gothic"/>
            </w14:checkbox>
          </w:sdtPr>
          <w:sdtEndPr/>
          <w:sdtContent>
            <w:tc>
              <w:tcPr>
                <w:tcW w:w="1411" w:type="dxa"/>
                <w:tcBorders>
                  <w:bottom w:val="single" w:sz="4" w:space="0" w:color="auto"/>
                </w:tcBorders>
              </w:tcPr>
              <w:p w14:paraId="2708F631" w14:textId="6100B18D" w:rsidR="00795174"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4BC8494D" w14:textId="0C3B1636"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32886190" w14:textId="001B58CF" w:rsidR="00047A8A" w:rsidRPr="0077190C" w:rsidRDefault="00D76DAC" w:rsidP="0019465E">
            <w:pPr>
              <w:pStyle w:val="NormalWeb"/>
              <w:numPr>
                <w:ilvl w:val="0"/>
                <w:numId w:val="0"/>
              </w:numPr>
              <w:tabs>
                <w:tab w:val="right" w:pos="10320"/>
              </w:tabs>
              <w:jc w:val="right"/>
              <w:rPr>
                <w:b/>
              </w:rPr>
            </w:pPr>
            <w:r w:rsidRPr="0077190C">
              <w:rPr>
                <w:b/>
              </w:rPr>
              <w:t>Dalībnieki paplašinātajam sastāvam</w:t>
            </w:r>
            <w:r w:rsidR="00047A8A" w:rsidRPr="0077190C">
              <w:rPr>
                <w:b/>
              </w:rPr>
              <w:t>:</w:t>
            </w:r>
          </w:p>
        </w:tc>
        <w:tc>
          <w:tcPr>
            <w:tcW w:w="5444" w:type="dxa"/>
            <w:gridSpan w:val="3"/>
            <w:tcBorders>
              <w:top w:val="single" w:sz="4" w:space="0" w:color="auto"/>
              <w:left w:val="single" w:sz="4" w:space="0" w:color="auto"/>
              <w:bottom w:val="single" w:sz="4" w:space="0" w:color="auto"/>
              <w:right w:val="single" w:sz="4" w:space="0" w:color="auto"/>
            </w:tcBorders>
          </w:tcPr>
          <w:p w14:paraId="35139858" w14:textId="056CB146" w:rsidR="00047A8A" w:rsidRPr="0077190C" w:rsidRDefault="001A7B59" w:rsidP="00753FDB">
            <w:pPr>
              <w:pStyle w:val="NormalWeb"/>
              <w:numPr>
                <w:ilvl w:val="0"/>
                <w:numId w:val="0"/>
              </w:numPr>
              <w:tabs>
                <w:tab w:val="right" w:pos="10320"/>
              </w:tabs>
              <w:rPr>
                <w:bCs/>
              </w:rPr>
            </w:pPr>
            <w:r w:rsidRPr="0077190C">
              <w:rPr>
                <w:bCs/>
              </w:rPr>
              <w:t xml:space="preserve">Edgars </w:t>
            </w:r>
            <w:proofErr w:type="spellStart"/>
            <w:r w:rsidRPr="0077190C">
              <w:rPr>
                <w:bCs/>
              </w:rPr>
              <w:t>Labsvīrs</w:t>
            </w:r>
            <w:proofErr w:type="spellEnd"/>
            <w:r w:rsidRPr="0077190C">
              <w:rPr>
                <w:bCs/>
              </w:rPr>
              <w:t xml:space="preserve"> - Latvijas Slimnīcu biedrības biedrs</w:t>
            </w:r>
          </w:p>
        </w:tc>
        <w:sdt>
          <w:sdtPr>
            <w:rPr>
              <w:bCs/>
            </w:rPr>
            <w:id w:val="-355352751"/>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51CFCC50" w14:textId="656DFB57" w:rsidR="00047A8A"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3E345C99"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5A09DF9" w14:textId="77777777" w:rsidR="00D76DAC" w:rsidRPr="0077190C" w:rsidRDefault="00D76DAC"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2DD949B3" w14:textId="6FD7282B" w:rsidR="00D76DAC" w:rsidRPr="0077190C" w:rsidRDefault="00176A4C" w:rsidP="00753FDB">
            <w:pPr>
              <w:pStyle w:val="NormalWeb"/>
              <w:numPr>
                <w:ilvl w:val="0"/>
                <w:numId w:val="0"/>
              </w:numPr>
              <w:tabs>
                <w:tab w:val="right" w:pos="10320"/>
              </w:tabs>
              <w:rPr>
                <w:bCs/>
              </w:rPr>
            </w:pPr>
            <w:r w:rsidRPr="0077190C">
              <w:rPr>
                <w:bCs/>
              </w:rPr>
              <w:t>Artūrs Bērziņš</w:t>
            </w:r>
            <w:r w:rsidR="001B55B8" w:rsidRPr="0077190C">
              <w:rPr>
                <w:bCs/>
              </w:rPr>
              <w:t xml:space="preserve"> - </w:t>
            </w:r>
            <w:r w:rsidRPr="0077190C">
              <w:rPr>
                <w:bCs/>
              </w:rPr>
              <w:t>Latvijas Slimnīcu biedrības valdes loceklis</w:t>
            </w:r>
          </w:p>
        </w:tc>
        <w:tc>
          <w:tcPr>
            <w:tcW w:w="1411" w:type="dxa"/>
            <w:tcBorders>
              <w:top w:val="single" w:sz="4" w:space="0" w:color="auto"/>
              <w:left w:val="single" w:sz="4" w:space="0" w:color="auto"/>
              <w:bottom w:val="single" w:sz="4" w:space="0" w:color="auto"/>
              <w:right w:val="single" w:sz="4" w:space="0" w:color="auto"/>
            </w:tcBorders>
          </w:tcPr>
          <w:p w14:paraId="03ED35C4" w14:textId="2A246ED7" w:rsidR="00D76DAC" w:rsidRPr="0077190C" w:rsidRDefault="00840EEE" w:rsidP="00047A8A">
            <w:pPr>
              <w:pStyle w:val="NormalWeb"/>
              <w:numPr>
                <w:ilvl w:val="0"/>
                <w:numId w:val="0"/>
              </w:numPr>
              <w:tabs>
                <w:tab w:val="right" w:pos="10320"/>
              </w:tabs>
              <w:jc w:val="center"/>
              <w:rPr>
                <w:bCs/>
              </w:rPr>
            </w:pPr>
            <w:sdt>
              <w:sdtPr>
                <w:rPr>
                  <w:bCs/>
                </w:rPr>
                <w:id w:val="44265039"/>
                <w14:checkbox>
                  <w14:checked w14:val="1"/>
                  <w14:checkedState w14:val="2612" w14:font="MS Gothic"/>
                  <w14:uncheckedState w14:val="2610" w14:font="MS Gothic"/>
                </w14:checkbox>
              </w:sdtPr>
              <w:sdtEndPr/>
              <w:sdtContent>
                <w:r w:rsidR="00BC0FD8" w:rsidRPr="0077190C">
                  <w:rPr>
                    <w:rFonts w:ascii="MS Gothic" w:eastAsia="MS Gothic" w:hAnsi="MS Gothic" w:hint="eastAsia"/>
                    <w:bCs/>
                  </w:rPr>
                  <w:t>☒</w:t>
                </w:r>
              </w:sdtContent>
            </w:sdt>
            <w:r w:rsidR="006E6523" w:rsidRPr="0077190C">
              <w:rPr>
                <w:bCs/>
              </w:rPr>
              <w:t xml:space="preserve"> </w:t>
            </w:r>
          </w:p>
        </w:tc>
      </w:tr>
      <w:tr w:rsidR="0077190C" w:rsidRPr="0077190C" w14:paraId="2EBA80E0"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48008241" w14:textId="77777777" w:rsidR="00D76DAC" w:rsidRPr="0077190C" w:rsidRDefault="00D76DAC"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5691D2E0" w14:textId="6584B8E9" w:rsidR="00D76DAC" w:rsidRPr="0077190C" w:rsidRDefault="00015DB0" w:rsidP="00753FDB">
            <w:pPr>
              <w:pStyle w:val="NormalWeb"/>
              <w:numPr>
                <w:ilvl w:val="0"/>
                <w:numId w:val="0"/>
              </w:numPr>
              <w:tabs>
                <w:tab w:val="right" w:pos="10320"/>
              </w:tabs>
              <w:rPr>
                <w:bCs/>
              </w:rPr>
            </w:pPr>
            <w:r w:rsidRPr="0077190C">
              <w:rPr>
                <w:bCs/>
              </w:rPr>
              <w:t xml:space="preserve">Ilze </w:t>
            </w:r>
            <w:proofErr w:type="spellStart"/>
            <w:r w:rsidRPr="0077190C">
              <w:rPr>
                <w:bCs/>
              </w:rPr>
              <w:t>Aizsilniece</w:t>
            </w:r>
            <w:proofErr w:type="spellEnd"/>
            <w:r w:rsidRPr="0077190C">
              <w:rPr>
                <w:bCs/>
              </w:rPr>
              <w:t xml:space="preserve"> – Latvijas ārstu biedrības</w:t>
            </w:r>
            <w:r w:rsidR="00AF272D" w:rsidRPr="0077190C">
              <w:rPr>
                <w:bCs/>
              </w:rPr>
              <w:t xml:space="preserve"> prezidente</w:t>
            </w:r>
          </w:p>
        </w:tc>
        <w:sdt>
          <w:sdtPr>
            <w:rPr>
              <w:bCs/>
            </w:rPr>
            <w:id w:val="-210494331"/>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3353BE5B" w14:textId="6B94AF63" w:rsidR="00D76DAC"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33571E88"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283BBEAA" w14:textId="77777777" w:rsidR="00D76DAC" w:rsidRPr="0077190C" w:rsidRDefault="00D76DAC"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170E4EF6" w14:textId="53B056D4" w:rsidR="00D76DAC" w:rsidRPr="0077190C" w:rsidRDefault="00AF272D" w:rsidP="00753FDB">
            <w:pPr>
              <w:pStyle w:val="NormalWeb"/>
              <w:numPr>
                <w:ilvl w:val="0"/>
                <w:numId w:val="0"/>
              </w:numPr>
              <w:tabs>
                <w:tab w:val="right" w:pos="10320"/>
              </w:tabs>
              <w:rPr>
                <w:bCs/>
              </w:rPr>
            </w:pPr>
            <w:r w:rsidRPr="0077190C">
              <w:rPr>
                <w:bCs/>
              </w:rPr>
              <w:t>Ināra Pētersone – Veselības aprūpes darba devēju as</w:t>
            </w:r>
            <w:r w:rsidR="002541CE" w:rsidRPr="0077190C">
              <w:rPr>
                <w:bCs/>
              </w:rPr>
              <w:t>ociācijas izpilddirektore</w:t>
            </w:r>
          </w:p>
        </w:tc>
        <w:sdt>
          <w:sdtPr>
            <w:rPr>
              <w:bCs/>
            </w:rPr>
            <w:id w:val="-372462024"/>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1AF7E69F" w14:textId="608BCEE8" w:rsidR="00D76DAC"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72D1E4EF"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6999BEB" w14:textId="77777777" w:rsidR="00D76DAC" w:rsidRPr="0077190C" w:rsidRDefault="00D76DAC"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2DFF6E26" w14:textId="6A556910" w:rsidR="00D76DAC" w:rsidRPr="0077190C" w:rsidRDefault="002541CE" w:rsidP="00753FDB">
            <w:pPr>
              <w:pStyle w:val="NormalWeb"/>
              <w:numPr>
                <w:ilvl w:val="0"/>
                <w:numId w:val="0"/>
              </w:numPr>
              <w:tabs>
                <w:tab w:val="right" w:pos="10320"/>
              </w:tabs>
              <w:rPr>
                <w:bCs/>
              </w:rPr>
            </w:pPr>
            <w:r w:rsidRPr="0077190C">
              <w:rPr>
                <w:bCs/>
              </w:rPr>
              <w:t xml:space="preserve">Ingrīda Circene </w:t>
            </w:r>
            <w:r w:rsidR="00E9138F" w:rsidRPr="0077190C">
              <w:rPr>
                <w:bCs/>
              </w:rPr>
              <w:t>–</w:t>
            </w:r>
            <w:r w:rsidRPr="0077190C">
              <w:rPr>
                <w:bCs/>
              </w:rPr>
              <w:t xml:space="preserve"> </w:t>
            </w:r>
            <w:r w:rsidR="00E9138F" w:rsidRPr="0077190C">
              <w:rPr>
                <w:bCs/>
              </w:rPr>
              <w:t>LR Saeimas Sociālo un darba lietu komisijas priekšsēdētāja biedre</w:t>
            </w:r>
          </w:p>
        </w:tc>
        <w:sdt>
          <w:sdtPr>
            <w:rPr>
              <w:bCs/>
            </w:rPr>
            <w:id w:val="-1531480975"/>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3B31713C" w14:textId="44B7EEE8" w:rsidR="00D76DAC"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41374C2F"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7A46AA8" w14:textId="77777777" w:rsidR="002541CE" w:rsidRPr="0077190C" w:rsidRDefault="002541CE"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299C8D84" w14:textId="630E8CEA" w:rsidR="002541CE" w:rsidRPr="0077190C" w:rsidRDefault="00E16D8E" w:rsidP="00753FDB">
            <w:pPr>
              <w:pStyle w:val="NormalWeb"/>
              <w:numPr>
                <w:ilvl w:val="0"/>
                <w:numId w:val="0"/>
              </w:numPr>
              <w:tabs>
                <w:tab w:val="right" w:pos="10320"/>
              </w:tabs>
              <w:rPr>
                <w:bCs/>
              </w:rPr>
            </w:pPr>
            <w:r w:rsidRPr="0077190C">
              <w:rPr>
                <w:bCs/>
              </w:rPr>
              <w:t xml:space="preserve">Valdis </w:t>
            </w:r>
            <w:proofErr w:type="spellStart"/>
            <w:r w:rsidRPr="0077190C">
              <w:rPr>
                <w:bCs/>
              </w:rPr>
              <w:t>Keris</w:t>
            </w:r>
            <w:proofErr w:type="spellEnd"/>
            <w:r w:rsidRPr="0077190C">
              <w:rPr>
                <w:bCs/>
              </w:rPr>
              <w:t xml:space="preserve"> – Latvijas Veselības un sociālās aprūpes darbinieku </w:t>
            </w:r>
            <w:r w:rsidR="00877544" w:rsidRPr="0077190C">
              <w:rPr>
                <w:bCs/>
              </w:rPr>
              <w:t>arodbiedrības priekšsēdētājs</w:t>
            </w:r>
          </w:p>
        </w:tc>
        <w:sdt>
          <w:sdtPr>
            <w:rPr>
              <w:bCs/>
            </w:rPr>
            <w:id w:val="-1881388133"/>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75EDDCAA" w14:textId="5DF1BAEF" w:rsidR="002541CE"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4742DDA3"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A5265F0" w14:textId="77777777" w:rsidR="002541CE" w:rsidRPr="0077190C" w:rsidRDefault="002541CE"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461DAEFC" w14:textId="191B26EE" w:rsidR="002541CE" w:rsidRPr="0077190C" w:rsidRDefault="00877544" w:rsidP="00753FDB">
            <w:pPr>
              <w:pStyle w:val="NormalWeb"/>
              <w:numPr>
                <w:ilvl w:val="0"/>
                <w:numId w:val="0"/>
              </w:numPr>
              <w:tabs>
                <w:tab w:val="right" w:pos="10320"/>
              </w:tabs>
              <w:rPr>
                <w:bCs/>
              </w:rPr>
            </w:pPr>
            <w:r w:rsidRPr="0077190C">
              <w:rPr>
                <w:bCs/>
              </w:rPr>
              <w:t>Gunita Berķe – Latvijas Pacientu organizāciju tīkla valdes locekle</w:t>
            </w:r>
          </w:p>
        </w:tc>
        <w:sdt>
          <w:sdtPr>
            <w:rPr>
              <w:bCs/>
            </w:rPr>
            <w:id w:val="-1404747624"/>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7BCECAB1" w14:textId="535C8221" w:rsidR="002541CE" w:rsidRPr="0077190C" w:rsidRDefault="004B1D65"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16DEA5B9"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5B4AC42E" w14:textId="4BE81A9A" w:rsidR="00F61F20" w:rsidRPr="0077190C" w:rsidRDefault="00F61F20" w:rsidP="00771A2F">
            <w:pPr>
              <w:pStyle w:val="NormalWeb"/>
              <w:numPr>
                <w:ilvl w:val="0"/>
                <w:numId w:val="0"/>
              </w:numPr>
              <w:tabs>
                <w:tab w:val="right" w:pos="10320"/>
              </w:tabs>
              <w:jc w:val="right"/>
              <w:rPr>
                <w:b/>
              </w:rPr>
            </w:pPr>
            <w:r w:rsidRPr="0077190C">
              <w:rPr>
                <w:b/>
              </w:rPr>
              <w:t>Pieaicinātie</w:t>
            </w:r>
            <w:r w:rsidR="00E668E1">
              <w:rPr>
                <w:b/>
              </w:rPr>
              <w:t>*</w:t>
            </w:r>
            <w:r w:rsidRPr="0077190C">
              <w:rPr>
                <w:b/>
              </w:rPr>
              <w:t>:</w:t>
            </w:r>
          </w:p>
        </w:tc>
        <w:tc>
          <w:tcPr>
            <w:tcW w:w="5444" w:type="dxa"/>
            <w:gridSpan w:val="3"/>
            <w:tcBorders>
              <w:top w:val="single" w:sz="4" w:space="0" w:color="auto"/>
              <w:left w:val="single" w:sz="4" w:space="0" w:color="auto"/>
              <w:bottom w:val="single" w:sz="4" w:space="0" w:color="auto"/>
              <w:right w:val="single" w:sz="4" w:space="0" w:color="auto"/>
            </w:tcBorders>
          </w:tcPr>
          <w:p w14:paraId="5E54EF07" w14:textId="2BBAE8B7" w:rsidR="00F61F20" w:rsidRPr="0077190C" w:rsidRDefault="00120920" w:rsidP="00753FDB">
            <w:pPr>
              <w:pStyle w:val="NormalWeb"/>
              <w:numPr>
                <w:ilvl w:val="0"/>
                <w:numId w:val="0"/>
              </w:numPr>
              <w:tabs>
                <w:tab w:val="right" w:pos="10320"/>
              </w:tabs>
              <w:rPr>
                <w:bCs/>
              </w:rPr>
            </w:pPr>
            <w:r>
              <w:rPr>
                <w:bCs/>
              </w:rPr>
              <w:t xml:space="preserve">Irēna </w:t>
            </w:r>
            <w:proofErr w:type="spellStart"/>
            <w:r>
              <w:rPr>
                <w:bCs/>
              </w:rPr>
              <w:t>Teterina</w:t>
            </w:r>
            <w:proofErr w:type="spellEnd"/>
            <w:r w:rsidR="00467EB9" w:rsidRPr="0077190C">
              <w:rPr>
                <w:bCs/>
              </w:rPr>
              <w:t xml:space="preserve"> –</w:t>
            </w:r>
            <w:r w:rsidR="005027F3" w:rsidRPr="0077190C">
              <w:rPr>
                <w:bCs/>
              </w:rPr>
              <w:t xml:space="preserve"> </w:t>
            </w:r>
            <w:proofErr w:type="spellStart"/>
            <w:r w:rsidR="005027F3" w:rsidRPr="0077190C">
              <w:rPr>
                <w:bCs/>
              </w:rPr>
              <w:t>AmCham</w:t>
            </w:r>
            <w:proofErr w:type="spellEnd"/>
            <w:r w:rsidR="00467EB9" w:rsidRPr="0077190C">
              <w:rPr>
                <w:bCs/>
              </w:rPr>
              <w:t xml:space="preserve"> pārstāve</w:t>
            </w:r>
          </w:p>
        </w:tc>
        <w:sdt>
          <w:sdtPr>
            <w:rPr>
              <w:bCs/>
            </w:rPr>
            <w:id w:val="2111464502"/>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7B62C2F8" w14:textId="5D82D8D5" w:rsidR="00F61F20" w:rsidRPr="0077190C" w:rsidRDefault="00120920" w:rsidP="00047A8A">
                <w:pPr>
                  <w:pStyle w:val="NormalWeb"/>
                  <w:numPr>
                    <w:ilvl w:val="0"/>
                    <w:numId w:val="0"/>
                  </w:numPr>
                  <w:tabs>
                    <w:tab w:val="right" w:pos="10320"/>
                  </w:tabs>
                  <w:jc w:val="center"/>
                  <w:rPr>
                    <w:bCs/>
                  </w:rPr>
                </w:pPr>
                <w:r>
                  <w:rPr>
                    <w:rFonts w:ascii="MS Gothic" w:eastAsia="MS Gothic" w:hAnsi="MS Gothic" w:hint="eastAsia"/>
                    <w:bCs/>
                  </w:rPr>
                  <w:t>☒</w:t>
                </w:r>
              </w:p>
            </w:tc>
          </w:sdtContent>
        </w:sdt>
      </w:tr>
      <w:tr w:rsidR="0077190C" w:rsidRPr="0077190C" w14:paraId="1725217F" w14:textId="77777777" w:rsidTr="00B31183">
        <w:tc>
          <w:tcPr>
            <w:tcW w:w="2489" w:type="dxa"/>
            <w:gridSpan w:val="2"/>
            <w:tcBorders>
              <w:top w:val="single" w:sz="4" w:space="0" w:color="auto"/>
            </w:tcBorders>
            <w:shd w:val="clear" w:color="auto" w:fill="EEECE1" w:themeFill="background2"/>
          </w:tcPr>
          <w:p w14:paraId="50DC20AC" w14:textId="3B0CA431" w:rsidR="00F861D3" w:rsidRPr="0077190C" w:rsidRDefault="00074F2A" w:rsidP="00771A2F">
            <w:pPr>
              <w:pStyle w:val="NormalWeb"/>
              <w:numPr>
                <w:ilvl w:val="0"/>
                <w:numId w:val="0"/>
              </w:numPr>
              <w:tabs>
                <w:tab w:val="right" w:pos="10320"/>
              </w:tabs>
              <w:jc w:val="right"/>
              <w:rPr>
                <w:b/>
              </w:rPr>
            </w:pPr>
            <w:r w:rsidRPr="0077190C">
              <w:rPr>
                <w:b/>
              </w:rPr>
              <w:t xml:space="preserve">         </w:t>
            </w:r>
            <w:r w:rsidR="00F861D3" w:rsidRPr="0077190C">
              <w:rPr>
                <w:b/>
              </w:rPr>
              <w:t>Protokolē:</w:t>
            </w:r>
          </w:p>
        </w:tc>
        <w:tc>
          <w:tcPr>
            <w:tcW w:w="6855" w:type="dxa"/>
            <w:gridSpan w:val="4"/>
            <w:tcBorders>
              <w:top w:val="single" w:sz="4" w:space="0" w:color="auto"/>
            </w:tcBorders>
          </w:tcPr>
          <w:p w14:paraId="27DE530F" w14:textId="4521ED7B" w:rsidR="00062BCB" w:rsidRPr="0077190C" w:rsidRDefault="00EA7A49" w:rsidP="0019465E">
            <w:pPr>
              <w:pStyle w:val="NormalWeb"/>
              <w:numPr>
                <w:ilvl w:val="0"/>
                <w:numId w:val="0"/>
              </w:numPr>
              <w:tabs>
                <w:tab w:val="right" w:pos="10320"/>
              </w:tabs>
              <w:rPr>
                <w:bCs/>
              </w:rPr>
            </w:pPr>
            <w:r w:rsidRPr="0077190C">
              <w:rPr>
                <w:rFonts w:eastAsia="Calibri"/>
              </w:rPr>
              <w:t>K</w:t>
            </w:r>
            <w:r w:rsidR="00AA7194" w:rsidRPr="0077190C">
              <w:rPr>
                <w:rFonts w:eastAsia="Calibri"/>
              </w:rPr>
              <w:t>ristīne</w:t>
            </w:r>
            <w:r w:rsidRPr="0077190C">
              <w:rPr>
                <w:rFonts w:eastAsia="Calibri"/>
              </w:rPr>
              <w:t xml:space="preserve"> </w:t>
            </w:r>
            <w:proofErr w:type="spellStart"/>
            <w:r w:rsidRPr="0077190C">
              <w:rPr>
                <w:rFonts w:eastAsia="Calibri"/>
              </w:rPr>
              <w:t>Mahaheja</w:t>
            </w:r>
            <w:proofErr w:type="spellEnd"/>
            <w:r w:rsidRPr="0077190C">
              <w:rPr>
                <w:rFonts w:eastAsia="Calibri"/>
              </w:rPr>
              <w:t xml:space="preserve"> - </w:t>
            </w:r>
            <w:r w:rsidR="00062BCB" w:rsidRPr="0077190C">
              <w:rPr>
                <w:rFonts w:eastAsia="Calibri"/>
              </w:rPr>
              <w:t>NVD Juridiskā departamenta Juridiskā atbalsta nodaļas juriste</w:t>
            </w:r>
          </w:p>
        </w:tc>
      </w:tr>
      <w:tr w:rsidR="0077190C" w:rsidRPr="0077190C" w14:paraId="03203E7B" w14:textId="77777777" w:rsidTr="00B31183">
        <w:tc>
          <w:tcPr>
            <w:tcW w:w="9344" w:type="dxa"/>
            <w:gridSpan w:val="6"/>
            <w:shd w:val="clear" w:color="auto" w:fill="EEECE1" w:themeFill="background2"/>
          </w:tcPr>
          <w:p w14:paraId="5CD56F6B" w14:textId="786FA961" w:rsidR="00CA235B" w:rsidRPr="0077190C" w:rsidRDefault="00CA235B" w:rsidP="00795174">
            <w:pPr>
              <w:pStyle w:val="NormalWeb"/>
              <w:numPr>
                <w:ilvl w:val="0"/>
                <w:numId w:val="0"/>
              </w:numPr>
              <w:tabs>
                <w:tab w:val="right" w:pos="10320"/>
              </w:tabs>
            </w:pPr>
            <w:r w:rsidRPr="0077190C">
              <w:rPr>
                <w:b/>
              </w:rPr>
              <w:t>Darba kārtība</w:t>
            </w:r>
            <w:r w:rsidR="00FA718C" w:rsidRPr="0077190C">
              <w:rPr>
                <w:b/>
              </w:rPr>
              <w:t>/ s</w:t>
            </w:r>
            <w:r w:rsidR="00FA718C" w:rsidRPr="0077190C">
              <w:rPr>
                <w:b/>
                <w:bCs/>
              </w:rPr>
              <w:t>anāksmē apspriestais</w:t>
            </w:r>
            <w:r w:rsidRPr="0077190C">
              <w:rPr>
                <w:b/>
              </w:rPr>
              <w:t>:</w:t>
            </w:r>
          </w:p>
        </w:tc>
      </w:tr>
      <w:tr w:rsidR="0077190C" w:rsidRPr="0077190C" w14:paraId="157F014D" w14:textId="77777777" w:rsidTr="00B31183">
        <w:tc>
          <w:tcPr>
            <w:tcW w:w="9344" w:type="dxa"/>
            <w:gridSpan w:val="6"/>
            <w:shd w:val="clear" w:color="auto" w:fill="auto"/>
          </w:tcPr>
          <w:p w14:paraId="79E98C4E" w14:textId="77777777" w:rsidR="00800E32" w:rsidRDefault="005B0F8B" w:rsidP="00B405C3">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Sanāksmi atklāj darba grupas vadītāj</w:t>
            </w:r>
            <w:r w:rsidR="009D73F9">
              <w:rPr>
                <w:rFonts w:ascii="Times New Roman" w:eastAsia="Aptos" w:hAnsi="Times New Roman"/>
                <w:kern w:val="2"/>
                <w:sz w:val="24"/>
                <w:szCs w:val="24"/>
                <w14:ligatures w14:val="standardContextual"/>
              </w:rPr>
              <w:t>a</w:t>
            </w:r>
            <w:r w:rsidR="00026BEC" w:rsidRPr="0077190C">
              <w:rPr>
                <w:rFonts w:ascii="Times New Roman" w:eastAsia="Aptos" w:hAnsi="Times New Roman"/>
                <w:kern w:val="2"/>
                <w:sz w:val="24"/>
                <w:szCs w:val="24"/>
                <w14:ligatures w14:val="standardContextual"/>
              </w:rPr>
              <w:t xml:space="preserve"> </w:t>
            </w:r>
            <w:proofErr w:type="spellStart"/>
            <w:r w:rsidR="009D73F9">
              <w:rPr>
                <w:rFonts w:ascii="Times New Roman" w:eastAsia="Aptos" w:hAnsi="Times New Roman"/>
                <w:b/>
                <w:bCs/>
                <w:kern w:val="2"/>
                <w:sz w:val="24"/>
                <w:szCs w:val="24"/>
                <w14:ligatures w14:val="standardContextual"/>
              </w:rPr>
              <w:t>A.Vaļuliene</w:t>
            </w:r>
            <w:proofErr w:type="spellEnd"/>
            <w:r w:rsidR="00026BEC" w:rsidRPr="0077190C">
              <w:rPr>
                <w:rFonts w:ascii="Times New Roman" w:eastAsia="Aptos" w:hAnsi="Times New Roman"/>
                <w:kern w:val="2"/>
                <w:sz w:val="24"/>
                <w:szCs w:val="24"/>
                <w14:ligatures w14:val="standardContextual"/>
              </w:rPr>
              <w:t>.</w:t>
            </w:r>
            <w:r w:rsidRPr="0077190C">
              <w:rPr>
                <w:rFonts w:ascii="Times New Roman" w:eastAsia="Aptos" w:hAnsi="Times New Roman"/>
                <w:kern w:val="2"/>
                <w:sz w:val="24"/>
                <w:szCs w:val="24"/>
                <w14:ligatures w14:val="standardContextual"/>
              </w:rPr>
              <w:t xml:space="preserve"> </w:t>
            </w:r>
          </w:p>
          <w:p w14:paraId="1B88838C" w14:textId="36910328" w:rsidR="00B405C3" w:rsidRPr="0077190C" w:rsidRDefault="009D73F9" w:rsidP="00B405C3">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b/>
                <w:bCs/>
                <w:kern w:val="2"/>
                <w:sz w:val="24"/>
                <w:szCs w:val="24"/>
                <w14:ligatures w14:val="standardContextual"/>
              </w:rPr>
              <w:t>A.Vaļuliene</w:t>
            </w:r>
            <w:r w:rsidR="00026BEC" w:rsidRPr="0077190C">
              <w:rPr>
                <w:rFonts w:ascii="Times New Roman" w:eastAsia="Aptos" w:hAnsi="Times New Roman"/>
                <w:kern w:val="2"/>
                <w:sz w:val="24"/>
                <w:szCs w:val="24"/>
                <w14:ligatures w14:val="standardContextual"/>
              </w:rPr>
              <w:t xml:space="preserve"> </w:t>
            </w:r>
            <w:r w:rsidR="00F63C21" w:rsidRPr="0077190C">
              <w:rPr>
                <w:rFonts w:ascii="Times New Roman" w:eastAsia="Aptos" w:hAnsi="Times New Roman"/>
                <w:kern w:val="2"/>
                <w:sz w:val="24"/>
                <w:szCs w:val="24"/>
                <w14:ligatures w14:val="standardContextual"/>
              </w:rPr>
              <w:t>ziņo, ka sanāksmē turpinām diskusiju par Nacionālā veselības apdrošināšanas fonda (turpmāk – Fonds) izveidi</w:t>
            </w:r>
            <w:r w:rsidR="00800E32">
              <w:rPr>
                <w:rFonts w:ascii="Times New Roman" w:eastAsia="Aptos" w:hAnsi="Times New Roman"/>
                <w:kern w:val="2"/>
                <w:sz w:val="24"/>
                <w:szCs w:val="24"/>
                <w14:ligatures w14:val="standardContextual"/>
              </w:rPr>
              <w:t xml:space="preserve">. </w:t>
            </w:r>
            <w:r w:rsidR="00EB38DB">
              <w:rPr>
                <w:rFonts w:ascii="Times New Roman" w:eastAsia="Aptos" w:hAnsi="Times New Roman"/>
                <w:kern w:val="2"/>
                <w:sz w:val="24"/>
                <w:szCs w:val="24"/>
                <w14:ligatures w14:val="standardContextual"/>
              </w:rPr>
              <w:t>Turpinām izskatīt</w:t>
            </w:r>
            <w:r w:rsidR="00B405C3" w:rsidRPr="0077190C">
              <w:rPr>
                <w:rFonts w:ascii="Times New Roman" w:eastAsia="Aptos" w:hAnsi="Times New Roman"/>
                <w:kern w:val="2"/>
                <w:sz w:val="24"/>
                <w:szCs w:val="24"/>
                <w14:ligatures w14:val="standardContextual"/>
              </w:rPr>
              <w:t xml:space="preserve"> Nacionālā veselības apdrošināšanas fonda likumprojekta (turpmāk -</w:t>
            </w:r>
            <w:r w:rsidR="0077190C">
              <w:rPr>
                <w:rFonts w:ascii="Times New Roman" w:eastAsia="Aptos" w:hAnsi="Times New Roman"/>
                <w:kern w:val="2"/>
                <w:sz w:val="24"/>
                <w:szCs w:val="24"/>
                <w14:ligatures w14:val="standardContextual"/>
              </w:rPr>
              <w:t xml:space="preserve"> </w:t>
            </w:r>
            <w:r w:rsidR="003540A6" w:rsidRPr="0077190C">
              <w:rPr>
                <w:rFonts w:ascii="Times New Roman" w:eastAsia="Aptos" w:hAnsi="Times New Roman"/>
                <w:kern w:val="2"/>
                <w:sz w:val="24"/>
                <w:szCs w:val="24"/>
                <w14:ligatures w14:val="standardContextual"/>
              </w:rPr>
              <w:t xml:space="preserve">Fonda </w:t>
            </w:r>
            <w:r w:rsidR="00F63C21" w:rsidRPr="0077190C">
              <w:rPr>
                <w:rFonts w:ascii="Times New Roman" w:eastAsia="Aptos" w:hAnsi="Times New Roman"/>
                <w:kern w:val="2"/>
                <w:sz w:val="24"/>
                <w:szCs w:val="24"/>
                <w14:ligatures w14:val="standardContextual"/>
              </w:rPr>
              <w:t>likumprojekt</w:t>
            </w:r>
            <w:r w:rsidR="00B405C3" w:rsidRPr="0077190C">
              <w:rPr>
                <w:rFonts w:ascii="Times New Roman" w:eastAsia="Aptos" w:hAnsi="Times New Roman"/>
                <w:kern w:val="2"/>
                <w:sz w:val="24"/>
                <w:szCs w:val="24"/>
                <w14:ligatures w14:val="standardContextual"/>
              </w:rPr>
              <w:t>s)</w:t>
            </w:r>
            <w:r w:rsidR="00F63C21" w:rsidRPr="0077190C">
              <w:rPr>
                <w:rFonts w:ascii="Times New Roman" w:eastAsia="Aptos" w:hAnsi="Times New Roman"/>
                <w:kern w:val="2"/>
                <w:sz w:val="24"/>
                <w:szCs w:val="24"/>
                <w14:ligatures w14:val="standardContextual"/>
              </w:rPr>
              <w:t xml:space="preserve"> pantus</w:t>
            </w:r>
            <w:r w:rsidR="00800E32">
              <w:rPr>
                <w:rFonts w:ascii="Times New Roman" w:eastAsia="Aptos" w:hAnsi="Times New Roman"/>
                <w:kern w:val="2"/>
                <w:sz w:val="24"/>
                <w:szCs w:val="24"/>
                <w14:ligatures w14:val="standardContextual"/>
              </w:rPr>
              <w:t xml:space="preserve">, kas nosaka Fonda </w:t>
            </w:r>
            <w:r w:rsidR="008C79A1">
              <w:rPr>
                <w:rFonts w:ascii="Times New Roman" w:eastAsia="Aptos" w:hAnsi="Times New Roman"/>
                <w:kern w:val="2"/>
                <w:sz w:val="24"/>
                <w:szCs w:val="24"/>
                <w14:ligatures w14:val="standardContextual"/>
              </w:rPr>
              <w:t xml:space="preserve">struktūru, Fonda </w:t>
            </w:r>
            <w:r w:rsidR="00800E32">
              <w:rPr>
                <w:rFonts w:ascii="Times New Roman" w:eastAsia="Aptos" w:hAnsi="Times New Roman"/>
                <w:kern w:val="2"/>
                <w:sz w:val="24"/>
                <w:szCs w:val="24"/>
                <w14:ligatures w14:val="standardContextual"/>
              </w:rPr>
              <w:t xml:space="preserve">padomes </w:t>
            </w:r>
            <w:r w:rsidR="00C649B4">
              <w:rPr>
                <w:rFonts w:ascii="Times New Roman" w:eastAsia="Aptos" w:hAnsi="Times New Roman"/>
                <w:kern w:val="2"/>
                <w:sz w:val="24"/>
                <w:szCs w:val="24"/>
                <w14:ligatures w14:val="standardContextual"/>
              </w:rPr>
              <w:t>kompetenci un sastāvu</w:t>
            </w:r>
            <w:r w:rsidR="00800E32">
              <w:rPr>
                <w:rFonts w:ascii="Times New Roman" w:eastAsia="Aptos" w:hAnsi="Times New Roman"/>
                <w:kern w:val="2"/>
                <w:sz w:val="24"/>
                <w:szCs w:val="24"/>
                <w14:ligatures w14:val="standardContextual"/>
              </w:rPr>
              <w:t>.</w:t>
            </w:r>
          </w:p>
          <w:p w14:paraId="61E191FC" w14:textId="1028C1CC" w:rsidR="00921962" w:rsidRPr="0077190C" w:rsidRDefault="00921962" w:rsidP="00921962">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I</w:t>
            </w:r>
          </w:p>
          <w:p w14:paraId="41A1430B" w14:textId="6ED93A3B" w:rsidR="00C649B4" w:rsidRPr="00C649B4" w:rsidRDefault="00026BEC" w:rsidP="00C649B4">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G.Čanders</w:t>
            </w:r>
            <w:r w:rsidRPr="0077190C">
              <w:rPr>
                <w:rFonts w:ascii="Times New Roman" w:eastAsia="Aptos" w:hAnsi="Times New Roman"/>
                <w:kern w:val="2"/>
                <w:sz w:val="24"/>
                <w:szCs w:val="24"/>
                <w14:ligatures w14:val="standardContextual"/>
              </w:rPr>
              <w:t xml:space="preserve"> ziņo, ka </w:t>
            </w:r>
            <w:r w:rsidRPr="00EB38DB">
              <w:rPr>
                <w:rFonts w:ascii="Times New Roman" w:eastAsia="Aptos" w:hAnsi="Times New Roman"/>
                <w:b/>
                <w:bCs/>
                <w:kern w:val="2"/>
                <w:sz w:val="24"/>
                <w:szCs w:val="24"/>
                <w14:ligatures w14:val="standardContextual"/>
              </w:rPr>
              <w:t>Fonda</w:t>
            </w:r>
            <w:r w:rsidR="00B405C3" w:rsidRPr="00EB38DB">
              <w:rPr>
                <w:rFonts w:ascii="Times New Roman" w:eastAsia="Aptos" w:hAnsi="Times New Roman"/>
                <w:b/>
                <w:bCs/>
                <w:kern w:val="2"/>
                <w:sz w:val="24"/>
                <w:szCs w:val="24"/>
                <w14:ligatures w14:val="standardContextual"/>
              </w:rPr>
              <w:t xml:space="preserve"> likumprojekta </w:t>
            </w:r>
            <w:r w:rsidR="00C649B4" w:rsidRPr="00EB38DB">
              <w:rPr>
                <w:rFonts w:ascii="Times New Roman" w:eastAsia="Aptos" w:hAnsi="Times New Roman"/>
                <w:b/>
                <w:bCs/>
                <w:kern w:val="2"/>
                <w:sz w:val="24"/>
                <w:szCs w:val="24"/>
                <w14:ligatures w14:val="standardContextual"/>
              </w:rPr>
              <w:t>13.pants</w:t>
            </w:r>
            <w:r w:rsidR="00C649B4">
              <w:rPr>
                <w:rFonts w:ascii="Times New Roman" w:eastAsia="Aptos" w:hAnsi="Times New Roman"/>
                <w:kern w:val="2"/>
                <w:sz w:val="24"/>
                <w:szCs w:val="24"/>
                <w14:ligatures w14:val="standardContextual"/>
              </w:rPr>
              <w:t xml:space="preserve"> </w:t>
            </w:r>
            <w:r w:rsidR="00C649B4" w:rsidRPr="00C649B4">
              <w:rPr>
                <w:rFonts w:ascii="Times New Roman" w:eastAsia="Aptos" w:hAnsi="Times New Roman"/>
                <w:kern w:val="2"/>
                <w:sz w:val="24"/>
                <w:szCs w:val="24"/>
                <w14:ligatures w14:val="standardContextual"/>
              </w:rPr>
              <w:t>nosaka Fonda pārvaldību un hierarhiju lēmumu pieņemšanā. Fondu vada Fonda direktors. Fonda lēmējorgāns ir padome, kuras sastāvā ir 8 (astoņi) locekļi. Fonda organizatorisko struktūru nosaka Fonda nolikumā.</w:t>
            </w:r>
            <w:r w:rsidR="00C649B4">
              <w:rPr>
                <w:rFonts w:ascii="Times New Roman" w:eastAsia="Aptos" w:hAnsi="Times New Roman"/>
                <w:kern w:val="2"/>
                <w:sz w:val="24"/>
                <w:szCs w:val="24"/>
                <w14:ligatures w14:val="standardContextual"/>
              </w:rPr>
              <w:t xml:space="preserve"> Savukārt</w:t>
            </w:r>
            <w:r w:rsidR="00C649B4" w:rsidRPr="00C649B4">
              <w:rPr>
                <w:rFonts w:ascii="Times New Roman" w:eastAsia="Aptos" w:hAnsi="Times New Roman"/>
                <w:kern w:val="2"/>
                <w:sz w:val="24"/>
                <w:szCs w:val="24"/>
                <w14:ligatures w14:val="standardContextual"/>
              </w:rPr>
              <w:t> Fonda direktors vada fonda administratīvo darbu un nodrošina fonda funkciju izpildi, pieņem lēmumus, izdod administratīvos aktus un iekšējos normatīvos aktus, dod tiešus rīkojumus fonda amatpersonām un darbiniekiem un veic citas normatīvajos aktos noteiktās iestādes vadītāja funkcijas.</w:t>
            </w:r>
          </w:p>
          <w:p w14:paraId="465BAA40" w14:textId="7B1B34BE" w:rsidR="00C649B4" w:rsidRDefault="00C649B4" w:rsidP="00C649B4">
            <w:pPr>
              <w:spacing w:after="160" w:line="259" w:lineRule="auto"/>
              <w:jc w:val="both"/>
              <w:rPr>
                <w:rFonts w:ascii="Times New Roman" w:eastAsia="Aptos" w:hAnsi="Times New Roman"/>
                <w:kern w:val="2"/>
                <w:sz w:val="24"/>
                <w:szCs w:val="24"/>
                <w14:ligatures w14:val="standardContextual"/>
              </w:rPr>
            </w:pPr>
            <w:r w:rsidRPr="00C649B4">
              <w:rPr>
                <w:rFonts w:ascii="Times New Roman" w:eastAsia="Aptos" w:hAnsi="Times New Roman"/>
                <w:kern w:val="2"/>
                <w:sz w:val="24"/>
                <w:szCs w:val="24"/>
                <w14:ligatures w14:val="standardContextual"/>
              </w:rPr>
              <w:t>Fonda padomes kompetence tiks norādīta turpmākajos slaidos</w:t>
            </w:r>
            <w:r w:rsidR="008C79A1">
              <w:rPr>
                <w:rFonts w:ascii="Times New Roman" w:eastAsia="Aptos" w:hAnsi="Times New Roman"/>
                <w:kern w:val="2"/>
                <w:sz w:val="24"/>
                <w:szCs w:val="24"/>
                <w14:ligatures w14:val="standardContextual"/>
              </w:rPr>
              <w:t>.</w:t>
            </w:r>
          </w:p>
          <w:p w14:paraId="57804631" w14:textId="6A59A69A" w:rsidR="008C79A1" w:rsidRDefault="008C79A1" w:rsidP="00C649B4">
            <w:pPr>
              <w:spacing w:after="160" w:line="259" w:lineRule="auto"/>
              <w:jc w:val="both"/>
              <w:rPr>
                <w:rFonts w:ascii="Times New Roman" w:eastAsia="Aptos" w:hAnsi="Times New Roman"/>
                <w:kern w:val="2"/>
                <w:sz w:val="24"/>
                <w:szCs w:val="24"/>
                <w14:ligatures w14:val="standardContextual"/>
              </w:rPr>
            </w:pPr>
            <w:r w:rsidRPr="00F12B13">
              <w:rPr>
                <w:rFonts w:ascii="Times New Roman" w:eastAsia="Aptos" w:hAnsi="Times New Roman"/>
                <w:b/>
                <w:bCs/>
                <w:kern w:val="2"/>
                <w:sz w:val="24"/>
                <w:szCs w:val="24"/>
                <w14:ligatures w14:val="standardContextual"/>
              </w:rPr>
              <w:t>G.Čanders</w:t>
            </w:r>
            <w:r>
              <w:rPr>
                <w:rFonts w:ascii="Times New Roman" w:eastAsia="Aptos" w:hAnsi="Times New Roman"/>
                <w:kern w:val="2"/>
                <w:sz w:val="24"/>
                <w:szCs w:val="24"/>
                <w14:ligatures w14:val="standardContextual"/>
              </w:rPr>
              <w:t xml:space="preserve"> piebilst, ka saskaņā ar Fonda nolikumu Fonda direktoru izvēlas Fonda padome. Bet kārtība detalizēti nav nekur atrunāta.</w:t>
            </w:r>
          </w:p>
          <w:p w14:paraId="574E9491" w14:textId="562C2747" w:rsidR="008C79A1" w:rsidRDefault="003F102B" w:rsidP="00C649B4">
            <w:pPr>
              <w:spacing w:after="160" w:line="259" w:lineRule="auto"/>
              <w:jc w:val="both"/>
              <w:rPr>
                <w:rFonts w:ascii="Times New Roman" w:eastAsia="Aptos" w:hAnsi="Times New Roman"/>
                <w:kern w:val="2"/>
                <w:sz w:val="24"/>
                <w:szCs w:val="24"/>
                <w14:ligatures w14:val="standardContextual"/>
              </w:rPr>
            </w:pPr>
            <w:r w:rsidRPr="00F12B13">
              <w:rPr>
                <w:rFonts w:ascii="Times New Roman" w:eastAsia="Aptos" w:hAnsi="Times New Roman"/>
                <w:b/>
                <w:bCs/>
                <w:kern w:val="2"/>
                <w:sz w:val="24"/>
                <w:szCs w:val="24"/>
                <w14:ligatures w14:val="standardContextual"/>
              </w:rPr>
              <w:t>K.Stone</w:t>
            </w:r>
            <w:r>
              <w:rPr>
                <w:rFonts w:ascii="Times New Roman" w:eastAsia="Aptos" w:hAnsi="Times New Roman"/>
                <w:kern w:val="2"/>
                <w:sz w:val="24"/>
                <w:szCs w:val="24"/>
                <w14:ligatures w14:val="standardContextual"/>
              </w:rPr>
              <w:t xml:space="preserve"> pauž viedokli, ka Fonda likumprojektā ir obligāti jānosaka Fonda padomes direktora izraudzīšanas kārtība un</w:t>
            </w:r>
            <w:r w:rsidR="00FD6722">
              <w:rPr>
                <w:rFonts w:ascii="Times New Roman" w:eastAsia="Aptos" w:hAnsi="Times New Roman"/>
                <w:kern w:val="2"/>
                <w:sz w:val="24"/>
                <w:szCs w:val="24"/>
                <w14:ligatures w14:val="standardContextual"/>
              </w:rPr>
              <w:t xml:space="preserve"> ievēlēšanas</w:t>
            </w:r>
            <w:r>
              <w:rPr>
                <w:rFonts w:ascii="Times New Roman" w:eastAsia="Aptos" w:hAnsi="Times New Roman"/>
                <w:kern w:val="2"/>
                <w:sz w:val="24"/>
                <w:szCs w:val="24"/>
                <w14:ligatures w14:val="standardContextual"/>
              </w:rPr>
              <w:t xml:space="preserve"> termiņš. Pamatā tas ir pieci gadi un ne vairāk kā divas </w:t>
            </w:r>
            <w:r w:rsidR="00FD6722">
              <w:rPr>
                <w:rFonts w:ascii="Times New Roman" w:eastAsia="Aptos" w:hAnsi="Times New Roman"/>
                <w:kern w:val="2"/>
                <w:sz w:val="24"/>
                <w:szCs w:val="24"/>
                <w14:ligatures w14:val="standardContextual"/>
              </w:rPr>
              <w:t xml:space="preserve">reizes </w:t>
            </w:r>
            <w:r>
              <w:rPr>
                <w:rFonts w:ascii="Times New Roman" w:eastAsia="Aptos" w:hAnsi="Times New Roman"/>
                <w:kern w:val="2"/>
                <w:sz w:val="24"/>
                <w:szCs w:val="24"/>
                <w14:ligatures w14:val="standardContextual"/>
              </w:rPr>
              <w:t xml:space="preserve">pēc kārtas. </w:t>
            </w:r>
          </w:p>
          <w:p w14:paraId="6C9C0DCF" w14:textId="35317E6D" w:rsidR="005B0F8B" w:rsidRPr="0077190C" w:rsidRDefault="005B0F8B"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Darba grupas dalībnieki vienoj</w:t>
            </w:r>
            <w:r w:rsidR="00DD1A31" w:rsidRPr="0077190C">
              <w:rPr>
                <w:rFonts w:ascii="Times New Roman" w:eastAsia="Aptos" w:hAnsi="Times New Roman"/>
                <w:b/>
                <w:bCs/>
                <w:kern w:val="2"/>
                <w:sz w:val="24"/>
                <w:szCs w:val="24"/>
                <w14:ligatures w14:val="standardContextual"/>
              </w:rPr>
              <w:t xml:space="preserve">as Fonda likumprojekta </w:t>
            </w:r>
            <w:r w:rsidR="00C649B4">
              <w:rPr>
                <w:rFonts w:ascii="Times New Roman" w:eastAsia="Aptos" w:hAnsi="Times New Roman"/>
                <w:b/>
                <w:bCs/>
                <w:kern w:val="2"/>
                <w:sz w:val="24"/>
                <w:szCs w:val="24"/>
                <w14:ligatures w14:val="standardContextual"/>
              </w:rPr>
              <w:t>1</w:t>
            </w:r>
            <w:r w:rsidR="00DD1A31" w:rsidRPr="0077190C">
              <w:rPr>
                <w:rFonts w:ascii="Times New Roman" w:eastAsia="Aptos" w:hAnsi="Times New Roman"/>
                <w:b/>
                <w:bCs/>
                <w:kern w:val="2"/>
                <w:sz w:val="24"/>
                <w:szCs w:val="24"/>
                <w14:ligatures w14:val="standardContextual"/>
              </w:rPr>
              <w:t xml:space="preserve">3.panta </w:t>
            </w:r>
            <w:r w:rsidR="00C649B4">
              <w:rPr>
                <w:rFonts w:ascii="Times New Roman" w:eastAsia="Aptos" w:hAnsi="Times New Roman"/>
                <w:b/>
                <w:bCs/>
                <w:kern w:val="2"/>
                <w:sz w:val="24"/>
                <w:szCs w:val="24"/>
                <w14:ligatures w14:val="standardContextual"/>
              </w:rPr>
              <w:t>pirmo, otro un trešo daļu</w:t>
            </w:r>
            <w:r w:rsidR="00DD1A31" w:rsidRPr="0077190C">
              <w:rPr>
                <w:rFonts w:ascii="Times New Roman" w:eastAsia="Aptos" w:hAnsi="Times New Roman"/>
                <w:b/>
                <w:bCs/>
                <w:kern w:val="2"/>
                <w:sz w:val="24"/>
                <w:szCs w:val="24"/>
                <w14:ligatures w14:val="standardContextual"/>
              </w:rPr>
              <w:t xml:space="preserve"> izteikt šādā redakcijā:</w:t>
            </w:r>
          </w:p>
          <w:p w14:paraId="1FBAFB75" w14:textId="3561A6DC" w:rsidR="00C649B4" w:rsidRPr="00C649B4" w:rsidRDefault="00C649B4" w:rsidP="00C649B4">
            <w:pPr>
              <w:spacing w:after="160" w:line="259" w:lineRule="auto"/>
              <w:jc w:val="both"/>
              <w:rPr>
                <w:rFonts w:ascii="Times New Roman" w:eastAsia="Aptos" w:hAnsi="Times New Roman"/>
                <w:b/>
                <w:bCs/>
                <w:i/>
                <w:iCs/>
                <w:kern w:val="2"/>
                <w:sz w:val="24"/>
                <w:szCs w:val="24"/>
                <w14:ligatures w14:val="standardContextual"/>
              </w:rPr>
            </w:pPr>
            <w:r>
              <w:rPr>
                <w:rFonts w:ascii="Times New Roman" w:eastAsia="Aptos" w:hAnsi="Times New Roman"/>
                <w:b/>
                <w:bCs/>
                <w:i/>
                <w:iCs/>
                <w:kern w:val="2"/>
                <w:sz w:val="24"/>
                <w:szCs w:val="24"/>
                <w14:ligatures w14:val="standardContextual"/>
              </w:rPr>
              <w:t>“</w:t>
            </w:r>
            <w:r w:rsidRPr="00C649B4">
              <w:rPr>
                <w:rFonts w:ascii="Times New Roman" w:eastAsia="Aptos" w:hAnsi="Times New Roman"/>
                <w:b/>
                <w:bCs/>
                <w:i/>
                <w:iCs/>
                <w:kern w:val="2"/>
                <w:sz w:val="24"/>
                <w:szCs w:val="24"/>
                <w14:ligatures w14:val="standardContextual"/>
              </w:rPr>
              <w:t>13.pants. Fonda struktūra </w:t>
            </w:r>
          </w:p>
          <w:p w14:paraId="634D8CFF" w14:textId="77777777" w:rsidR="00C649B4" w:rsidRPr="00C649B4" w:rsidRDefault="00C649B4" w:rsidP="00C649B4">
            <w:pPr>
              <w:spacing w:after="160" w:line="259" w:lineRule="auto"/>
              <w:jc w:val="both"/>
              <w:rPr>
                <w:rFonts w:ascii="Times New Roman" w:eastAsia="Aptos" w:hAnsi="Times New Roman"/>
                <w:b/>
                <w:bCs/>
                <w:i/>
                <w:iCs/>
                <w:kern w:val="2"/>
                <w:sz w:val="24"/>
                <w:szCs w:val="24"/>
                <w14:ligatures w14:val="standardContextual"/>
              </w:rPr>
            </w:pPr>
            <w:r w:rsidRPr="00C649B4">
              <w:rPr>
                <w:rFonts w:ascii="Times New Roman" w:eastAsia="Aptos" w:hAnsi="Times New Roman"/>
                <w:b/>
                <w:bCs/>
                <w:i/>
                <w:iCs/>
                <w:kern w:val="2"/>
                <w:sz w:val="24"/>
                <w:szCs w:val="24"/>
                <w14:ligatures w14:val="standardContextual"/>
              </w:rPr>
              <w:t>(1) Fondu vada Fonda direktors. </w:t>
            </w:r>
          </w:p>
          <w:p w14:paraId="3126F625" w14:textId="77777777" w:rsidR="00C649B4" w:rsidRPr="00C649B4" w:rsidRDefault="00C649B4" w:rsidP="00C649B4">
            <w:pPr>
              <w:spacing w:after="160" w:line="259" w:lineRule="auto"/>
              <w:jc w:val="both"/>
              <w:rPr>
                <w:rFonts w:ascii="Times New Roman" w:eastAsia="Aptos" w:hAnsi="Times New Roman"/>
                <w:b/>
                <w:bCs/>
                <w:i/>
                <w:iCs/>
                <w:kern w:val="2"/>
                <w:sz w:val="24"/>
                <w:szCs w:val="24"/>
                <w14:ligatures w14:val="standardContextual"/>
              </w:rPr>
            </w:pPr>
            <w:r w:rsidRPr="00C649B4">
              <w:rPr>
                <w:rFonts w:ascii="Times New Roman" w:eastAsia="Aptos" w:hAnsi="Times New Roman"/>
                <w:b/>
                <w:bCs/>
                <w:i/>
                <w:iCs/>
                <w:kern w:val="2"/>
                <w:sz w:val="24"/>
                <w:szCs w:val="24"/>
                <w14:ligatures w14:val="standardContextual"/>
              </w:rPr>
              <w:t>(2) Fonda lēmējorgāns ir padome, kuras sastāvā ir 8 (astoņi) locekļi. </w:t>
            </w:r>
          </w:p>
          <w:p w14:paraId="7B32DA34" w14:textId="3A868957" w:rsidR="00C649B4" w:rsidRDefault="00C649B4" w:rsidP="00C649B4">
            <w:pPr>
              <w:spacing w:after="160" w:line="259" w:lineRule="auto"/>
              <w:rPr>
                <w:rFonts w:ascii="Times New Roman" w:eastAsia="Aptos" w:hAnsi="Times New Roman"/>
                <w:b/>
                <w:bCs/>
                <w:i/>
                <w:iCs/>
                <w:kern w:val="2"/>
                <w:sz w:val="24"/>
                <w:szCs w:val="24"/>
                <w14:ligatures w14:val="standardContextual"/>
              </w:rPr>
            </w:pPr>
            <w:r w:rsidRPr="00C649B4">
              <w:rPr>
                <w:rFonts w:ascii="Times New Roman" w:eastAsia="Aptos" w:hAnsi="Times New Roman"/>
                <w:b/>
                <w:bCs/>
                <w:i/>
                <w:iCs/>
                <w:kern w:val="2"/>
                <w:sz w:val="24"/>
                <w:szCs w:val="24"/>
                <w14:ligatures w14:val="standardContextual"/>
              </w:rPr>
              <w:t>(3) Fonda organizatorisko struktūru nosaka Fonda nolikumā.</w:t>
            </w:r>
            <w:r>
              <w:rPr>
                <w:rFonts w:ascii="Times New Roman" w:eastAsia="Aptos" w:hAnsi="Times New Roman"/>
                <w:b/>
                <w:bCs/>
                <w:i/>
                <w:iCs/>
                <w:kern w:val="2"/>
                <w:sz w:val="24"/>
                <w:szCs w:val="24"/>
                <w14:ligatures w14:val="standardContextual"/>
              </w:rPr>
              <w:t>”.</w:t>
            </w:r>
            <w:r w:rsidRPr="00C649B4">
              <w:rPr>
                <w:rFonts w:ascii="Times New Roman" w:eastAsia="Aptos" w:hAnsi="Times New Roman"/>
                <w:b/>
                <w:bCs/>
                <w:i/>
                <w:iCs/>
                <w:kern w:val="2"/>
                <w:sz w:val="24"/>
                <w:szCs w:val="24"/>
                <w14:ligatures w14:val="standardContextual"/>
              </w:rPr>
              <w:t> </w:t>
            </w:r>
          </w:p>
          <w:p w14:paraId="6C9CED73" w14:textId="56CE2860" w:rsidR="003F102B" w:rsidRPr="003F102B" w:rsidRDefault="003F102B" w:rsidP="00C649B4">
            <w:pPr>
              <w:spacing w:after="160" w:line="259" w:lineRule="auto"/>
              <w:rPr>
                <w:rFonts w:ascii="Times New Roman" w:eastAsia="Aptos" w:hAnsi="Times New Roman"/>
                <w:b/>
                <w:bCs/>
                <w:kern w:val="2"/>
                <w:sz w:val="24"/>
                <w:szCs w:val="24"/>
                <w14:ligatures w14:val="standardContextual"/>
              </w:rPr>
            </w:pPr>
            <w:r w:rsidRPr="003F102B">
              <w:rPr>
                <w:rFonts w:ascii="Times New Roman" w:eastAsia="Aptos" w:hAnsi="Times New Roman"/>
                <w:b/>
                <w:bCs/>
                <w:kern w:val="2"/>
                <w:sz w:val="24"/>
                <w:szCs w:val="24"/>
                <w14:ligatures w14:val="standardContextual"/>
              </w:rPr>
              <w:t xml:space="preserve">Darba grupas dalībnieki vienojas, ka vēlāk </w:t>
            </w:r>
            <w:r>
              <w:rPr>
                <w:rFonts w:ascii="Times New Roman" w:eastAsia="Aptos" w:hAnsi="Times New Roman"/>
                <w:b/>
                <w:bCs/>
                <w:kern w:val="2"/>
                <w:sz w:val="24"/>
                <w:szCs w:val="24"/>
                <w14:ligatures w14:val="standardContextual"/>
              </w:rPr>
              <w:t xml:space="preserve">Fonda likumprojektā </w:t>
            </w:r>
            <w:r w:rsidRPr="003F102B">
              <w:rPr>
                <w:rFonts w:ascii="Times New Roman" w:eastAsia="Aptos" w:hAnsi="Times New Roman"/>
                <w:b/>
                <w:bCs/>
                <w:kern w:val="2"/>
                <w:sz w:val="24"/>
                <w:szCs w:val="24"/>
                <w14:ligatures w14:val="standardContextual"/>
              </w:rPr>
              <w:t xml:space="preserve">tiks </w:t>
            </w:r>
            <w:r w:rsidR="00FD6722" w:rsidRPr="003F102B">
              <w:rPr>
                <w:rFonts w:ascii="Times New Roman" w:eastAsia="Aptos" w:hAnsi="Times New Roman"/>
                <w:b/>
                <w:bCs/>
                <w:kern w:val="2"/>
                <w:sz w:val="24"/>
                <w:szCs w:val="24"/>
                <w14:ligatures w14:val="standardContextual"/>
              </w:rPr>
              <w:t xml:space="preserve">detalizēti </w:t>
            </w:r>
            <w:r w:rsidRPr="003F102B">
              <w:rPr>
                <w:rFonts w:ascii="Times New Roman" w:eastAsia="Aptos" w:hAnsi="Times New Roman"/>
                <w:b/>
                <w:bCs/>
                <w:kern w:val="2"/>
                <w:sz w:val="24"/>
                <w:szCs w:val="24"/>
                <w14:ligatures w14:val="standardContextual"/>
              </w:rPr>
              <w:t xml:space="preserve">noteikta Fonda padomes direktora izraudzīšanas kārtība un </w:t>
            </w:r>
            <w:r w:rsidR="00FD6722">
              <w:rPr>
                <w:rFonts w:ascii="Times New Roman" w:eastAsia="Aptos" w:hAnsi="Times New Roman"/>
                <w:b/>
                <w:bCs/>
                <w:kern w:val="2"/>
                <w:sz w:val="24"/>
                <w:szCs w:val="24"/>
                <w14:ligatures w14:val="standardContextual"/>
              </w:rPr>
              <w:t xml:space="preserve">ievēlēšanas </w:t>
            </w:r>
            <w:r w:rsidRPr="003F102B">
              <w:rPr>
                <w:rFonts w:ascii="Times New Roman" w:eastAsia="Aptos" w:hAnsi="Times New Roman"/>
                <w:b/>
                <w:bCs/>
                <w:kern w:val="2"/>
                <w:sz w:val="24"/>
                <w:szCs w:val="24"/>
                <w14:ligatures w14:val="standardContextual"/>
              </w:rPr>
              <w:t>termiņš.</w:t>
            </w:r>
          </w:p>
          <w:p w14:paraId="72B95DCF" w14:textId="77777777" w:rsidR="00C649B4" w:rsidRDefault="00C649B4" w:rsidP="00C649B4">
            <w:pPr>
              <w:spacing w:after="160" w:line="259" w:lineRule="auto"/>
              <w:rPr>
                <w:rFonts w:ascii="Times New Roman" w:eastAsia="Aptos" w:hAnsi="Times New Roman"/>
                <w:b/>
                <w:bCs/>
                <w:i/>
                <w:iCs/>
                <w:kern w:val="2"/>
                <w:sz w:val="24"/>
                <w:szCs w:val="24"/>
                <w14:ligatures w14:val="standardContextual"/>
              </w:rPr>
            </w:pPr>
          </w:p>
          <w:p w14:paraId="3D3BD3EA" w14:textId="68E9F719" w:rsidR="00921962" w:rsidRPr="0077190C" w:rsidRDefault="00921962" w:rsidP="005272E0">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II</w:t>
            </w:r>
          </w:p>
          <w:p w14:paraId="0E2BFA29" w14:textId="78B2682C" w:rsidR="005B0F8B" w:rsidRDefault="00DD1A31" w:rsidP="00DD0B27">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G.Čanders </w:t>
            </w:r>
            <w:r w:rsidRPr="0077190C">
              <w:rPr>
                <w:rFonts w:ascii="Times New Roman" w:eastAsia="Aptos" w:hAnsi="Times New Roman"/>
                <w:kern w:val="2"/>
                <w:sz w:val="24"/>
                <w:szCs w:val="24"/>
                <w14:ligatures w14:val="standardContextual"/>
              </w:rPr>
              <w:t xml:space="preserve">ziņo, ka </w:t>
            </w:r>
            <w:r w:rsidRPr="00F12B13">
              <w:rPr>
                <w:rFonts w:ascii="Times New Roman" w:eastAsia="Aptos" w:hAnsi="Times New Roman"/>
                <w:b/>
                <w:bCs/>
                <w:kern w:val="2"/>
                <w:sz w:val="24"/>
                <w:szCs w:val="24"/>
                <w14:ligatures w14:val="standardContextual"/>
              </w:rPr>
              <w:t xml:space="preserve">Fonda likumprojekta </w:t>
            </w:r>
            <w:r w:rsidR="00DD0B27" w:rsidRPr="00F12B13">
              <w:rPr>
                <w:rFonts w:ascii="Times New Roman" w:eastAsia="Aptos" w:hAnsi="Times New Roman"/>
                <w:b/>
                <w:bCs/>
                <w:kern w:val="2"/>
                <w:sz w:val="24"/>
                <w:szCs w:val="24"/>
                <w14:ligatures w14:val="standardContextual"/>
              </w:rPr>
              <w:t>14.panta pirmā un otrā daļa</w:t>
            </w:r>
            <w:r w:rsidR="00DD0B27">
              <w:rPr>
                <w:rFonts w:ascii="Times New Roman" w:eastAsia="Aptos" w:hAnsi="Times New Roman"/>
                <w:kern w:val="2"/>
                <w:sz w:val="24"/>
                <w:szCs w:val="24"/>
                <w14:ligatures w14:val="standardContextual"/>
              </w:rPr>
              <w:t xml:space="preserve"> nosaka Fonda padomes sastāvu. </w:t>
            </w:r>
            <w:r w:rsidR="00DD0B27" w:rsidRPr="00DD0B27">
              <w:rPr>
                <w:rFonts w:ascii="Times New Roman" w:eastAsia="Aptos" w:hAnsi="Times New Roman"/>
                <w:kern w:val="2"/>
                <w:sz w:val="24"/>
                <w:szCs w:val="24"/>
                <w14:ligatures w14:val="standardContextual"/>
              </w:rPr>
              <w:t>Fonda padomes sastāvā ir veselības ministrs, finanšu ministrs, labklājības ministrs vai ekonomikas ministrs, viens Saeimas deputāts no Saeimas Sociālo un darba lietu komisijas un četri nevalstisko organizāciju pārstāvji.</w:t>
            </w:r>
            <w:r w:rsidR="00DD0B27">
              <w:rPr>
                <w:rFonts w:ascii="Times New Roman" w:eastAsia="Aptos" w:hAnsi="Times New Roman"/>
                <w:kern w:val="2"/>
                <w:sz w:val="24"/>
                <w:szCs w:val="24"/>
                <w14:ligatures w14:val="standardContextual"/>
              </w:rPr>
              <w:t xml:space="preserve"> </w:t>
            </w:r>
            <w:r w:rsidR="00DD0B27" w:rsidRPr="00DD0B27">
              <w:rPr>
                <w:rFonts w:ascii="Times New Roman" w:eastAsia="Aptos" w:hAnsi="Times New Roman"/>
                <w:kern w:val="2"/>
                <w:sz w:val="24"/>
                <w:szCs w:val="24"/>
                <w14:ligatures w14:val="standardContextual"/>
              </w:rPr>
              <w:t>Fonda padomē pārstāvētās nevalstiskās organizācijas izraugās uz trim gadiem. Ministru kabinets nosaka nevalstiskās organizācijas, kuras ir tiesīgas deleģēt savu pārstāvi darbam Fonda padomē, un kārtību, kādā šīs organizācijas tiek izraudzītas. Fonda padomē iekļauto nevalstisko organizāciju pārstāvju pilnvaras turpinās līdz noteiktā kārtībā tiek izraudzītas citas nevalstiskās organizācijas, kuras deleģē pārstāvjus darbam Fonda padomē. Nevalstiskās organizācijas vienu un to pašu pārstāvi nevar deleģēt par Fonda padomes locekli vairāk kā divas reizes pēc kārtas.</w:t>
            </w:r>
          </w:p>
          <w:p w14:paraId="7EE9851E" w14:textId="6A7A873D" w:rsidR="00DD0B27" w:rsidRDefault="00DD0B27" w:rsidP="00DD0B27">
            <w:pPr>
              <w:spacing w:after="160" w:line="259" w:lineRule="auto"/>
              <w:jc w:val="both"/>
              <w:rPr>
                <w:rFonts w:ascii="Times New Roman" w:eastAsia="Aptos" w:hAnsi="Times New Roman"/>
                <w:kern w:val="2"/>
                <w:sz w:val="24"/>
                <w:szCs w:val="24"/>
                <w14:ligatures w14:val="standardContextual"/>
              </w:rPr>
            </w:pPr>
            <w:r w:rsidRPr="00202065">
              <w:rPr>
                <w:rFonts w:ascii="Times New Roman" w:eastAsia="Aptos" w:hAnsi="Times New Roman"/>
                <w:b/>
                <w:bCs/>
                <w:kern w:val="2"/>
                <w:sz w:val="24"/>
                <w:szCs w:val="24"/>
                <w14:ligatures w14:val="standardContextual"/>
              </w:rPr>
              <w:t>K.Stone</w:t>
            </w:r>
            <w:r>
              <w:rPr>
                <w:rFonts w:ascii="Times New Roman" w:eastAsia="Aptos" w:hAnsi="Times New Roman"/>
                <w:kern w:val="2"/>
                <w:sz w:val="24"/>
                <w:szCs w:val="24"/>
                <w14:ligatures w14:val="standardContextual"/>
              </w:rPr>
              <w:t xml:space="preserve"> piedāvā vārdu “nevalstiskās organizācijas” aizstāt ar vārdiem “biedrības un nodibinājumi”.</w:t>
            </w:r>
          </w:p>
          <w:p w14:paraId="05DACF59" w14:textId="3FBB9388" w:rsidR="00DD0B27" w:rsidRPr="00202065" w:rsidRDefault="00DD0B27" w:rsidP="00DD0B27">
            <w:pPr>
              <w:spacing w:after="160" w:line="259" w:lineRule="auto"/>
              <w:jc w:val="both"/>
              <w:rPr>
                <w:rFonts w:ascii="Times New Roman" w:eastAsia="Aptos" w:hAnsi="Times New Roman"/>
                <w:kern w:val="2"/>
                <w:sz w:val="24"/>
                <w:szCs w:val="24"/>
                <w14:ligatures w14:val="standardContextual"/>
              </w:rPr>
            </w:pPr>
            <w:r w:rsidRPr="00202065">
              <w:rPr>
                <w:rFonts w:ascii="Times New Roman" w:eastAsia="Aptos" w:hAnsi="Times New Roman"/>
                <w:b/>
                <w:bCs/>
                <w:kern w:val="2"/>
                <w:sz w:val="24"/>
                <w:szCs w:val="24"/>
                <w14:ligatures w14:val="standardContextual"/>
              </w:rPr>
              <w:t>B.Kņigins</w:t>
            </w:r>
            <w:r w:rsidR="00E371D5">
              <w:rPr>
                <w:rFonts w:ascii="Times New Roman" w:eastAsia="Aptos" w:hAnsi="Times New Roman"/>
                <w:kern w:val="2"/>
                <w:sz w:val="24"/>
                <w:szCs w:val="24"/>
                <w14:ligatures w14:val="standardContextual"/>
              </w:rPr>
              <w:t xml:space="preserve"> uzsver, ka, runājot par nevalstiskām organizācijām, ir jautājums </w:t>
            </w:r>
            <w:r w:rsidR="00E371D5" w:rsidRPr="00E371D5">
              <w:rPr>
                <w:rFonts w:ascii="Times New Roman" w:eastAsia="Aptos" w:hAnsi="Times New Roman"/>
                <w:kern w:val="2"/>
                <w:sz w:val="24"/>
                <w:szCs w:val="24"/>
                <w14:ligatures w14:val="standardContextual"/>
              </w:rPr>
              <w:t>Pacientu organizāciju</w:t>
            </w:r>
            <w:r w:rsidR="00E371D5">
              <w:rPr>
                <w:rFonts w:ascii="Times New Roman" w:eastAsia="Aptos" w:hAnsi="Times New Roman"/>
                <w:kern w:val="2"/>
                <w:sz w:val="24"/>
                <w:szCs w:val="24"/>
                <w14:ligatures w14:val="standardContextual"/>
              </w:rPr>
              <w:t xml:space="preserve"> </w:t>
            </w:r>
            <w:r w:rsidR="00E371D5" w:rsidRPr="00202065">
              <w:rPr>
                <w:rFonts w:ascii="Times New Roman" w:eastAsia="Aptos" w:hAnsi="Times New Roman"/>
                <w:kern w:val="2"/>
                <w:sz w:val="24"/>
                <w:szCs w:val="24"/>
                <w14:ligatures w14:val="standardContextual"/>
              </w:rPr>
              <w:t xml:space="preserve">pārstāvjiem par pārstāvja izraudzīšanas kārtību. Vai šī kārtība būtu līdzīga ar </w:t>
            </w:r>
            <w:r w:rsidR="00E371D5" w:rsidRPr="00202065">
              <w:rPr>
                <w:rFonts w:ascii="Times New Roman" w:hAnsi="Times New Roman"/>
                <w:bCs/>
                <w:sz w:val="24"/>
                <w:szCs w:val="24"/>
              </w:rPr>
              <w:t>Pacientu organizāciju pārstāvju izraudzīšanas kārtību, piemēram,</w:t>
            </w:r>
            <w:r w:rsidR="00E371D5" w:rsidRPr="00202065">
              <w:rPr>
                <w:rFonts w:ascii="Times New Roman" w:eastAsia="Aptos" w:hAnsi="Times New Roman"/>
                <w:kern w:val="2"/>
                <w:sz w:val="24"/>
                <w:szCs w:val="24"/>
                <w14:ligatures w14:val="standardContextual"/>
              </w:rPr>
              <w:t xml:space="preserve"> NVD konsultatīvajā padomē.</w:t>
            </w:r>
          </w:p>
          <w:p w14:paraId="71803D1D" w14:textId="0DE1BEBC" w:rsidR="00DD0B27" w:rsidRDefault="00785FD9" w:rsidP="00DD0B27">
            <w:pPr>
              <w:spacing w:after="160" w:line="259" w:lineRule="auto"/>
              <w:jc w:val="both"/>
              <w:rPr>
                <w:rFonts w:ascii="Times New Roman" w:hAnsi="Times New Roman"/>
                <w:bCs/>
                <w:sz w:val="24"/>
                <w:szCs w:val="24"/>
              </w:rPr>
            </w:pPr>
            <w:r w:rsidRPr="00202065">
              <w:rPr>
                <w:rFonts w:ascii="Times New Roman" w:eastAsia="Aptos" w:hAnsi="Times New Roman"/>
                <w:b/>
                <w:bCs/>
                <w:kern w:val="2"/>
                <w:sz w:val="24"/>
                <w:szCs w:val="24"/>
                <w14:ligatures w14:val="standardContextual"/>
              </w:rPr>
              <w:t>G.</w:t>
            </w:r>
            <w:r w:rsidR="00DD0B27" w:rsidRPr="00202065">
              <w:rPr>
                <w:rFonts w:ascii="Times New Roman" w:eastAsia="Aptos" w:hAnsi="Times New Roman"/>
                <w:b/>
                <w:bCs/>
                <w:kern w:val="2"/>
                <w:sz w:val="24"/>
                <w:szCs w:val="24"/>
                <w14:ligatures w14:val="standardContextual"/>
              </w:rPr>
              <w:t>Berķe</w:t>
            </w:r>
            <w:r w:rsidR="00E371D5" w:rsidRPr="00202065">
              <w:rPr>
                <w:rFonts w:ascii="Times New Roman" w:eastAsia="Aptos" w:hAnsi="Times New Roman"/>
                <w:kern w:val="2"/>
                <w:sz w:val="24"/>
                <w:szCs w:val="24"/>
                <w14:ligatures w14:val="standardContextual"/>
              </w:rPr>
              <w:t xml:space="preserve"> uzskata, ka šis jautājums ir jāizdiskutē un ir jāizlemj </w:t>
            </w:r>
            <w:r w:rsidR="00E371D5" w:rsidRPr="00202065">
              <w:rPr>
                <w:rFonts w:ascii="Times New Roman" w:hAnsi="Times New Roman"/>
                <w:bCs/>
                <w:sz w:val="24"/>
                <w:szCs w:val="24"/>
              </w:rPr>
              <w:t xml:space="preserve">Pacientu organizācijām. Problēma varētu būt tajā, ka nav tādas </w:t>
            </w:r>
            <w:r w:rsidR="00202065">
              <w:rPr>
                <w:rFonts w:ascii="Times New Roman" w:hAnsi="Times New Roman"/>
                <w:bCs/>
                <w:sz w:val="24"/>
                <w:szCs w:val="24"/>
              </w:rPr>
              <w:t xml:space="preserve">vienas </w:t>
            </w:r>
            <w:r w:rsidR="00E371D5" w:rsidRPr="00202065">
              <w:rPr>
                <w:rFonts w:ascii="Times New Roman" w:hAnsi="Times New Roman"/>
                <w:bCs/>
                <w:sz w:val="24"/>
                <w:szCs w:val="24"/>
              </w:rPr>
              <w:t>visu pacientu organizācijas</w:t>
            </w:r>
            <w:r w:rsidR="005528ED" w:rsidRPr="00202065">
              <w:rPr>
                <w:rFonts w:ascii="Times New Roman" w:hAnsi="Times New Roman"/>
                <w:bCs/>
                <w:sz w:val="24"/>
                <w:szCs w:val="24"/>
              </w:rPr>
              <w:t xml:space="preserve"> un grūti būs izraudzīt kādu vienu pārstāvi.</w:t>
            </w:r>
          </w:p>
          <w:p w14:paraId="5EEEC894" w14:textId="5878C311" w:rsidR="00202065" w:rsidRDefault="00202065" w:rsidP="00DD0B27">
            <w:pPr>
              <w:spacing w:after="160" w:line="259" w:lineRule="auto"/>
              <w:jc w:val="both"/>
              <w:rPr>
                <w:rFonts w:ascii="Times New Roman" w:eastAsia="Aptos" w:hAnsi="Times New Roman"/>
                <w:kern w:val="2"/>
                <w:sz w:val="24"/>
                <w:szCs w:val="24"/>
                <w14:ligatures w14:val="standardContextual"/>
              </w:rPr>
            </w:pPr>
            <w:r w:rsidRPr="00202065">
              <w:rPr>
                <w:rFonts w:ascii="Times New Roman" w:eastAsia="Aptos" w:hAnsi="Times New Roman"/>
                <w:b/>
                <w:bCs/>
                <w:kern w:val="2"/>
                <w:sz w:val="24"/>
                <w:szCs w:val="24"/>
                <w14:ligatures w14:val="standardContextual"/>
              </w:rPr>
              <w:t>I.Circene</w:t>
            </w:r>
            <w:r>
              <w:rPr>
                <w:rFonts w:ascii="Times New Roman" w:eastAsia="Aptos" w:hAnsi="Times New Roman"/>
                <w:kern w:val="2"/>
                <w:sz w:val="24"/>
                <w:szCs w:val="24"/>
                <w14:ligatures w14:val="standardContextual"/>
              </w:rPr>
              <w:t xml:space="preserve"> pauž bažas par to, pirmkārt, </w:t>
            </w:r>
            <w:r w:rsidRPr="00DD0B27">
              <w:rPr>
                <w:rFonts w:ascii="Times New Roman" w:eastAsia="Aptos" w:hAnsi="Times New Roman"/>
                <w:kern w:val="2"/>
                <w:sz w:val="24"/>
                <w:szCs w:val="24"/>
                <w14:ligatures w14:val="standardContextual"/>
              </w:rPr>
              <w:t>Fonda padomes sastāvā ir</w:t>
            </w:r>
            <w:r>
              <w:rPr>
                <w:rFonts w:ascii="Times New Roman" w:eastAsia="Aptos" w:hAnsi="Times New Roman"/>
                <w:kern w:val="2"/>
                <w:sz w:val="24"/>
                <w:szCs w:val="24"/>
                <w14:ligatures w14:val="standardContextual"/>
              </w:rPr>
              <w:t xml:space="preserve"> četri ministri -</w:t>
            </w:r>
            <w:r w:rsidRPr="00DD0B27">
              <w:rPr>
                <w:rFonts w:ascii="Times New Roman" w:eastAsia="Aptos" w:hAnsi="Times New Roman"/>
                <w:kern w:val="2"/>
                <w:sz w:val="24"/>
                <w:szCs w:val="24"/>
                <w14:ligatures w14:val="standardContextual"/>
              </w:rPr>
              <w:t xml:space="preserve"> veselības ministrs, finanšu ministrs, labklājības ministrs vai ekonomikas ministrs,</w:t>
            </w:r>
            <w:r>
              <w:rPr>
                <w:rFonts w:ascii="Times New Roman" w:eastAsia="Aptos" w:hAnsi="Times New Roman"/>
                <w:kern w:val="2"/>
                <w:sz w:val="24"/>
                <w:szCs w:val="24"/>
                <w14:ligatures w14:val="standardContextual"/>
              </w:rPr>
              <w:t xml:space="preserve"> bet rodas politiska problēma, ja šie ministri ir vienas politiskas partijas</w:t>
            </w:r>
            <w:r w:rsidR="00F12B13">
              <w:rPr>
                <w:rFonts w:ascii="Times New Roman" w:eastAsia="Aptos" w:hAnsi="Times New Roman"/>
                <w:kern w:val="2"/>
                <w:sz w:val="24"/>
                <w:szCs w:val="24"/>
                <w14:ligatures w14:val="standardContextual"/>
              </w:rPr>
              <w:t xml:space="preserve"> pārstāvji</w:t>
            </w:r>
            <w:r>
              <w:rPr>
                <w:rFonts w:ascii="Times New Roman" w:eastAsia="Aptos" w:hAnsi="Times New Roman"/>
                <w:kern w:val="2"/>
                <w:sz w:val="24"/>
                <w:szCs w:val="24"/>
                <w14:ligatures w14:val="standardContextual"/>
              </w:rPr>
              <w:t>. Otrkārt, rodas bažas, vai tiešām minētie ministri nāks uz Fonda padomes sēdēm.</w:t>
            </w:r>
          </w:p>
          <w:p w14:paraId="37E035F1" w14:textId="3A7B854A" w:rsidR="00202065" w:rsidRDefault="00202065" w:rsidP="00DD0B27">
            <w:pPr>
              <w:spacing w:after="160" w:line="259" w:lineRule="auto"/>
              <w:jc w:val="both"/>
              <w:rPr>
                <w:rFonts w:ascii="Times New Roman" w:eastAsia="Aptos" w:hAnsi="Times New Roman"/>
                <w:kern w:val="2"/>
                <w:sz w:val="24"/>
                <w:szCs w:val="24"/>
                <w14:ligatures w14:val="standardContextual"/>
              </w:rPr>
            </w:pPr>
            <w:r w:rsidRPr="00202065">
              <w:rPr>
                <w:rFonts w:ascii="Times New Roman" w:eastAsia="Aptos" w:hAnsi="Times New Roman"/>
                <w:b/>
                <w:bCs/>
                <w:kern w:val="2"/>
                <w:sz w:val="24"/>
                <w:szCs w:val="24"/>
                <w14:ligatures w14:val="standardContextual"/>
              </w:rPr>
              <w:t>B.Kņigins</w:t>
            </w:r>
            <w:r>
              <w:rPr>
                <w:rFonts w:ascii="Times New Roman" w:eastAsia="Aptos" w:hAnsi="Times New Roman"/>
                <w:kern w:val="2"/>
                <w:sz w:val="24"/>
                <w:szCs w:val="24"/>
                <w14:ligatures w14:val="standardContextual"/>
              </w:rPr>
              <w:t xml:space="preserve"> skaidro, ka šajā gadījumā uzsvars tiek likts uz to, ka lēmumu pieņemšanā piedalās gan politiskie spēki, gan nozares speciālisti no organizācijām.</w:t>
            </w:r>
          </w:p>
          <w:p w14:paraId="5681F512" w14:textId="20C5338F" w:rsidR="003506CA" w:rsidRDefault="00FF702C" w:rsidP="00DD0B27">
            <w:pPr>
              <w:spacing w:after="160" w:line="259" w:lineRule="auto"/>
              <w:jc w:val="both"/>
              <w:rPr>
                <w:rFonts w:ascii="Times New Roman" w:eastAsia="Aptos" w:hAnsi="Times New Roman"/>
                <w:kern w:val="2"/>
                <w:sz w:val="24"/>
                <w:szCs w:val="24"/>
                <w14:ligatures w14:val="standardContextual"/>
              </w:rPr>
            </w:pPr>
            <w:r w:rsidRPr="00FF702C">
              <w:rPr>
                <w:rFonts w:ascii="Times New Roman" w:eastAsia="Aptos" w:hAnsi="Times New Roman"/>
                <w:b/>
                <w:bCs/>
                <w:kern w:val="2"/>
                <w:sz w:val="24"/>
                <w:szCs w:val="24"/>
                <w14:ligatures w14:val="standardContextual"/>
              </w:rPr>
              <w:t>I.Circene</w:t>
            </w:r>
            <w:r>
              <w:rPr>
                <w:rFonts w:ascii="Times New Roman" w:eastAsia="Aptos" w:hAnsi="Times New Roman"/>
                <w:kern w:val="2"/>
                <w:sz w:val="24"/>
                <w:szCs w:val="24"/>
                <w14:ligatures w14:val="standardContextual"/>
              </w:rPr>
              <w:t xml:space="preserve"> piedāvā precizēt un Fonda padomes sastāvā iekļaut ministriju pārstāvjus.</w:t>
            </w:r>
          </w:p>
          <w:p w14:paraId="37A9EFA0" w14:textId="3A67F6CE" w:rsidR="00BE5698" w:rsidRDefault="005B0F8B" w:rsidP="00BE5698">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Notiek diskusija</w:t>
            </w:r>
            <w:r w:rsidR="003506CA">
              <w:rPr>
                <w:rFonts w:ascii="Times New Roman" w:eastAsia="Aptos" w:hAnsi="Times New Roman"/>
                <w:kern w:val="2"/>
                <w:sz w:val="24"/>
                <w:szCs w:val="24"/>
                <w14:ligatures w14:val="standardContextual"/>
              </w:rPr>
              <w:t xml:space="preserve"> par labklājības</w:t>
            </w:r>
            <w:r w:rsidR="00F12B13">
              <w:rPr>
                <w:rFonts w:ascii="Times New Roman" w:eastAsia="Aptos" w:hAnsi="Times New Roman"/>
                <w:kern w:val="2"/>
                <w:sz w:val="24"/>
                <w:szCs w:val="24"/>
                <w14:ligatures w14:val="standardContextual"/>
              </w:rPr>
              <w:t xml:space="preserve"> ministra un</w:t>
            </w:r>
            <w:r w:rsidR="003506CA">
              <w:rPr>
                <w:rFonts w:ascii="Times New Roman" w:eastAsia="Aptos" w:hAnsi="Times New Roman"/>
                <w:kern w:val="2"/>
                <w:sz w:val="24"/>
                <w:szCs w:val="24"/>
                <w14:ligatures w14:val="standardContextual"/>
              </w:rPr>
              <w:t xml:space="preserve"> ekonomikas ministr</w:t>
            </w:r>
            <w:r w:rsidR="00F12B13">
              <w:rPr>
                <w:rFonts w:ascii="Times New Roman" w:eastAsia="Aptos" w:hAnsi="Times New Roman"/>
                <w:kern w:val="2"/>
                <w:sz w:val="24"/>
                <w:szCs w:val="24"/>
                <w14:ligatures w14:val="standardContextual"/>
              </w:rPr>
              <w:t>a</w:t>
            </w:r>
            <w:r w:rsidR="003506CA">
              <w:rPr>
                <w:rFonts w:ascii="Times New Roman" w:eastAsia="Aptos" w:hAnsi="Times New Roman"/>
                <w:kern w:val="2"/>
                <w:sz w:val="24"/>
                <w:szCs w:val="24"/>
                <w14:ligatures w14:val="standardContextual"/>
              </w:rPr>
              <w:t xml:space="preserve"> dalību Fonda padomē, ņemot vērā Igaunijas pieredzi</w:t>
            </w:r>
            <w:r w:rsidRPr="0077190C">
              <w:rPr>
                <w:rFonts w:ascii="Times New Roman" w:eastAsia="Aptos" w:hAnsi="Times New Roman"/>
                <w:kern w:val="2"/>
                <w:sz w:val="24"/>
                <w:szCs w:val="24"/>
                <w14:ligatures w14:val="standardContextual"/>
              </w:rPr>
              <w:t>.</w:t>
            </w:r>
          </w:p>
          <w:p w14:paraId="5685F5B8" w14:textId="35DA7F65" w:rsidR="00035D45" w:rsidRDefault="00035D45" w:rsidP="00BE5698">
            <w:pPr>
              <w:spacing w:after="160" w:line="259" w:lineRule="auto"/>
              <w:jc w:val="both"/>
              <w:rPr>
                <w:rFonts w:ascii="Times New Roman" w:eastAsia="Aptos" w:hAnsi="Times New Roman"/>
                <w:kern w:val="2"/>
                <w:sz w:val="24"/>
                <w:szCs w:val="24"/>
                <w14:ligatures w14:val="standardContextual"/>
              </w:rPr>
            </w:pPr>
            <w:r w:rsidRPr="003100AD">
              <w:rPr>
                <w:rFonts w:ascii="Times New Roman" w:eastAsia="Aptos" w:hAnsi="Times New Roman"/>
                <w:b/>
                <w:bCs/>
                <w:kern w:val="2"/>
                <w:sz w:val="24"/>
                <w:szCs w:val="24"/>
                <w14:ligatures w14:val="standardContextual"/>
              </w:rPr>
              <w:t>I.Pētersone</w:t>
            </w:r>
            <w:r>
              <w:rPr>
                <w:rFonts w:ascii="Times New Roman" w:eastAsia="Aptos" w:hAnsi="Times New Roman"/>
                <w:kern w:val="2"/>
                <w:sz w:val="24"/>
                <w:szCs w:val="24"/>
                <w14:ligatures w14:val="standardContextual"/>
              </w:rPr>
              <w:t xml:space="preserve"> pievienojas </w:t>
            </w:r>
            <w:r w:rsidRPr="00F12B13">
              <w:rPr>
                <w:rFonts w:ascii="Times New Roman" w:eastAsia="Aptos" w:hAnsi="Times New Roman"/>
                <w:b/>
                <w:bCs/>
                <w:kern w:val="2"/>
                <w:sz w:val="24"/>
                <w:szCs w:val="24"/>
                <w14:ligatures w14:val="standardContextual"/>
              </w:rPr>
              <w:t>I.Circenes</w:t>
            </w:r>
            <w:r>
              <w:rPr>
                <w:rFonts w:ascii="Times New Roman" w:eastAsia="Aptos" w:hAnsi="Times New Roman"/>
                <w:kern w:val="2"/>
                <w:sz w:val="24"/>
                <w:szCs w:val="24"/>
                <w14:ligatures w14:val="standardContextual"/>
              </w:rPr>
              <w:t xml:space="preserve"> izteiktajam piedāvājumam Fonda padomē iekļaut ministriju pārstāvjus. </w:t>
            </w:r>
            <w:r w:rsidRPr="00F12B13">
              <w:rPr>
                <w:rFonts w:ascii="Times New Roman" w:eastAsia="Aptos" w:hAnsi="Times New Roman"/>
                <w:b/>
                <w:bCs/>
                <w:kern w:val="2"/>
                <w:sz w:val="24"/>
                <w:szCs w:val="24"/>
                <w14:ligatures w14:val="standardContextual"/>
              </w:rPr>
              <w:t>I.Pētersone</w:t>
            </w:r>
            <w:r>
              <w:rPr>
                <w:rFonts w:ascii="Times New Roman" w:eastAsia="Aptos" w:hAnsi="Times New Roman"/>
                <w:kern w:val="2"/>
                <w:sz w:val="24"/>
                <w:szCs w:val="24"/>
                <w14:ligatures w14:val="standardContextual"/>
              </w:rPr>
              <w:t xml:space="preserve"> pauž viedokli, ka Fonda padomes sastāvā būtu iekļaujami veselības ministrs, labklājības ministrs un ekonomikas ministrs.</w:t>
            </w:r>
          </w:p>
          <w:p w14:paraId="25E9A81D" w14:textId="3A12DFD3" w:rsidR="003100AD" w:rsidRDefault="003100AD" w:rsidP="00BE5698">
            <w:pPr>
              <w:spacing w:after="160" w:line="259" w:lineRule="auto"/>
              <w:jc w:val="both"/>
              <w:rPr>
                <w:rFonts w:ascii="Times New Roman" w:eastAsia="Aptos" w:hAnsi="Times New Roman"/>
                <w:kern w:val="2"/>
                <w:sz w:val="24"/>
                <w:szCs w:val="24"/>
                <w14:ligatures w14:val="standardContextual"/>
              </w:rPr>
            </w:pPr>
            <w:r w:rsidRPr="003100AD">
              <w:rPr>
                <w:rFonts w:ascii="Times New Roman" w:eastAsia="Aptos" w:hAnsi="Times New Roman"/>
                <w:b/>
                <w:bCs/>
                <w:kern w:val="2"/>
                <w:sz w:val="24"/>
                <w:szCs w:val="24"/>
                <w14:ligatures w14:val="standardContextual"/>
              </w:rPr>
              <w:t>V.Ker</w:t>
            </w:r>
            <w:r w:rsidR="00F12B13">
              <w:rPr>
                <w:rFonts w:ascii="Times New Roman" w:eastAsia="Aptos" w:hAnsi="Times New Roman"/>
                <w:b/>
                <w:bCs/>
                <w:kern w:val="2"/>
                <w:sz w:val="24"/>
                <w:szCs w:val="24"/>
                <w14:ligatures w14:val="standardContextual"/>
              </w:rPr>
              <w:t>i</w:t>
            </w:r>
            <w:r w:rsidRPr="003100AD">
              <w:rPr>
                <w:rFonts w:ascii="Times New Roman" w:eastAsia="Aptos" w:hAnsi="Times New Roman"/>
                <w:b/>
                <w:bCs/>
                <w:kern w:val="2"/>
                <w:sz w:val="24"/>
                <w:szCs w:val="24"/>
                <w14:ligatures w14:val="standardContextual"/>
              </w:rPr>
              <w:t xml:space="preserve">s </w:t>
            </w:r>
            <w:r>
              <w:rPr>
                <w:rFonts w:ascii="Times New Roman" w:eastAsia="Aptos" w:hAnsi="Times New Roman"/>
                <w:kern w:val="2"/>
                <w:sz w:val="24"/>
                <w:szCs w:val="24"/>
                <w14:ligatures w14:val="standardContextual"/>
              </w:rPr>
              <w:t xml:space="preserve">atbalsta </w:t>
            </w:r>
            <w:r w:rsidRPr="00F12B13">
              <w:rPr>
                <w:rFonts w:ascii="Times New Roman" w:eastAsia="Aptos" w:hAnsi="Times New Roman"/>
                <w:b/>
                <w:bCs/>
                <w:kern w:val="2"/>
                <w:sz w:val="24"/>
                <w:szCs w:val="24"/>
                <w14:ligatures w14:val="standardContextual"/>
              </w:rPr>
              <w:t>I.Circenes</w:t>
            </w:r>
            <w:r>
              <w:rPr>
                <w:rFonts w:ascii="Times New Roman" w:eastAsia="Aptos" w:hAnsi="Times New Roman"/>
                <w:kern w:val="2"/>
                <w:sz w:val="24"/>
                <w:szCs w:val="24"/>
                <w14:ligatures w14:val="standardContextual"/>
              </w:rPr>
              <w:t xml:space="preserve"> un </w:t>
            </w:r>
            <w:r w:rsidRPr="00F12B13">
              <w:rPr>
                <w:rFonts w:ascii="Times New Roman" w:eastAsia="Aptos" w:hAnsi="Times New Roman"/>
                <w:b/>
                <w:bCs/>
                <w:kern w:val="2"/>
                <w:sz w:val="24"/>
                <w:szCs w:val="24"/>
                <w14:ligatures w14:val="standardContextual"/>
              </w:rPr>
              <w:t>I.Pētersones</w:t>
            </w:r>
            <w:r>
              <w:rPr>
                <w:rFonts w:ascii="Times New Roman" w:eastAsia="Aptos" w:hAnsi="Times New Roman"/>
                <w:kern w:val="2"/>
                <w:sz w:val="24"/>
                <w:szCs w:val="24"/>
                <w14:ligatures w14:val="standardContextual"/>
              </w:rPr>
              <w:t xml:space="preserve"> </w:t>
            </w:r>
            <w:r w:rsidR="00F12B13">
              <w:rPr>
                <w:rFonts w:ascii="Times New Roman" w:eastAsia="Aptos" w:hAnsi="Times New Roman"/>
                <w:kern w:val="2"/>
                <w:sz w:val="24"/>
                <w:szCs w:val="24"/>
                <w14:ligatures w14:val="standardContextual"/>
              </w:rPr>
              <w:t>piedāvāto</w:t>
            </w:r>
            <w:r>
              <w:rPr>
                <w:rFonts w:ascii="Times New Roman" w:eastAsia="Aptos" w:hAnsi="Times New Roman"/>
                <w:kern w:val="2"/>
                <w:sz w:val="24"/>
                <w:szCs w:val="24"/>
                <w14:ligatures w14:val="standardContextual"/>
              </w:rPr>
              <w:t xml:space="preserve"> un uzskata, ka Fonda padomē jābūt labklājības ministram, veselības ministram, finanšu ministrijas un ekonomikas ministrijas deleģētiem pārstāvjiem.</w:t>
            </w:r>
          </w:p>
          <w:p w14:paraId="5A3DCD57" w14:textId="42CB03B1" w:rsidR="00985C09" w:rsidRDefault="00985C09" w:rsidP="00BE5698">
            <w:pPr>
              <w:spacing w:after="160" w:line="259" w:lineRule="auto"/>
              <w:jc w:val="both"/>
              <w:rPr>
                <w:rFonts w:ascii="Times New Roman" w:eastAsia="Aptos" w:hAnsi="Times New Roman"/>
                <w:kern w:val="2"/>
                <w:sz w:val="24"/>
                <w:szCs w:val="24"/>
                <w14:ligatures w14:val="standardContextual"/>
              </w:rPr>
            </w:pPr>
            <w:r w:rsidRPr="00274E46">
              <w:rPr>
                <w:rFonts w:ascii="Times New Roman" w:eastAsia="Aptos" w:hAnsi="Times New Roman"/>
                <w:b/>
                <w:bCs/>
                <w:kern w:val="2"/>
                <w:sz w:val="24"/>
                <w:szCs w:val="24"/>
                <w14:ligatures w14:val="standardContextual"/>
              </w:rPr>
              <w:t>A.Vaļuliene</w:t>
            </w:r>
            <w:r>
              <w:rPr>
                <w:rFonts w:ascii="Times New Roman" w:eastAsia="Aptos" w:hAnsi="Times New Roman"/>
                <w:kern w:val="2"/>
                <w:sz w:val="24"/>
                <w:szCs w:val="24"/>
                <w14:ligatures w14:val="standardContextual"/>
              </w:rPr>
              <w:t xml:space="preserve"> atgādina visiem darba grupas dalībniekiem, ka uz doto brīdi </w:t>
            </w:r>
            <w:r w:rsidR="00656309">
              <w:rPr>
                <w:rFonts w:ascii="Times New Roman" w:eastAsia="Aptos" w:hAnsi="Times New Roman"/>
                <w:kern w:val="2"/>
                <w:sz w:val="24"/>
                <w:szCs w:val="24"/>
                <w14:ligatures w14:val="standardContextual"/>
              </w:rPr>
              <w:t>mērķis ir sakārtot finansējuma pārvaldības formu, neskatoties uz to, ka pašlaik nav zināms</w:t>
            </w:r>
            <w:r w:rsidR="00274E46">
              <w:rPr>
                <w:rFonts w:ascii="Times New Roman" w:eastAsia="Aptos" w:hAnsi="Times New Roman"/>
                <w:kern w:val="2"/>
                <w:sz w:val="24"/>
                <w:szCs w:val="24"/>
                <w14:ligatures w14:val="standardContextual"/>
              </w:rPr>
              <w:t>/nav skaidrs</w:t>
            </w:r>
            <w:r w:rsidR="00656309">
              <w:rPr>
                <w:rFonts w:ascii="Times New Roman" w:eastAsia="Aptos" w:hAnsi="Times New Roman"/>
                <w:kern w:val="2"/>
                <w:sz w:val="24"/>
                <w:szCs w:val="24"/>
                <w14:ligatures w14:val="standardContextual"/>
              </w:rPr>
              <w:t xml:space="preserve"> finansējuma avots.</w:t>
            </w:r>
          </w:p>
          <w:p w14:paraId="629DD655" w14:textId="665FA0F3" w:rsidR="00274E46" w:rsidRDefault="00274E46" w:rsidP="00BE5698">
            <w:pPr>
              <w:spacing w:after="160" w:line="259" w:lineRule="auto"/>
              <w:jc w:val="both"/>
              <w:rPr>
                <w:rFonts w:ascii="Times New Roman" w:eastAsia="Aptos" w:hAnsi="Times New Roman"/>
                <w:kern w:val="2"/>
                <w:sz w:val="24"/>
                <w:szCs w:val="24"/>
                <w14:ligatures w14:val="standardContextual"/>
              </w:rPr>
            </w:pPr>
            <w:r w:rsidRPr="00030754">
              <w:rPr>
                <w:rFonts w:ascii="Times New Roman" w:eastAsia="Aptos" w:hAnsi="Times New Roman"/>
                <w:b/>
                <w:bCs/>
                <w:kern w:val="2"/>
                <w:sz w:val="24"/>
                <w:szCs w:val="24"/>
                <w14:ligatures w14:val="standardContextual"/>
              </w:rPr>
              <w:t>I.Circene</w:t>
            </w:r>
            <w:r>
              <w:rPr>
                <w:rFonts w:ascii="Times New Roman" w:eastAsia="Aptos" w:hAnsi="Times New Roman"/>
                <w:kern w:val="2"/>
                <w:sz w:val="24"/>
                <w:szCs w:val="24"/>
                <w14:ligatures w14:val="standardContextual"/>
              </w:rPr>
              <w:t xml:space="preserve"> pauž viedokli, ka sākumā jānoskaidro finansējuma avots, tikai tad var lemt par finansējuma pārvaldību.</w:t>
            </w:r>
          </w:p>
          <w:p w14:paraId="2BDE040A" w14:textId="2506BE38" w:rsidR="00274E46" w:rsidRDefault="00274E46" w:rsidP="00BE5698">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Notiek diskusija par minēto viedokli.</w:t>
            </w:r>
          </w:p>
          <w:p w14:paraId="00BD133F" w14:textId="3F8B5DC8" w:rsidR="000961B4" w:rsidRDefault="000961B4" w:rsidP="00BE5698">
            <w:pPr>
              <w:spacing w:after="160" w:line="259" w:lineRule="auto"/>
              <w:jc w:val="both"/>
              <w:rPr>
                <w:rFonts w:ascii="Times New Roman" w:eastAsia="Aptos" w:hAnsi="Times New Roman"/>
                <w:kern w:val="2"/>
                <w:sz w:val="24"/>
                <w:szCs w:val="24"/>
                <w14:ligatures w14:val="standardContextual"/>
              </w:rPr>
            </w:pPr>
            <w:r w:rsidRPr="00030754">
              <w:rPr>
                <w:rFonts w:ascii="Times New Roman" w:eastAsia="Aptos" w:hAnsi="Times New Roman"/>
                <w:b/>
                <w:bCs/>
                <w:kern w:val="2"/>
                <w:sz w:val="24"/>
                <w:szCs w:val="24"/>
                <w14:ligatures w14:val="standardContextual"/>
              </w:rPr>
              <w:lastRenderedPageBreak/>
              <w:t>Ā.Kasparāns</w:t>
            </w:r>
            <w:r>
              <w:rPr>
                <w:rFonts w:ascii="Times New Roman" w:eastAsia="Aptos" w:hAnsi="Times New Roman"/>
                <w:kern w:val="2"/>
                <w:sz w:val="24"/>
                <w:szCs w:val="24"/>
                <w14:ligatures w14:val="standardContextual"/>
              </w:rPr>
              <w:t xml:space="preserve"> uzsver, ka pie esošā finansējuma modeļa mēs piedāvājam saturisko lemšanu par papildu piešķīrum</w:t>
            </w:r>
            <w:r w:rsidR="00D42C68">
              <w:rPr>
                <w:rFonts w:ascii="Times New Roman" w:eastAsia="Aptos" w:hAnsi="Times New Roman"/>
                <w:kern w:val="2"/>
                <w:sz w:val="24"/>
                <w:szCs w:val="24"/>
                <w14:ligatures w14:val="standardContextual"/>
              </w:rPr>
              <w:t>u “pārnest” uz Fonda padomi, nevis šī jautājuma risināšanu atvēlēt politiskiem spēkiem.</w:t>
            </w:r>
          </w:p>
          <w:p w14:paraId="4524830C" w14:textId="68F4BD38" w:rsidR="00D42C68" w:rsidRDefault="00D42C68" w:rsidP="00BE5698">
            <w:pPr>
              <w:spacing w:after="160" w:line="259" w:lineRule="auto"/>
              <w:jc w:val="both"/>
              <w:rPr>
                <w:rFonts w:ascii="Times New Roman" w:eastAsia="Aptos" w:hAnsi="Times New Roman"/>
                <w:kern w:val="2"/>
                <w:sz w:val="24"/>
                <w:szCs w:val="24"/>
                <w14:ligatures w14:val="standardContextual"/>
              </w:rPr>
            </w:pPr>
            <w:r w:rsidRPr="00030754">
              <w:rPr>
                <w:rFonts w:ascii="Times New Roman" w:eastAsia="Aptos" w:hAnsi="Times New Roman"/>
                <w:b/>
                <w:bCs/>
                <w:kern w:val="2"/>
                <w:sz w:val="24"/>
                <w:szCs w:val="24"/>
                <w14:ligatures w14:val="standardContextual"/>
              </w:rPr>
              <w:t>A.Bērziņš</w:t>
            </w:r>
            <w:r>
              <w:rPr>
                <w:rFonts w:ascii="Times New Roman" w:eastAsia="Aptos" w:hAnsi="Times New Roman"/>
                <w:kern w:val="2"/>
                <w:sz w:val="24"/>
                <w:szCs w:val="24"/>
                <w14:ligatures w14:val="standardContextual"/>
              </w:rPr>
              <w:t xml:space="preserve"> vēlas noskaidrot, kāda ir Fonda padomes atbildība – politiskā vai</w:t>
            </w:r>
            <w:r w:rsidR="00607180">
              <w:rPr>
                <w:rFonts w:ascii="Times New Roman" w:eastAsia="Aptos" w:hAnsi="Times New Roman"/>
                <w:kern w:val="2"/>
                <w:sz w:val="24"/>
                <w:szCs w:val="24"/>
                <w14:ligatures w14:val="standardContextual"/>
              </w:rPr>
              <w:t xml:space="preserve"> civiltiesiskā</w:t>
            </w:r>
            <w:r>
              <w:rPr>
                <w:rFonts w:ascii="Times New Roman" w:eastAsia="Aptos" w:hAnsi="Times New Roman"/>
                <w:kern w:val="2"/>
                <w:sz w:val="24"/>
                <w:szCs w:val="24"/>
                <w14:ligatures w14:val="standardContextual"/>
              </w:rPr>
              <w:t>.</w:t>
            </w:r>
          </w:p>
          <w:p w14:paraId="36852728" w14:textId="7A4D5F5E" w:rsidR="00607180" w:rsidRDefault="00607180" w:rsidP="00BE5698">
            <w:pPr>
              <w:spacing w:after="160" w:line="259" w:lineRule="auto"/>
              <w:jc w:val="both"/>
              <w:rPr>
                <w:rFonts w:ascii="Times New Roman" w:eastAsia="Aptos" w:hAnsi="Times New Roman"/>
                <w:kern w:val="2"/>
                <w:sz w:val="24"/>
                <w:szCs w:val="24"/>
                <w14:ligatures w14:val="standardContextual"/>
              </w:rPr>
            </w:pPr>
            <w:r w:rsidRPr="00030754">
              <w:rPr>
                <w:rFonts w:ascii="Times New Roman" w:eastAsia="Aptos" w:hAnsi="Times New Roman"/>
                <w:b/>
                <w:bCs/>
                <w:kern w:val="2"/>
                <w:sz w:val="24"/>
                <w:szCs w:val="24"/>
                <w14:ligatures w14:val="standardContextual"/>
              </w:rPr>
              <w:t>A.Vaļuliene</w:t>
            </w:r>
            <w:r>
              <w:rPr>
                <w:rFonts w:ascii="Times New Roman" w:eastAsia="Aptos" w:hAnsi="Times New Roman"/>
                <w:kern w:val="2"/>
                <w:sz w:val="24"/>
                <w:szCs w:val="24"/>
                <w14:ligatures w14:val="standardContextual"/>
              </w:rPr>
              <w:t xml:space="preserve"> pauž viedokli, ka šis jautājums ir vairāk retorisks.</w:t>
            </w:r>
          </w:p>
          <w:p w14:paraId="7D12A64D" w14:textId="61410FA2" w:rsidR="00607180" w:rsidRDefault="00607180" w:rsidP="00BE5698">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Notiek diskusija par Fonda padomes locekļu atbildību.</w:t>
            </w:r>
          </w:p>
          <w:p w14:paraId="574CA087" w14:textId="3B459C34" w:rsidR="00030754" w:rsidRDefault="00030754" w:rsidP="00BE5698">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 xml:space="preserve">Diskusijas beigās </w:t>
            </w:r>
            <w:r w:rsidRPr="007B549B">
              <w:rPr>
                <w:rFonts w:ascii="Times New Roman" w:eastAsia="Aptos" w:hAnsi="Times New Roman"/>
                <w:b/>
                <w:bCs/>
                <w:kern w:val="2"/>
                <w:sz w:val="24"/>
                <w:szCs w:val="24"/>
                <w14:ligatures w14:val="standardContextual"/>
              </w:rPr>
              <w:t>I.Circene</w:t>
            </w:r>
            <w:r>
              <w:rPr>
                <w:rFonts w:ascii="Times New Roman" w:eastAsia="Aptos" w:hAnsi="Times New Roman"/>
                <w:kern w:val="2"/>
                <w:sz w:val="24"/>
                <w:szCs w:val="24"/>
                <w14:ligatures w14:val="standardContextual"/>
              </w:rPr>
              <w:t xml:space="preserve"> piedāvā</w:t>
            </w:r>
            <w:r w:rsidR="007B549B">
              <w:rPr>
                <w:rFonts w:ascii="Times New Roman" w:eastAsia="Aptos" w:hAnsi="Times New Roman"/>
                <w:kern w:val="2"/>
                <w:sz w:val="24"/>
                <w:szCs w:val="24"/>
                <w14:ligatures w14:val="standardContextual"/>
              </w:rPr>
              <w:t xml:space="preserve"> izvirzītās problēmas </w:t>
            </w:r>
            <w:r w:rsidR="007D6927">
              <w:rPr>
                <w:rFonts w:ascii="Times New Roman" w:eastAsia="Aptos" w:hAnsi="Times New Roman"/>
                <w:kern w:val="2"/>
                <w:sz w:val="24"/>
                <w:szCs w:val="24"/>
                <w14:ligatures w14:val="standardContextual"/>
              </w:rPr>
              <w:t xml:space="preserve">risinājuma </w:t>
            </w:r>
            <w:r>
              <w:rPr>
                <w:rFonts w:ascii="Times New Roman" w:eastAsia="Aptos" w:hAnsi="Times New Roman"/>
                <w:kern w:val="2"/>
                <w:sz w:val="24"/>
                <w:szCs w:val="24"/>
                <w14:ligatures w14:val="standardContextual"/>
              </w:rPr>
              <w:t>alternatīvu</w:t>
            </w:r>
            <w:r w:rsidR="007D6927">
              <w:rPr>
                <w:rFonts w:ascii="Times New Roman" w:eastAsia="Aptos" w:hAnsi="Times New Roman"/>
                <w:kern w:val="2"/>
                <w:sz w:val="24"/>
                <w:szCs w:val="24"/>
                <w14:ligatures w14:val="standardContextual"/>
              </w:rPr>
              <w:t xml:space="preserve"> variantu</w:t>
            </w:r>
            <w:r>
              <w:rPr>
                <w:rFonts w:ascii="Times New Roman" w:eastAsia="Aptos" w:hAnsi="Times New Roman"/>
                <w:kern w:val="2"/>
                <w:sz w:val="24"/>
                <w:szCs w:val="24"/>
                <w14:ligatures w14:val="standardContextual"/>
              </w:rPr>
              <w:t xml:space="preserve"> – Fonda padomes sastāvā ir </w:t>
            </w:r>
            <w:r w:rsidRPr="00DD0B27">
              <w:rPr>
                <w:rFonts w:ascii="Times New Roman" w:eastAsia="Aptos" w:hAnsi="Times New Roman"/>
                <w:kern w:val="2"/>
                <w:sz w:val="24"/>
                <w:szCs w:val="24"/>
                <w14:ligatures w14:val="standardContextual"/>
              </w:rPr>
              <w:t xml:space="preserve"> finanšu ministr</w:t>
            </w:r>
            <w:r w:rsidR="003E3BF2">
              <w:rPr>
                <w:rFonts w:ascii="Times New Roman" w:eastAsia="Aptos" w:hAnsi="Times New Roman"/>
                <w:kern w:val="2"/>
                <w:sz w:val="24"/>
                <w:szCs w:val="24"/>
                <w14:ligatures w14:val="standardContextual"/>
              </w:rPr>
              <w:t>ijas</w:t>
            </w:r>
            <w:r w:rsidRPr="00DD0B27">
              <w:rPr>
                <w:rFonts w:ascii="Times New Roman" w:eastAsia="Aptos" w:hAnsi="Times New Roman"/>
                <w:kern w:val="2"/>
                <w:sz w:val="24"/>
                <w:szCs w:val="24"/>
                <w14:ligatures w14:val="standardContextual"/>
              </w:rPr>
              <w:t>, labklājības ministr</w:t>
            </w:r>
            <w:r w:rsidR="003E3BF2">
              <w:rPr>
                <w:rFonts w:ascii="Times New Roman" w:eastAsia="Aptos" w:hAnsi="Times New Roman"/>
                <w:kern w:val="2"/>
                <w:sz w:val="24"/>
                <w:szCs w:val="24"/>
                <w14:ligatures w14:val="standardContextual"/>
              </w:rPr>
              <w:t>i</w:t>
            </w:r>
            <w:r w:rsidR="007D6927">
              <w:rPr>
                <w:rFonts w:ascii="Times New Roman" w:eastAsia="Aptos" w:hAnsi="Times New Roman"/>
                <w:kern w:val="2"/>
                <w:sz w:val="24"/>
                <w:szCs w:val="24"/>
                <w14:ligatures w14:val="standardContextual"/>
              </w:rPr>
              <w:t>ja</w:t>
            </w:r>
            <w:r w:rsidR="003E3BF2">
              <w:rPr>
                <w:rFonts w:ascii="Times New Roman" w:eastAsia="Aptos" w:hAnsi="Times New Roman"/>
                <w:kern w:val="2"/>
                <w:sz w:val="24"/>
                <w:szCs w:val="24"/>
                <w14:ligatures w14:val="standardContextual"/>
              </w:rPr>
              <w:t>s</w:t>
            </w:r>
            <w:r w:rsidRPr="00DD0B27">
              <w:rPr>
                <w:rFonts w:ascii="Times New Roman" w:eastAsia="Aptos" w:hAnsi="Times New Roman"/>
                <w:kern w:val="2"/>
                <w:sz w:val="24"/>
                <w:szCs w:val="24"/>
                <w14:ligatures w14:val="standardContextual"/>
              </w:rPr>
              <w:t xml:space="preserve"> vai ekonomikas minist</w:t>
            </w:r>
            <w:r w:rsidR="003E3BF2">
              <w:rPr>
                <w:rFonts w:ascii="Times New Roman" w:eastAsia="Aptos" w:hAnsi="Times New Roman"/>
                <w:kern w:val="2"/>
                <w:sz w:val="24"/>
                <w:szCs w:val="24"/>
                <w14:ligatures w14:val="standardContextual"/>
              </w:rPr>
              <w:t>rijas deleģētie pārstāvji un veselības ministrs kā politiski atbildīga persona.</w:t>
            </w:r>
          </w:p>
          <w:p w14:paraId="433E016D" w14:textId="6D2D6B70" w:rsidR="00993A51" w:rsidRPr="0077190C" w:rsidRDefault="00306CCA"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w:t>
            </w:r>
            <w:r w:rsidR="005B0F8B" w:rsidRPr="0077190C">
              <w:rPr>
                <w:rFonts w:ascii="Times New Roman" w:eastAsia="Aptos" w:hAnsi="Times New Roman"/>
                <w:b/>
                <w:bCs/>
                <w:kern w:val="2"/>
                <w:sz w:val="24"/>
                <w:szCs w:val="24"/>
                <w14:ligatures w14:val="standardContextual"/>
              </w:rPr>
              <w:t>vienojas</w:t>
            </w:r>
            <w:r w:rsidR="00993A51" w:rsidRPr="0077190C">
              <w:rPr>
                <w:rFonts w:ascii="Times New Roman" w:eastAsia="Aptos" w:hAnsi="Times New Roman"/>
                <w:b/>
                <w:bCs/>
                <w:kern w:val="2"/>
                <w:sz w:val="24"/>
                <w:szCs w:val="24"/>
                <w14:ligatures w14:val="standardContextual"/>
              </w:rPr>
              <w:t xml:space="preserve"> Fonda likumprojekta </w:t>
            </w:r>
            <w:r w:rsidR="00DD0B27">
              <w:rPr>
                <w:rFonts w:ascii="Times New Roman" w:eastAsia="Aptos" w:hAnsi="Times New Roman"/>
                <w:b/>
                <w:bCs/>
                <w:kern w:val="2"/>
                <w:sz w:val="24"/>
                <w:szCs w:val="24"/>
                <w14:ligatures w14:val="standardContextual"/>
              </w:rPr>
              <w:t>14.panta pirmo un otro daļu</w:t>
            </w:r>
            <w:r w:rsidR="00993A51" w:rsidRPr="0077190C">
              <w:rPr>
                <w:rFonts w:ascii="Times New Roman" w:eastAsia="Aptos" w:hAnsi="Times New Roman"/>
                <w:b/>
                <w:bCs/>
                <w:kern w:val="2"/>
                <w:sz w:val="24"/>
                <w:szCs w:val="24"/>
                <w14:ligatures w14:val="standardContextual"/>
              </w:rPr>
              <w:t xml:space="preserve"> izteikt šādā redakcijā:</w:t>
            </w:r>
          </w:p>
          <w:p w14:paraId="31F76766" w14:textId="4BBCCFE1" w:rsidR="00DD0B27" w:rsidRPr="00DD0B27" w:rsidRDefault="00DD0B27" w:rsidP="00DD0B27">
            <w:pPr>
              <w:spacing w:after="160" w:line="259" w:lineRule="auto"/>
              <w:ind w:left="720"/>
              <w:jc w:val="both"/>
              <w:rPr>
                <w:rFonts w:ascii="Times New Roman" w:eastAsia="Aptos" w:hAnsi="Times New Roman"/>
                <w:b/>
                <w:bCs/>
                <w:i/>
                <w:iCs/>
                <w:kern w:val="2"/>
                <w:sz w:val="24"/>
                <w:szCs w:val="24"/>
                <w14:ligatures w14:val="standardContextual"/>
              </w:rPr>
            </w:pPr>
            <w:r>
              <w:rPr>
                <w:rFonts w:ascii="Times New Roman" w:eastAsia="Aptos" w:hAnsi="Times New Roman"/>
                <w:b/>
                <w:bCs/>
                <w:i/>
                <w:iCs/>
                <w:kern w:val="2"/>
                <w:sz w:val="24"/>
                <w:szCs w:val="24"/>
                <w14:ligatures w14:val="standardContextual"/>
              </w:rPr>
              <w:t>“</w:t>
            </w:r>
            <w:r w:rsidRPr="00DD0B27">
              <w:rPr>
                <w:rFonts w:ascii="Times New Roman" w:eastAsia="Aptos" w:hAnsi="Times New Roman"/>
                <w:b/>
                <w:bCs/>
                <w:i/>
                <w:iCs/>
                <w:kern w:val="2"/>
                <w:sz w:val="24"/>
                <w:szCs w:val="24"/>
                <w14:ligatures w14:val="standardContextual"/>
              </w:rPr>
              <w:t>14.pants. Fonda padome</w:t>
            </w:r>
          </w:p>
          <w:p w14:paraId="7B4676F6" w14:textId="77777777" w:rsidR="00DD0B27" w:rsidRPr="00DD0B27" w:rsidRDefault="00DD0B27" w:rsidP="00DD0B27">
            <w:pPr>
              <w:numPr>
                <w:ilvl w:val="0"/>
                <w:numId w:val="11"/>
              </w:numPr>
              <w:spacing w:after="160" w:line="259" w:lineRule="auto"/>
              <w:jc w:val="both"/>
              <w:rPr>
                <w:rFonts w:ascii="Times New Roman" w:eastAsia="Aptos" w:hAnsi="Times New Roman"/>
                <w:b/>
                <w:bCs/>
                <w:i/>
                <w:iCs/>
                <w:kern w:val="2"/>
                <w:sz w:val="24"/>
                <w:szCs w:val="24"/>
                <w14:ligatures w14:val="standardContextual"/>
              </w:rPr>
            </w:pPr>
            <w:r w:rsidRPr="00DD0B27">
              <w:rPr>
                <w:rFonts w:ascii="Times New Roman" w:eastAsia="Aptos" w:hAnsi="Times New Roman"/>
                <w:b/>
                <w:bCs/>
                <w:i/>
                <w:iCs/>
                <w:kern w:val="2"/>
                <w:sz w:val="24"/>
                <w:szCs w:val="24"/>
                <w:highlight w:val="white"/>
                <w14:ligatures w14:val="standardContextual"/>
              </w:rPr>
              <w:t>Fonda padomes sastāvā ir veselības ministrs, finanšu ministrs, labklājības ministrs vai ekonomikas ministrs, viens Saeimas deputāts no Saeimas Sociālo un darba lietu komisijas un četri nevalstisko organizāciju pārstāvji.</w:t>
            </w:r>
          </w:p>
          <w:p w14:paraId="594EC370" w14:textId="554F2A61" w:rsidR="00DD0B27" w:rsidRPr="00DD0B27" w:rsidRDefault="00DD0B27" w:rsidP="00DD0B27">
            <w:pPr>
              <w:numPr>
                <w:ilvl w:val="0"/>
                <w:numId w:val="11"/>
              </w:numPr>
              <w:spacing w:after="160" w:line="259" w:lineRule="auto"/>
              <w:jc w:val="both"/>
              <w:rPr>
                <w:rFonts w:ascii="Times New Roman" w:eastAsia="Aptos" w:hAnsi="Times New Roman"/>
                <w:b/>
                <w:bCs/>
                <w:i/>
                <w:iCs/>
                <w:kern w:val="2"/>
                <w:sz w:val="24"/>
                <w:szCs w:val="24"/>
                <w14:ligatures w14:val="standardContextual"/>
              </w:rPr>
            </w:pPr>
            <w:r w:rsidRPr="00DD0B27">
              <w:rPr>
                <w:rFonts w:ascii="Times New Roman" w:eastAsia="Aptos" w:hAnsi="Times New Roman"/>
                <w:b/>
                <w:bCs/>
                <w:i/>
                <w:iCs/>
                <w:kern w:val="2"/>
                <w:sz w:val="24"/>
                <w:szCs w:val="24"/>
                <w:highlight w:val="white"/>
                <w14:ligatures w14:val="standardContextual"/>
              </w:rPr>
              <w:t>Fonda padomē pārstāvētās nevalstiskās organizācijas izraugās uz trim gadiem. Ministru kabinets nosaka nevalstiskās organizācijas, kuras ir tiesīgas deleģēt savu pārstāvi darbam Fonda padomē, un kārtību, kādā šīs organizācijas tiek izraudzītas. Fonda padomē iekļauto nevalstisko organizāciju pārstāvju pilnvaras turpinās līdz noteiktā kārtībā tiek izraudzītas citas nevalstiskās organizācijas, kuras deleģē pārstāvjus darbam Fonda padomē. Nevalstiskās organizācijas vienu un to pašu pārstāvi nevar deleģēt par Fonda padomes locekli vairāk kā divas reizes pēc kārtas.</w:t>
            </w:r>
            <w:r>
              <w:rPr>
                <w:rFonts w:ascii="Times New Roman" w:eastAsia="Aptos" w:hAnsi="Times New Roman"/>
                <w:b/>
                <w:bCs/>
                <w:i/>
                <w:iCs/>
                <w:kern w:val="2"/>
                <w:sz w:val="24"/>
                <w:szCs w:val="24"/>
                <w14:ligatures w14:val="standardContextual"/>
              </w:rPr>
              <w:t>”.</w:t>
            </w:r>
          </w:p>
          <w:p w14:paraId="499F2DC3" w14:textId="77777777" w:rsidR="00DD0B27" w:rsidRDefault="00DD0B27" w:rsidP="00921962">
            <w:pPr>
              <w:spacing w:after="160" w:line="259" w:lineRule="auto"/>
              <w:jc w:val="center"/>
              <w:rPr>
                <w:rFonts w:ascii="Times New Roman" w:eastAsia="Aptos" w:hAnsi="Times New Roman"/>
                <w:b/>
                <w:bCs/>
                <w:kern w:val="2"/>
                <w:sz w:val="24"/>
                <w:szCs w:val="24"/>
                <w14:ligatures w14:val="standardContextual"/>
              </w:rPr>
            </w:pPr>
          </w:p>
          <w:p w14:paraId="36FC6D45" w14:textId="43047E77" w:rsidR="00921962" w:rsidRPr="0077190C" w:rsidRDefault="00DD0B27" w:rsidP="00921962">
            <w:pPr>
              <w:spacing w:after="160" w:line="259" w:lineRule="auto"/>
              <w:jc w:val="center"/>
              <w:rPr>
                <w:rFonts w:ascii="Times New Roman" w:eastAsia="Aptos" w:hAnsi="Times New Roman"/>
                <w:b/>
                <w:bCs/>
                <w:kern w:val="2"/>
                <w:sz w:val="24"/>
                <w:szCs w:val="24"/>
                <w14:ligatures w14:val="standardContextual"/>
              </w:rPr>
            </w:pPr>
            <w:r>
              <w:rPr>
                <w:rFonts w:ascii="Times New Roman" w:eastAsia="Aptos" w:hAnsi="Times New Roman"/>
                <w:b/>
                <w:bCs/>
                <w:kern w:val="2"/>
                <w:sz w:val="24"/>
                <w:szCs w:val="24"/>
                <w14:ligatures w14:val="standardContextual"/>
              </w:rPr>
              <w:t>III</w:t>
            </w:r>
          </w:p>
          <w:p w14:paraId="26B86B27" w14:textId="10747CDC" w:rsidR="005B0F8B" w:rsidRPr="0077190C" w:rsidRDefault="00874D5A"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Darba grupas dalībnieki t</w:t>
            </w:r>
            <w:r w:rsidR="005B0F8B" w:rsidRPr="0077190C">
              <w:rPr>
                <w:rFonts w:ascii="Times New Roman" w:eastAsia="Aptos" w:hAnsi="Times New Roman"/>
                <w:kern w:val="2"/>
                <w:sz w:val="24"/>
                <w:szCs w:val="24"/>
                <w14:ligatures w14:val="standardContextual"/>
              </w:rPr>
              <w:t>urpin</w:t>
            </w:r>
            <w:r w:rsidRPr="0077190C">
              <w:rPr>
                <w:rFonts w:ascii="Times New Roman" w:eastAsia="Aptos" w:hAnsi="Times New Roman"/>
                <w:kern w:val="2"/>
                <w:sz w:val="24"/>
                <w:szCs w:val="24"/>
                <w14:ligatures w14:val="standardContextual"/>
              </w:rPr>
              <w:t>a</w:t>
            </w:r>
            <w:r w:rsidR="005B0F8B" w:rsidRPr="0077190C">
              <w:rPr>
                <w:rFonts w:ascii="Times New Roman" w:eastAsia="Aptos" w:hAnsi="Times New Roman"/>
                <w:kern w:val="2"/>
                <w:sz w:val="24"/>
                <w:szCs w:val="24"/>
                <w14:ligatures w14:val="standardContextual"/>
              </w:rPr>
              <w:t xml:space="preserve"> diskusij</w:t>
            </w:r>
            <w:r w:rsidRPr="0077190C">
              <w:rPr>
                <w:rFonts w:ascii="Times New Roman" w:eastAsia="Aptos" w:hAnsi="Times New Roman"/>
                <w:kern w:val="2"/>
                <w:sz w:val="24"/>
                <w:szCs w:val="24"/>
                <w14:ligatures w14:val="standardContextual"/>
              </w:rPr>
              <w:t>u</w:t>
            </w:r>
            <w:r w:rsidR="005B0F8B" w:rsidRPr="0077190C">
              <w:rPr>
                <w:rFonts w:ascii="Times New Roman" w:eastAsia="Aptos" w:hAnsi="Times New Roman"/>
                <w:kern w:val="2"/>
                <w:sz w:val="24"/>
                <w:szCs w:val="24"/>
                <w14:ligatures w14:val="standardContextual"/>
              </w:rPr>
              <w:t xml:space="preserve"> par </w:t>
            </w:r>
            <w:r w:rsidR="00170470" w:rsidRPr="0077190C">
              <w:rPr>
                <w:rFonts w:ascii="Times New Roman" w:eastAsia="Aptos" w:hAnsi="Times New Roman"/>
                <w:kern w:val="2"/>
                <w:sz w:val="24"/>
                <w:szCs w:val="24"/>
                <w14:ligatures w14:val="standardContextual"/>
              </w:rPr>
              <w:t>Fonda</w:t>
            </w:r>
            <w:r w:rsidRPr="0077190C">
              <w:rPr>
                <w:rFonts w:ascii="Times New Roman" w:eastAsia="Aptos" w:hAnsi="Times New Roman"/>
                <w:kern w:val="2"/>
                <w:sz w:val="24"/>
                <w:szCs w:val="24"/>
                <w14:ligatures w14:val="standardContextual"/>
              </w:rPr>
              <w:t xml:space="preserve"> </w:t>
            </w:r>
            <w:r w:rsidR="005B0F8B" w:rsidRPr="0077190C">
              <w:rPr>
                <w:rFonts w:ascii="Times New Roman" w:eastAsia="Aptos" w:hAnsi="Times New Roman"/>
                <w:kern w:val="2"/>
                <w:sz w:val="24"/>
                <w:szCs w:val="24"/>
                <w14:ligatures w14:val="standardContextual"/>
              </w:rPr>
              <w:t>likum</w:t>
            </w:r>
            <w:r w:rsidR="00A31529" w:rsidRPr="0077190C">
              <w:rPr>
                <w:rFonts w:ascii="Times New Roman" w:eastAsia="Aptos" w:hAnsi="Times New Roman"/>
                <w:kern w:val="2"/>
                <w:sz w:val="24"/>
                <w:szCs w:val="24"/>
                <w14:ligatures w14:val="standardContextual"/>
              </w:rPr>
              <w:t>projekta</w:t>
            </w:r>
            <w:r w:rsidR="005B0F8B" w:rsidRPr="0077190C">
              <w:rPr>
                <w:rFonts w:ascii="Times New Roman" w:eastAsia="Aptos" w:hAnsi="Times New Roman"/>
                <w:kern w:val="2"/>
                <w:sz w:val="24"/>
                <w:szCs w:val="24"/>
                <w14:ligatures w14:val="standardContextual"/>
              </w:rPr>
              <w:t xml:space="preserve"> </w:t>
            </w:r>
            <w:r w:rsidR="00030754">
              <w:rPr>
                <w:rFonts w:ascii="Times New Roman" w:eastAsia="Aptos" w:hAnsi="Times New Roman"/>
                <w:kern w:val="2"/>
                <w:sz w:val="24"/>
                <w:szCs w:val="24"/>
                <w14:ligatures w14:val="standardContextual"/>
              </w:rPr>
              <w:t>14.pant</w:t>
            </w:r>
            <w:r w:rsidR="00296E1B">
              <w:rPr>
                <w:rFonts w:ascii="Times New Roman" w:eastAsia="Aptos" w:hAnsi="Times New Roman"/>
                <w:kern w:val="2"/>
                <w:sz w:val="24"/>
                <w:szCs w:val="24"/>
                <w14:ligatures w14:val="standardContextual"/>
              </w:rPr>
              <w:t>u.</w:t>
            </w:r>
          </w:p>
          <w:p w14:paraId="6EB23A38" w14:textId="3D93B18D" w:rsidR="00993A51" w:rsidRDefault="00993A51" w:rsidP="00296E1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G.Čanders </w:t>
            </w:r>
            <w:r w:rsidRPr="0077190C">
              <w:rPr>
                <w:rFonts w:ascii="Times New Roman" w:eastAsia="Aptos" w:hAnsi="Times New Roman"/>
                <w:kern w:val="2"/>
                <w:sz w:val="24"/>
                <w:szCs w:val="24"/>
                <w14:ligatures w14:val="standardContextual"/>
              </w:rPr>
              <w:t xml:space="preserve">ziņo, ka </w:t>
            </w:r>
            <w:r w:rsidR="00296E1B" w:rsidRPr="00F12B13">
              <w:rPr>
                <w:rFonts w:ascii="Times New Roman" w:eastAsia="Aptos" w:hAnsi="Times New Roman"/>
                <w:b/>
                <w:bCs/>
                <w:kern w:val="2"/>
                <w:sz w:val="24"/>
                <w:szCs w:val="24"/>
                <w14:ligatures w14:val="standardContextual"/>
              </w:rPr>
              <w:t>Fonda likumprojekta 14.panta treš</w:t>
            </w:r>
            <w:r w:rsidR="00F12B13">
              <w:rPr>
                <w:rFonts w:ascii="Times New Roman" w:eastAsia="Aptos" w:hAnsi="Times New Roman"/>
                <w:b/>
                <w:bCs/>
                <w:kern w:val="2"/>
                <w:sz w:val="24"/>
                <w:szCs w:val="24"/>
                <w14:ligatures w14:val="standardContextual"/>
              </w:rPr>
              <w:t>ā</w:t>
            </w:r>
            <w:r w:rsidR="00296E1B" w:rsidRPr="00F12B13">
              <w:rPr>
                <w:rFonts w:ascii="Times New Roman" w:eastAsia="Aptos" w:hAnsi="Times New Roman"/>
                <w:b/>
                <w:bCs/>
                <w:kern w:val="2"/>
                <w:sz w:val="24"/>
                <w:szCs w:val="24"/>
                <w14:ligatures w14:val="standardContextual"/>
              </w:rPr>
              <w:t xml:space="preserve"> un ceturt</w:t>
            </w:r>
            <w:r w:rsidR="00F12B13">
              <w:rPr>
                <w:rFonts w:ascii="Times New Roman" w:eastAsia="Aptos" w:hAnsi="Times New Roman"/>
                <w:b/>
                <w:bCs/>
                <w:kern w:val="2"/>
                <w:sz w:val="24"/>
                <w:szCs w:val="24"/>
                <w14:ligatures w14:val="standardContextual"/>
              </w:rPr>
              <w:t>ā</w:t>
            </w:r>
            <w:r w:rsidR="00296E1B" w:rsidRPr="00F12B13">
              <w:rPr>
                <w:rFonts w:ascii="Times New Roman" w:eastAsia="Aptos" w:hAnsi="Times New Roman"/>
                <w:b/>
                <w:bCs/>
                <w:kern w:val="2"/>
                <w:sz w:val="24"/>
                <w:szCs w:val="24"/>
                <w14:ligatures w14:val="standardContextual"/>
              </w:rPr>
              <w:t xml:space="preserve"> daļ</w:t>
            </w:r>
            <w:r w:rsidR="00F12B13">
              <w:rPr>
                <w:rFonts w:ascii="Times New Roman" w:eastAsia="Aptos" w:hAnsi="Times New Roman"/>
                <w:b/>
                <w:bCs/>
                <w:kern w:val="2"/>
                <w:sz w:val="24"/>
                <w:szCs w:val="24"/>
                <w14:ligatures w14:val="standardContextual"/>
              </w:rPr>
              <w:t xml:space="preserve">a </w:t>
            </w:r>
            <w:r w:rsidR="00F12B13" w:rsidRPr="00F12B13">
              <w:rPr>
                <w:rFonts w:ascii="Times New Roman" w:eastAsia="Aptos" w:hAnsi="Times New Roman"/>
                <w:kern w:val="2"/>
                <w:sz w:val="24"/>
                <w:szCs w:val="24"/>
                <w14:ligatures w14:val="standardContextual"/>
              </w:rPr>
              <w:t>nosaka, ka</w:t>
            </w:r>
            <w:r w:rsidR="00296E1B">
              <w:rPr>
                <w:rFonts w:ascii="Times New Roman" w:eastAsia="Aptos" w:hAnsi="Times New Roman"/>
                <w:kern w:val="2"/>
                <w:sz w:val="24"/>
                <w:szCs w:val="24"/>
                <w14:ligatures w14:val="standardContextual"/>
              </w:rPr>
              <w:t xml:space="preserve"> </w:t>
            </w:r>
            <w:r w:rsidR="00296E1B" w:rsidRPr="00296E1B">
              <w:rPr>
                <w:rFonts w:ascii="Times New Roman" w:eastAsia="Aptos" w:hAnsi="Times New Roman"/>
                <w:kern w:val="2"/>
                <w:sz w:val="24"/>
                <w:szCs w:val="24"/>
                <w14:ligatures w14:val="standardContextual"/>
              </w:rPr>
              <w:t>Fonda padomes priekšsēdētājs ir veselības ministrs vai tā pārstāvis.</w:t>
            </w:r>
            <w:r w:rsidR="00296E1B">
              <w:rPr>
                <w:rFonts w:ascii="Times New Roman" w:eastAsia="Aptos" w:hAnsi="Times New Roman"/>
                <w:kern w:val="2"/>
                <w:sz w:val="24"/>
                <w:szCs w:val="24"/>
                <w14:ligatures w14:val="standardContextual"/>
              </w:rPr>
              <w:t xml:space="preserve"> </w:t>
            </w:r>
            <w:r w:rsidR="00296E1B" w:rsidRPr="00296E1B">
              <w:rPr>
                <w:rFonts w:ascii="Times New Roman" w:eastAsia="Aptos" w:hAnsi="Times New Roman"/>
                <w:kern w:val="2"/>
                <w:sz w:val="24"/>
                <w:szCs w:val="24"/>
                <w14:ligatures w14:val="standardContextual"/>
              </w:rPr>
              <w:t>Fonda padomes sastāvā iekļautos ministrus var aizvietot ministra pilnvarota persona. Par ministra pilnvarotu personu var būt ministrijas parlamentārais sekretārs, valsts sekretārs vai valsts sekretāra vietnieks.</w:t>
            </w:r>
          </w:p>
          <w:p w14:paraId="3DC7557E" w14:textId="3F21E010" w:rsidR="00296E1B" w:rsidRDefault="00296E1B" w:rsidP="00296E1B">
            <w:pPr>
              <w:spacing w:after="160" w:line="259" w:lineRule="auto"/>
              <w:jc w:val="both"/>
              <w:rPr>
                <w:rFonts w:ascii="Times New Roman" w:eastAsia="Aptos" w:hAnsi="Times New Roman"/>
                <w:kern w:val="2"/>
                <w:sz w:val="24"/>
                <w:szCs w:val="24"/>
                <w14:ligatures w14:val="standardContextual"/>
              </w:rPr>
            </w:pPr>
            <w:r w:rsidRPr="00D721BE">
              <w:rPr>
                <w:rFonts w:ascii="Times New Roman" w:eastAsia="Aptos" w:hAnsi="Times New Roman"/>
                <w:b/>
                <w:bCs/>
                <w:kern w:val="2"/>
                <w:sz w:val="24"/>
                <w:szCs w:val="24"/>
                <w14:ligatures w14:val="standardContextual"/>
              </w:rPr>
              <w:t>I.Pētersone</w:t>
            </w:r>
            <w:r>
              <w:rPr>
                <w:rFonts w:ascii="Times New Roman" w:eastAsia="Aptos" w:hAnsi="Times New Roman"/>
                <w:kern w:val="2"/>
                <w:sz w:val="24"/>
                <w:szCs w:val="24"/>
                <w14:ligatures w14:val="standardContextual"/>
              </w:rPr>
              <w:t xml:space="preserve"> vēlas noskaidrot, kas ir  veselības ministra pārstāvis. Skaidrs, ka Fonda padomē iekļautos ministrus var aizvietot ministra pilnvarota persona.</w:t>
            </w:r>
          </w:p>
          <w:p w14:paraId="274A5757" w14:textId="01217A4C" w:rsidR="00296E1B" w:rsidRDefault="00296E1B" w:rsidP="00296E1B">
            <w:pPr>
              <w:spacing w:after="160" w:line="259" w:lineRule="auto"/>
              <w:jc w:val="both"/>
              <w:rPr>
                <w:rFonts w:ascii="Times New Roman" w:eastAsia="Aptos" w:hAnsi="Times New Roman"/>
                <w:kern w:val="2"/>
                <w:sz w:val="24"/>
                <w:szCs w:val="24"/>
                <w14:ligatures w14:val="standardContextual"/>
              </w:rPr>
            </w:pPr>
            <w:r w:rsidRPr="00D721BE">
              <w:rPr>
                <w:rFonts w:ascii="Times New Roman" w:eastAsia="Aptos" w:hAnsi="Times New Roman"/>
                <w:b/>
                <w:bCs/>
                <w:kern w:val="2"/>
                <w:sz w:val="24"/>
                <w:szCs w:val="24"/>
                <w14:ligatures w14:val="standardContextual"/>
              </w:rPr>
              <w:t>V.Ker</w:t>
            </w:r>
            <w:r w:rsidR="00F12B13">
              <w:rPr>
                <w:rFonts w:ascii="Times New Roman" w:eastAsia="Aptos" w:hAnsi="Times New Roman"/>
                <w:b/>
                <w:bCs/>
                <w:kern w:val="2"/>
                <w:sz w:val="24"/>
                <w:szCs w:val="24"/>
                <w14:ligatures w14:val="standardContextual"/>
              </w:rPr>
              <w:t>i</w:t>
            </w:r>
            <w:r w:rsidRPr="00D721BE">
              <w:rPr>
                <w:rFonts w:ascii="Times New Roman" w:eastAsia="Aptos" w:hAnsi="Times New Roman"/>
                <w:b/>
                <w:bCs/>
                <w:kern w:val="2"/>
                <w:sz w:val="24"/>
                <w:szCs w:val="24"/>
                <w14:ligatures w14:val="standardContextual"/>
              </w:rPr>
              <w:t>s</w:t>
            </w:r>
            <w:r>
              <w:rPr>
                <w:rFonts w:ascii="Times New Roman" w:eastAsia="Aptos" w:hAnsi="Times New Roman"/>
                <w:kern w:val="2"/>
                <w:sz w:val="24"/>
                <w:szCs w:val="24"/>
                <w14:ligatures w14:val="standardContextual"/>
              </w:rPr>
              <w:t xml:space="preserve"> pauž viedokli, ka, no vienas puses, Fonda padomes priekšsēdētājs ir politiski atbildīgs veselības ministrs, bet, ja Fonda padome pieņems lēmumu balsojot, tad rezultātā veselības ministrs atbildēs par to, ko ministrs pats nelems. Tāds princips ir vairāk raksturīgs sabiedrisko organizāciju darbībai. Bet </w:t>
            </w:r>
            <w:r w:rsidR="000278DC">
              <w:rPr>
                <w:rFonts w:ascii="Times New Roman" w:eastAsia="Aptos" w:hAnsi="Times New Roman"/>
                <w:kern w:val="2"/>
                <w:sz w:val="24"/>
                <w:szCs w:val="24"/>
                <w14:ligatures w14:val="standardContextual"/>
              </w:rPr>
              <w:t xml:space="preserve">ir neskaidrs </w:t>
            </w:r>
            <w:r>
              <w:rPr>
                <w:rFonts w:ascii="Times New Roman" w:eastAsia="Aptos" w:hAnsi="Times New Roman"/>
                <w:kern w:val="2"/>
                <w:sz w:val="24"/>
                <w:szCs w:val="24"/>
                <w14:ligatures w14:val="standardContextual"/>
              </w:rPr>
              <w:t>jautājums, vai tāds princips var darboties valsts iestādē pašreizējā politiskajā un administratīvajā</w:t>
            </w:r>
            <w:r w:rsidR="000278DC">
              <w:rPr>
                <w:rFonts w:ascii="Times New Roman" w:eastAsia="Aptos" w:hAnsi="Times New Roman"/>
                <w:kern w:val="2"/>
                <w:sz w:val="24"/>
                <w:szCs w:val="24"/>
                <w14:ligatures w14:val="standardContextual"/>
              </w:rPr>
              <w:t xml:space="preserve"> sistēmā</w:t>
            </w:r>
            <w:r>
              <w:rPr>
                <w:rFonts w:ascii="Times New Roman" w:eastAsia="Aptos" w:hAnsi="Times New Roman"/>
                <w:kern w:val="2"/>
                <w:sz w:val="24"/>
                <w:szCs w:val="24"/>
                <w14:ligatures w14:val="standardContextual"/>
              </w:rPr>
              <w:t>.</w:t>
            </w:r>
            <w:r w:rsidR="000278DC">
              <w:rPr>
                <w:rFonts w:ascii="Times New Roman" w:eastAsia="Aptos" w:hAnsi="Times New Roman"/>
                <w:kern w:val="2"/>
                <w:sz w:val="24"/>
                <w:szCs w:val="24"/>
                <w14:ligatures w14:val="standardContextual"/>
              </w:rPr>
              <w:t xml:space="preserve"> </w:t>
            </w:r>
          </w:p>
          <w:p w14:paraId="7BABC436" w14:textId="7969515A" w:rsidR="000278DC" w:rsidRDefault="00120920" w:rsidP="00296E1B">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b/>
                <w:bCs/>
                <w:kern w:val="2"/>
                <w:sz w:val="24"/>
                <w:szCs w:val="24"/>
                <w14:ligatures w14:val="standardContextual"/>
              </w:rPr>
              <w:t>I.Teterina</w:t>
            </w:r>
            <w:r w:rsidR="00D721BE">
              <w:rPr>
                <w:rFonts w:ascii="Times New Roman" w:eastAsia="Aptos" w:hAnsi="Times New Roman"/>
                <w:kern w:val="2"/>
                <w:sz w:val="24"/>
                <w:szCs w:val="24"/>
                <w14:ligatures w14:val="standardContextual"/>
              </w:rPr>
              <w:t xml:space="preserve"> </w:t>
            </w:r>
            <w:r w:rsidR="001E767D">
              <w:rPr>
                <w:rFonts w:ascii="Times New Roman" w:eastAsia="Aptos" w:hAnsi="Times New Roman"/>
                <w:kern w:val="2"/>
                <w:sz w:val="24"/>
                <w:szCs w:val="24"/>
                <w14:ligatures w14:val="standardContextual"/>
              </w:rPr>
              <w:t>pauž viedokli, ka, j</w:t>
            </w:r>
            <w:r w:rsidR="000278DC">
              <w:rPr>
                <w:rFonts w:ascii="Times New Roman" w:eastAsia="Aptos" w:hAnsi="Times New Roman"/>
                <w:kern w:val="2"/>
                <w:sz w:val="24"/>
                <w:szCs w:val="24"/>
                <w14:ligatures w14:val="standardContextual"/>
              </w:rPr>
              <w:t>a jau veselības ministrs vada Fonda padomi, viņam jābūt arī mehānismam, kad veselības ministrs fundamentāli nepiekrīt.</w:t>
            </w:r>
          </w:p>
          <w:p w14:paraId="44AF422B" w14:textId="117D17AF" w:rsidR="000278DC" w:rsidRDefault="000278DC" w:rsidP="00296E1B">
            <w:pPr>
              <w:spacing w:after="160" w:line="259" w:lineRule="auto"/>
              <w:jc w:val="both"/>
              <w:rPr>
                <w:rFonts w:ascii="Times New Roman" w:eastAsia="Aptos" w:hAnsi="Times New Roman"/>
                <w:kern w:val="2"/>
                <w:sz w:val="24"/>
                <w:szCs w:val="24"/>
                <w14:ligatures w14:val="standardContextual"/>
              </w:rPr>
            </w:pPr>
            <w:r w:rsidRPr="00D721BE">
              <w:rPr>
                <w:rFonts w:ascii="Times New Roman" w:eastAsia="Aptos" w:hAnsi="Times New Roman"/>
                <w:b/>
                <w:bCs/>
                <w:kern w:val="2"/>
                <w:sz w:val="24"/>
                <w:szCs w:val="24"/>
                <w14:ligatures w14:val="standardContextual"/>
              </w:rPr>
              <w:t>I.Circene</w:t>
            </w:r>
            <w:r>
              <w:rPr>
                <w:rFonts w:ascii="Times New Roman" w:eastAsia="Aptos" w:hAnsi="Times New Roman"/>
                <w:kern w:val="2"/>
                <w:sz w:val="24"/>
                <w:szCs w:val="24"/>
                <w14:ligatures w14:val="standardContextual"/>
              </w:rPr>
              <w:t xml:space="preserve"> pauž viedokli, ka veselības ministrs ir </w:t>
            </w:r>
            <w:r w:rsidRPr="000278DC">
              <w:rPr>
                <w:rFonts w:ascii="Times New Roman" w:eastAsia="Aptos" w:hAnsi="Times New Roman"/>
                <w:i/>
                <w:iCs/>
                <w:kern w:val="2"/>
                <w:sz w:val="24"/>
                <w:szCs w:val="24"/>
                <w14:ligatures w14:val="standardContextual"/>
              </w:rPr>
              <w:t>virsministrs</w:t>
            </w:r>
            <w:r>
              <w:rPr>
                <w:rFonts w:ascii="Times New Roman" w:eastAsia="Aptos" w:hAnsi="Times New Roman"/>
                <w:kern w:val="2"/>
                <w:sz w:val="24"/>
                <w:szCs w:val="24"/>
                <w14:ligatures w14:val="standardContextual"/>
              </w:rPr>
              <w:t>, tāpēc viņu nevajag iekļaut Fonda padomē.</w:t>
            </w:r>
          </w:p>
          <w:p w14:paraId="7C5CA571" w14:textId="46ED9481" w:rsidR="00D721BE" w:rsidRDefault="00D721BE" w:rsidP="00296E1B">
            <w:pPr>
              <w:spacing w:after="160" w:line="259" w:lineRule="auto"/>
              <w:jc w:val="both"/>
              <w:rPr>
                <w:rFonts w:ascii="Times New Roman" w:eastAsia="Aptos" w:hAnsi="Times New Roman"/>
                <w:kern w:val="2"/>
                <w:sz w:val="24"/>
                <w:szCs w:val="24"/>
                <w14:ligatures w14:val="standardContextual"/>
              </w:rPr>
            </w:pPr>
            <w:r w:rsidRPr="00D721BE">
              <w:rPr>
                <w:rFonts w:ascii="Times New Roman" w:eastAsia="Aptos" w:hAnsi="Times New Roman"/>
                <w:b/>
                <w:bCs/>
                <w:kern w:val="2"/>
                <w:sz w:val="24"/>
                <w:szCs w:val="24"/>
                <w14:ligatures w14:val="standardContextual"/>
              </w:rPr>
              <w:lastRenderedPageBreak/>
              <w:t>I.Pētersone</w:t>
            </w:r>
            <w:r>
              <w:rPr>
                <w:rFonts w:ascii="Times New Roman" w:eastAsia="Aptos" w:hAnsi="Times New Roman"/>
                <w:kern w:val="2"/>
                <w:sz w:val="24"/>
                <w:szCs w:val="24"/>
                <w14:ligatures w14:val="standardContextual"/>
              </w:rPr>
              <w:t xml:space="preserve"> piedāvā Fonda likumprojekta 14.panta trešajā daļā izslēgt vārdus “vai tā pārstāvis”.</w:t>
            </w:r>
          </w:p>
          <w:p w14:paraId="2ED004B6" w14:textId="2A3FBF2B" w:rsidR="005E3B68" w:rsidRDefault="005E3B68" w:rsidP="00296E1B">
            <w:pPr>
              <w:spacing w:after="160" w:line="259" w:lineRule="auto"/>
              <w:jc w:val="both"/>
              <w:rPr>
                <w:rFonts w:ascii="Times New Roman" w:eastAsia="Aptos" w:hAnsi="Times New Roman"/>
                <w:kern w:val="2"/>
                <w:sz w:val="24"/>
                <w:szCs w:val="24"/>
                <w14:ligatures w14:val="standardContextual"/>
              </w:rPr>
            </w:pPr>
            <w:r w:rsidRPr="005E3B68">
              <w:rPr>
                <w:rFonts w:ascii="Times New Roman" w:eastAsia="Aptos" w:hAnsi="Times New Roman"/>
                <w:b/>
                <w:bCs/>
                <w:kern w:val="2"/>
                <w:sz w:val="24"/>
                <w:szCs w:val="24"/>
                <w14:ligatures w14:val="standardContextual"/>
              </w:rPr>
              <w:t>S.Kundzāns</w:t>
            </w:r>
            <w:r>
              <w:rPr>
                <w:rFonts w:ascii="Times New Roman" w:eastAsia="Aptos" w:hAnsi="Times New Roman"/>
                <w:kern w:val="2"/>
                <w:sz w:val="24"/>
                <w:szCs w:val="24"/>
                <w14:ligatures w14:val="standardContextual"/>
              </w:rPr>
              <w:t xml:space="preserve"> norāda, ka prasības Fonda padomes locekļiem un nevalstisko organizāciju izvēles kārtību līdzīgi kā Sociālās integrācijas fonda gadījumā var </w:t>
            </w:r>
            <w:r w:rsidR="00464E38">
              <w:rPr>
                <w:rFonts w:ascii="Times New Roman" w:eastAsia="Aptos" w:hAnsi="Times New Roman"/>
                <w:kern w:val="2"/>
                <w:sz w:val="24"/>
                <w:szCs w:val="24"/>
                <w14:ligatures w14:val="standardContextual"/>
              </w:rPr>
              <w:t xml:space="preserve">noteikt </w:t>
            </w:r>
            <w:r>
              <w:rPr>
                <w:rFonts w:ascii="Times New Roman" w:eastAsia="Aptos" w:hAnsi="Times New Roman"/>
                <w:kern w:val="2"/>
                <w:sz w:val="24"/>
                <w:szCs w:val="24"/>
                <w14:ligatures w14:val="standardContextual"/>
              </w:rPr>
              <w:t>atsevišķ</w:t>
            </w:r>
            <w:r w:rsidR="00464E38">
              <w:rPr>
                <w:rFonts w:ascii="Times New Roman" w:eastAsia="Aptos" w:hAnsi="Times New Roman"/>
                <w:kern w:val="2"/>
                <w:sz w:val="24"/>
                <w:szCs w:val="24"/>
                <w14:ligatures w14:val="standardContextual"/>
              </w:rPr>
              <w:t xml:space="preserve">os </w:t>
            </w:r>
            <w:r>
              <w:rPr>
                <w:rFonts w:ascii="Times New Roman" w:eastAsia="Aptos" w:hAnsi="Times New Roman"/>
                <w:kern w:val="2"/>
                <w:sz w:val="24"/>
                <w:szCs w:val="24"/>
                <w14:ligatures w14:val="standardContextual"/>
              </w:rPr>
              <w:t>Ministru kabineta noteikum</w:t>
            </w:r>
            <w:r w:rsidR="00464E38">
              <w:rPr>
                <w:rFonts w:ascii="Times New Roman" w:eastAsia="Aptos" w:hAnsi="Times New Roman"/>
                <w:kern w:val="2"/>
                <w:sz w:val="24"/>
                <w:szCs w:val="24"/>
                <w14:ligatures w14:val="standardContextual"/>
              </w:rPr>
              <w:t>os</w:t>
            </w:r>
            <w:r>
              <w:rPr>
                <w:rFonts w:ascii="Times New Roman" w:eastAsia="Aptos" w:hAnsi="Times New Roman"/>
                <w:kern w:val="2"/>
                <w:sz w:val="24"/>
                <w:szCs w:val="24"/>
                <w14:ligatures w14:val="standardContextual"/>
              </w:rPr>
              <w:t xml:space="preserve"> vai iestrādāt Fonda nolikumā.</w:t>
            </w:r>
          </w:p>
          <w:p w14:paraId="0CC31996" w14:textId="3071EFAA" w:rsidR="00B512E9" w:rsidRDefault="00B512E9" w:rsidP="00296E1B">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Notiek diskusija.</w:t>
            </w:r>
          </w:p>
          <w:p w14:paraId="0B4185F9" w14:textId="416003D3" w:rsidR="00C6029A" w:rsidRPr="0077190C" w:rsidRDefault="005B0F8B" w:rsidP="00C6029A">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w:t>
            </w:r>
            <w:r w:rsidR="00B270E5" w:rsidRPr="0077190C">
              <w:rPr>
                <w:rFonts w:ascii="Times New Roman" w:eastAsia="Aptos" w:hAnsi="Times New Roman"/>
                <w:b/>
                <w:bCs/>
                <w:kern w:val="2"/>
                <w:sz w:val="24"/>
                <w:szCs w:val="24"/>
                <w14:ligatures w14:val="standardContextual"/>
              </w:rPr>
              <w:t>Fonda</w:t>
            </w:r>
            <w:r w:rsidRPr="0077190C">
              <w:rPr>
                <w:rFonts w:ascii="Times New Roman" w:eastAsia="Aptos" w:hAnsi="Times New Roman"/>
                <w:b/>
                <w:bCs/>
                <w:kern w:val="2"/>
                <w:sz w:val="24"/>
                <w:szCs w:val="24"/>
                <w14:ligatures w14:val="standardContextual"/>
              </w:rPr>
              <w:t xml:space="preserve"> likum</w:t>
            </w:r>
            <w:r w:rsidR="00045023" w:rsidRPr="0077190C">
              <w:rPr>
                <w:rFonts w:ascii="Times New Roman" w:eastAsia="Aptos" w:hAnsi="Times New Roman"/>
                <w:b/>
                <w:bCs/>
                <w:kern w:val="2"/>
                <w:sz w:val="24"/>
                <w:szCs w:val="24"/>
                <w14:ligatures w14:val="standardContextual"/>
              </w:rPr>
              <w:t>projekt</w:t>
            </w:r>
            <w:r w:rsidRPr="0077190C">
              <w:rPr>
                <w:rFonts w:ascii="Times New Roman" w:eastAsia="Aptos" w:hAnsi="Times New Roman"/>
                <w:b/>
                <w:bCs/>
                <w:kern w:val="2"/>
                <w:sz w:val="24"/>
                <w:szCs w:val="24"/>
                <w14:ligatures w14:val="standardContextual"/>
              </w:rPr>
              <w:t xml:space="preserve">a </w:t>
            </w:r>
            <w:r w:rsidR="00030754">
              <w:rPr>
                <w:rFonts w:ascii="Times New Roman" w:eastAsia="Aptos" w:hAnsi="Times New Roman"/>
                <w:b/>
                <w:bCs/>
                <w:kern w:val="2"/>
                <w:sz w:val="24"/>
                <w:szCs w:val="24"/>
                <w14:ligatures w14:val="standardContextual"/>
              </w:rPr>
              <w:t xml:space="preserve">14.panta </w:t>
            </w:r>
            <w:r w:rsidR="00012842">
              <w:rPr>
                <w:rFonts w:ascii="Times New Roman" w:eastAsia="Aptos" w:hAnsi="Times New Roman"/>
                <w:b/>
                <w:bCs/>
                <w:kern w:val="2"/>
                <w:sz w:val="24"/>
                <w:szCs w:val="24"/>
                <w14:ligatures w14:val="standardContextual"/>
              </w:rPr>
              <w:t xml:space="preserve">trešo un ceturto daļu </w:t>
            </w:r>
            <w:r w:rsidR="00993A51" w:rsidRPr="0077190C">
              <w:rPr>
                <w:rFonts w:ascii="Times New Roman" w:eastAsia="Aptos" w:hAnsi="Times New Roman"/>
                <w:b/>
                <w:bCs/>
                <w:kern w:val="2"/>
                <w:sz w:val="24"/>
                <w:szCs w:val="24"/>
                <w14:ligatures w14:val="standardContextual"/>
              </w:rPr>
              <w:t>izteikt šādā redakcijā:</w:t>
            </w:r>
          </w:p>
          <w:p w14:paraId="33B26A60" w14:textId="29E393CA" w:rsidR="00012842" w:rsidRPr="00012842" w:rsidRDefault="00AD1CA4" w:rsidP="00012842">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w:t>
            </w:r>
            <w:r w:rsidR="00012842" w:rsidRPr="00012842">
              <w:rPr>
                <w:rFonts w:ascii="Times New Roman" w:eastAsia="Aptos" w:hAnsi="Times New Roman"/>
                <w:b/>
                <w:bCs/>
                <w:i/>
                <w:iCs/>
                <w:kern w:val="2"/>
                <w:sz w:val="24"/>
                <w:szCs w:val="24"/>
                <w14:ligatures w14:val="standardContextual"/>
              </w:rPr>
              <w:t>(3) Fonda padomes priekšsēdētājs ir veselības ministrs</w:t>
            </w:r>
            <w:r w:rsidR="00012842">
              <w:rPr>
                <w:rFonts w:ascii="Times New Roman" w:eastAsia="Aptos" w:hAnsi="Times New Roman"/>
                <w:b/>
                <w:bCs/>
                <w:i/>
                <w:iCs/>
                <w:kern w:val="2"/>
                <w:sz w:val="24"/>
                <w:szCs w:val="24"/>
                <w14:ligatures w14:val="standardContextual"/>
              </w:rPr>
              <w:t>.</w:t>
            </w:r>
          </w:p>
          <w:p w14:paraId="0FD7F1A8" w14:textId="20437486" w:rsidR="00AD1CA4" w:rsidRDefault="00012842" w:rsidP="00012842">
            <w:pPr>
              <w:spacing w:after="160" w:line="259" w:lineRule="auto"/>
              <w:jc w:val="both"/>
              <w:rPr>
                <w:rFonts w:ascii="Times New Roman" w:eastAsia="Aptos" w:hAnsi="Times New Roman"/>
                <w:b/>
                <w:bCs/>
                <w:i/>
                <w:iCs/>
                <w:kern w:val="2"/>
                <w:sz w:val="24"/>
                <w:szCs w:val="24"/>
                <w14:ligatures w14:val="standardContextual"/>
              </w:rPr>
            </w:pPr>
            <w:r w:rsidRPr="00012842">
              <w:rPr>
                <w:rFonts w:ascii="Times New Roman" w:eastAsia="Aptos" w:hAnsi="Times New Roman"/>
                <w:b/>
                <w:bCs/>
                <w:i/>
                <w:iCs/>
                <w:kern w:val="2"/>
                <w:sz w:val="24"/>
                <w:szCs w:val="24"/>
                <w14:ligatures w14:val="standardContextual"/>
              </w:rPr>
              <w:t>(4) Fonda padomes sastāvā iekļautos ministrus var aizvietot ministra pilnvarota persona. Par ministra pilnvarotu personu var būt ministrijas parlamentārais sekretārs, valsts sekretārs vai valsts sekretāra vietnieks.</w:t>
            </w:r>
            <w:r>
              <w:rPr>
                <w:rFonts w:ascii="Times New Roman" w:eastAsia="Aptos" w:hAnsi="Times New Roman"/>
                <w:b/>
                <w:bCs/>
                <w:i/>
                <w:iCs/>
                <w:kern w:val="2"/>
                <w:sz w:val="24"/>
                <w:szCs w:val="24"/>
                <w14:ligatures w14:val="standardContextual"/>
              </w:rPr>
              <w:t>”.</w:t>
            </w:r>
          </w:p>
          <w:p w14:paraId="2AB54FAC" w14:textId="27193680" w:rsidR="00F32715" w:rsidRPr="00F12B13" w:rsidRDefault="00F32715" w:rsidP="00012842">
            <w:pPr>
              <w:spacing w:after="160" w:line="259" w:lineRule="auto"/>
              <w:jc w:val="both"/>
              <w:rPr>
                <w:rFonts w:ascii="Times New Roman" w:eastAsia="Aptos" w:hAnsi="Times New Roman"/>
                <w:b/>
                <w:bCs/>
                <w:kern w:val="2"/>
                <w:sz w:val="24"/>
                <w:szCs w:val="24"/>
                <w14:ligatures w14:val="standardContextual"/>
              </w:rPr>
            </w:pPr>
            <w:r w:rsidRPr="00F12B13">
              <w:rPr>
                <w:rFonts w:ascii="Times New Roman" w:eastAsia="Aptos" w:hAnsi="Times New Roman"/>
                <w:b/>
                <w:bCs/>
                <w:kern w:val="2"/>
                <w:sz w:val="24"/>
                <w:szCs w:val="24"/>
                <w14:ligatures w14:val="standardContextual"/>
              </w:rPr>
              <w:t xml:space="preserve">Darba grupas dalībnieki vienojas prasības Fonda padomes locekļiem un nevalstisko organizāciju izvēles kārtību noteikt </w:t>
            </w:r>
            <w:r w:rsidR="005272E0" w:rsidRPr="00F12B13">
              <w:rPr>
                <w:rFonts w:ascii="Times New Roman" w:eastAsia="Aptos" w:hAnsi="Times New Roman"/>
                <w:b/>
                <w:bCs/>
                <w:kern w:val="2"/>
                <w:sz w:val="24"/>
                <w:szCs w:val="24"/>
                <w14:ligatures w14:val="standardContextual"/>
              </w:rPr>
              <w:t xml:space="preserve">atsevišķi </w:t>
            </w:r>
            <w:r w:rsidRPr="00F12B13">
              <w:rPr>
                <w:rFonts w:ascii="Times New Roman" w:eastAsia="Aptos" w:hAnsi="Times New Roman"/>
                <w:b/>
                <w:bCs/>
                <w:kern w:val="2"/>
                <w:sz w:val="24"/>
                <w:szCs w:val="24"/>
                <w14:ligatures w14:val="standardContextual"/>
              </w:rPr>
              <w:t xml:space="preserve">Ministru kabineta noteikumos vai </w:t>
            </w:r>
            <w:r w:rsidR="005272E0" w:rsidRPr="00F12B13">
              <w:rPr>
                <w:rFonts w:ascii="Times New Roman" w:eastAsia="Aptos" w:hAnsi="Times New Roman"/>
                <w:b/>
                <w:bCs/>
                <w:kern w:val="2"/>
                <w:sz w:val="24"/>
                <w:szCs w:val="24"/>
                <w14:ligatures w14:val="standardContextual"/>
              </w:rPr>
              <w:t>Fonda nolikumā.</w:t>
            </w:r>
          </w:p>
          <w:p w14:paraId="118BFEAE" w14:textId="63BD7644" w:rsidR="00921962" w:rsidRPr="0077190C" w:rsidRDefault="00BA6B7D" w:rsidP="00921962">
            <w:pPr>
              <w:spacing w:after="160" w:line="259" w:lineRule="auto"/>
              <w:jc w:val="center"/>
              <w:rPr>
                <w:rFonts w:ascii="Times New Roman" w:eastAsia="Aptos" w:hAnsi="Times New Roman"/>
                <w:b/>
                <w:bCs/>
                <w:kern w:val="2"/>
                <w:sz w:val="24"/>
                <w:szCs w:val="24"/>
                <w14:ligatures w14:val="standardContextual"/>
              </w:rPr>
            </w:pPr>
            <w:r>
              <w:rPr>
                <w:rFonts w:ascii="Times New Roman" w:eastAsia="Aptos" w:hAnsi="Times New Roman"/>
                <w:b/>
                <w:bCs/>
                <w:kern w:val="2"/>
                <w:sz w:val="24"/>
                <w:szCs w:val="24"/>
                <w14:ligatures w14:val="standardContextual"/>
              </w:rPr>
              <w:t>I</w:t>
            </w:r>
            <w:r w:rsidR="00921962" w:rsidRPr="0077190C">
              <w:rPr>
                <w:rFonts w:ascii="Times New Roman" w:eastAsia="Aptos" w:hAnsi="Times New Roman"/>
                <w:b/>
                <w:bCs/>
                <w:kern w:val="2"/>
                <w:sz w:val="24"/>
                <w:szCs w:val="24"/>
                <w14:ligatures w14:val="standardContextual"/>
              </w:rPr>
              <w:t>V</w:t>
            </w:r>
          </w:p>
          <w:p w14:paraId="0F8C6697" w14:textId="56CC5076" w:rsidR="005272E0" w:rsidRDefault="005272E0" w:rsidP="00F32715">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kern w:val="2"/>
                <w:sz w:val="24"/>
                <w:szCs w:val="24"/>
                <w14:ligatures w14:val="standardContextual"/>
              </w:rPr>
              <w:t xml:space="preserve">Darba grupas locekļi turpina izskatīt Fonda likumprojekta </w:t>
            </w:r>
            <w:r>
              <w:rPr>
                <w:rFonts w:ascii="Times New Roman" w:eastAsia="Aptos" w:hAnsi="Times New Roman"/>
                <w:kern w:val="2"/>
                <w:sz w:val="24"/>
                <w:szCs w:val="24"/>
                <w14:ligatures w14:val="standardContextual"/>
              </w:rPr>
              <w:t>14.pantā noteiktu Fonda padomes</w:t>
            </w:r>
            <w:r w:rsidR="00801314">
              <w:rPr>
                <w:rFonts w:ascii="Times New Roman" w:eastAsia="Aptos" w:hAnsi="Times New Roman"/>
                <w:kern w:val="2"/>
                <w:sz w:val="24"/>
                <w:szCs w:val="24"/>
                <w14:ligatures w14:val="standardContextual"/>
              </w:rPr>
              <w:t xml:space="preserve"> struktūru.</w:t>
            </w:r>
          </w:p>
          <w:p w14:paraId="614F17CA" w14:textId="1C6FFEBD" w:rsidR="007A254C" w:rsidRDefault="0088284B" w:rsidP="00F32715">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G.Čanders </w:t>
            </w:r>
            <w:r w:rsidRPr="0077190C">
              <w:rPr>
                <w:rFonts w:ascii="Times New Roman" w:eastAsia="Aptos" w:hAnsi="Times New Roman"/>
                <w:kern w:val="2"/>
                <w:sz w:val="24"/>
                <w:szCs w:val="24"/>
                <w14:ligatures w14:val="standardContextual"/>
              </w:rPr>
              <w:t xml:space="preserve">ziņo, ka </w:t>
            </w:r>
            <w:r w:rsidR="00F32715" w:rsidRPr="00F12B13">
              <w:rPr>
                <w:rFonts w:ascii="Times New Roman" w:eastAsia="Aptos" w:hAnsi="Times New Roman"/>
                <w:b/>
                <w:bCs/>
                <w:kern w:val="2"/>
                <w:sz w:val="24"/>
                <w:szCs w:val="24"/>
                <w14:ligatures w14:val="standardContextual"/>
              </w:rPr>
              <w:t>Fonda likumprojekta 14.panta piektā, sestā un septītā daļa</w:t>
            </w:r>
            <w:r w:rsidR="00F32715">
              <w:rPr>
                <w:rFonts w:ascii="Times New Roman" w:eastAsia="Aptos" w:hAnsi="Times New Roman"/>
                <w:kern w:val="2"/>
                <w:sz w:val="24"/>
                <w:szCs w:val="24"/>
                <w14:ligatures w14:val="standardContextual"/>
              </w:rPr>
              <w:t xml:space="preserve"> nosaka, ka</w:t>
            </w:r>
            <w:r w:rsidR="00F32715" w:rsidRPr="00F32715">
              <w:rPr>
                <w:rFonts w:ascii="Times New Roman" w:eastAsia="Aptos" w:hAnsi="Times New Roman"/>
                <w:kern w:val="2"/>
                <w:sz w:val="24"/>
                <w:szCs w:val="24"/>
                <w14:ligatures w14:val="standardContextual"/>
              </w:rPr>
              <w:t xml:space="preserve"> Fonda padomes darbības organizācija un prasības Fonda padomes locekļiem tiek noteiktas Fonda nolikumā.</w:t>
            </w:r>
            <w:r w:rsidR="00F32715">
              <w:rPr>
                <w:rFonts w:ascii="Times New Roman" w:eastAsia="Aptos" w:hAnsi="Times New Roman"/>
                <w:kern w:val="2"/>
                <w:sz w:val="24"/>
                <w:szCs w:val="24"/>
                <w14:ligatures w14:val="standardContextual"/>
              </w:rPr>
              <w:t xml:space="preserve"> </w:t>
            </w:r>
            <w:r w:rsidR="00F32715" w:rsidRPr="00F32715">
              <w:rPr>
                <w:rFonts w:ascii="Times New Roman" w:eastAsia="Aptos" w:hAnsi="Times New Roman"/>
                <w:kern w:val="2"/>
                <w:sz w:val="24"/>
                <w:szCs w:val="24"/>
                <w14:ligatures w14:val="standardContextual"/>
              </w:rPr>
              <w:t>Fonda padomes locekļi savus lēmumus pieņem patstāvīgi, balstoties uz attīstības plānošanas dokumentiem un normatīvajiem aktiem.</w:t>
            </w:r>
            <w:r w:rsidR="00F32715">
              <w:rPr>
                <w:rFonts w:ascii="Times New Roman" w:eastAsia="Aptos" w:hAnsi="Times New Roman"/>
                <w:kern w:val="2"/>
                <w:sz w:val="24"/>
                <w:szCs w:val="24"/>
                <w14:ligatures w14:val="standardContextual"/>
              </w:rPr>
              <w:t xml:space="preserve"> </w:t>
            </w:r>
            <w:r w:rsidR="00F32715" w:rsidRPr="00F32715">
              <w:rPr>
                <w:rFonts w:ascii="Times New Roman" w:eastAsia="Aptos" w:hAnsi="Times New Roman"/>
                <w:kern w:val="2"/>
                <w:sz w:val="24"/>
                <w:szCs w:val="24"/>
                <w14:ligatures w14:val="standardContextual"/>
              </w:rPr>
              <w:t>Atlīdzība par amata pienākumu pildīšanu Fonda padomē tiek maksāta fonda padomes locekļiem vai viņu aizvietotājiem, kas ir nevalstisko organizāciju pārstāvji. Atlīdzības apmēru nosaka Ministru kabinets.</w:t>
            </w:r>
          </w:p>
          <w:p w14:paraId="29D37E1F" w14:textId="0DD2A44B" w:rsidR="005272E0" w:rsidRPr="0077190C" w:rsidRDefault="005272E0" w:rsidP="00F32715">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 xml:space="preserve">Pie tam </w:t>
            </w:r>
            <w:r w:rsidRPr="005272E0">
              <w:rPr>
                <w:rFonts w:ascii="Times New Roman" w:eastAsia="Aptos" w:hAnsi="Times New Roman"/>
                <w:kern w:val="2"/>
                <w:sz w:val="24"/>
                <w:szCs w:val="24"/>
                <w14:ligatures w14:val="standardContextual"/>
              </w:rPr>
              <w:t>Fonda padomes darbības organizācija/ kartību ir paredzēts noteikt Fonda nolikumā. Nolikumā tiks noteikts sēžu biežums, balsošanas kārtība u.c. Tāpat Fonda nolikumā plānots noteikt prasības padomes locekļiem.</w:t>
            </w:r>
          </w:p>
          <w:p w14:paraId="23918413" w14:textId="5A871883" w:rsidR="0088284B" w:rsidRDefault="005272E0" w:rsidP="0088284B">
            <w:pPr>
              <w:spacing w:after="160" w:line="259" w:lineRule="auto"/>
              <w:jc w:val="both"/>
              <w:rPr>
                <w:rFonts w:ascii="Times New Roman" w:eastAsia="Aptos" w:hAnsi="Times New Roman"/>
                <w:kern w:val="2"/>
                <w:sz w:val="24"/>
                <w:szCs w:val="24"/>
                <w14:ligatures w14:val="standardContextual"/>
              </w:rPr>
            </w:pPr>
            <w:r w:rsidRPr="00801314">
              <w:rPr>
                <w:rFonts w:ascii="Times New Roman" w:eastAsia="Aptos" w:hAnsi="Times New Roman"/>
                <w:b/>
                <w:bCs/>
                <w:kern w:val="2"/>
                <w:sz w:val="24"/>
                <w:szCs w:val="24"/>
                <w14:ligatures w14:val="standardContextual"/>
              </w:rPr>
              <w:t>A.Bērziņš</w:t>
            </w:r>
            <w:r>
              <w:rPr>
                <w:rFonts w:ascii="Times New Roman" w:eastAsia="Aptos" w:hAnsi="Times New Roman"/>
                <w:kern w:val="2"/>
                <w:sz w:val="24"/>
                <w:szCs w:val="24"/>
                <w14:ligatures w14:val="standardContextual"/>
              </w:rPr>
              <w:t xml:space="preserve"> jautā, vai uz Fonda padomes locekļiem attiecas likums “Par i</w:t>
            </w:r>
            <w:r w:rsidRPr="005272E0">
              <w:rPr>
                <w:rFonts w:ascii="Times New Roman" w:eastAsia="Aptos" w:hAnsi="Times New Roman"/>
                <w:kern w:val="2"/>
                <w:sz w:val="24"/>
                <w:szCs w:val="24"/>
                <w14:ligatures w14:val="standardContextual"/>
              </w:rPr>
              <w:t>nterešu konflikta novēršanu valsts amatpersonu darbībā</w:t>
            </w:r>
            <w:r>
              <w:rPr>
                <w:rFonts w:ascii="Times New Roman" w:eastAsia="Aptos" w:hAnsi="Times New Roman"/>
                <w:kern w:val="2"/>
                <w:sz w:val="24"/>
                <w:szCs w:val="24"/>
                <w14:ligatures w14:val="standardContextual"/>
              </w:rPr>
              <w:t>”.</w:t>
            </w:r>
          </w:p>
          <w:p w14:paraId="03939681" w14:textId="237D4709" w:rsidR="005272E0" w:rsidRDefault="005272E0" w:rsidP="0088284B">
            <w:pPr>
              <w:spacing w:after="160" w:line="259" w:lineRule="auto"/>
              <w:jc w:val="both"/>
              <w:rPr>
                <w:rFonts w:ascii="Times New Roman" w:eastAsia="Aptos" w:hAnsi="Times New Roman"/>
                <w:kern w:val="2"/>
                <w:sz w:val="24"/>
                <w:szCs w:val="24"/>
                <w14:ligatures w14:val="standardContextual"/>
              </w:rPr>
            </w:pPr>
            <w:r w:rsidRPr="00801314">
              <w:rPr>
                <w:rFonts w:ascii="Times New Roman" w:eastAsia="Aptos" w:hAnsi="Times New Roman"/>
                <w:b/>
                <w:bCs/>
                <w:kern w:val="2"/>
                <w:sz w:val="24"/>
                <w:szCs w:val="24"/>
                <w14:ligatures w14:val="standardContextual"/>
              </w:rPr>
              <w:t>S.Kundzāns</w:t>
            </w:r>
            <w:r>
              <w:rPr>
                <w:rFonts w:ascii="Times New Roman" w:eastAsia="Aptos" w:hAnsi="Times New Roman"/>
                <w:kern w:val="2"/>
                <w:sz w:val="24"/>
                <w:szCs w:val="24"/>
                <w14:ligatures w14:val="standardContextual"/>
              </w:rPr>
              <w:t xml:space="preserve"> norāda, ka Fonda padomes locekļi ir pielīdzināmi valsts amatpersonām.</w:t>
            </w:r>
          </w:p>
          <w:p w14:paraId="5AB0B697" w14:textId="038F940D" w:rsidR="005272E0" w:rsidRDefault="005272E0" w:rsidP="0088284B">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Notiek diskusija.</w:t>
            </w:r>
          </w:p>
          <w:p w14:paraId="587C95D4" w14:textId="5B722A16" w:rsidR="005B0F8B" w:rsidRPr="0077190C" w:rsidRDefault="005B0F8B"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w:t>
            </w:r>
            <w:r w:rsidR="00921962" w:rsidRPr="0077190C">
              <w:rPr>
                <w:rFonts w:ascii="Times New Roman" w:eastAsia="Aptos" w:hAnsi="Times New Roman"/>
                <w:b/>
                <w:bCs/>
                <w:kern w:val="2"/>
                <w:sz w:val="24"/>
                <w:szCs w:val="24"/>
                <w14:ligatures w14:val="standardContextual"/>
              </w:rPr>
              <w:t>Fonda li</w:t>
            </w:r>
            <w:r w:rsidRPr="0077190C">
              <w:rPr>
                <w:rFonts w:ascii="Times New Roman" w:eastAsia="Aptos" w:hAnsi="Times New Roman"/>
                <w:b/>
                <w:bCs/>
                <w:kern w:val="2"/>
                <w:sz w:val="24"/>
                <w:szCs w:val="24"/>
                <w14:ligatures w14:val="standardContextual"/>
              </w:rPr>
              <w:t>kum</w:t>
            </w:r>
            <w:r w:rsidR="00045023" w:rsidRPr="0077190C">
              <w:rPr>
                <w:rFonts w:ascii="Times New Roman" w:eastAsia="Aptos" w:hAnsi="Times New Roman"/>
                <w:b/>
                <w:bCs/>
                <w:kern w:val="2"/>
                <w:sz w:val="24"/>
                <w:szCs w:val="24"/>
                <w14:ligatures w14:val="standardContextual"/>
              </w:rPr>
              <w:t>projekt</w:t>
            </w:r>
            <w:r w:rsidRPr="0077190C">
              <w:rPr>
                <w:rFonts w:ascii="Times New Roman" w:eastAsia="Aptos" w:hAnsi="Times New Roman"/>
                <w:b/>
                <w:bCs/>
                <w:kern w:val="2"/>
                <w:sz w:val="24"/>
                <w:szCs w:val="24"/>
                <w14:ligatures w14:val="standardContextual"/>
              </w:rPr>
              <w:t>a</w:t>
            </w:r>
            <w:r w:rsidR="005272E0">
              <w:rPr>
                <w:rFonts w:ascii="Times New Roman" w:eastAsia="Aptos" w:hAnsi="Times New Roman"/>
                <w:b/>
                <w:bCs/>
                <w:kern w:val="2"/>
                <w:sz w:val="24"/>
                <w:szCs w:val="24"/>
                <w14:ligatures w14:val="standardContextual"/>
              </w:rPr>
              <w:t xml:space="preserve"> 14.panta piekto, sesto un septīto daļu</w:t>
            </w:r>
            <w:r w:rsidR="007A7C63">
              <w:rPr>
                <w:rFonts w:ascii="Times New Roman" w:eastAsia="Aptos" w:hAnsi="Times New Roman"/>
                <w:b/>
                <w:bCs/>
                <w:kern w:val="2"/>
                <w:sz w:val="24"/>
                <w:szCs w:val="24"/>
                <w14:ligatures w14:val="standardContextual"/>
              </w:rPr>
              <w:t xml:space="preserve"> </w:t>
            </w:r>
            <w:r w:rsidR="0088284B" w:rsidRPr="0077190C">
              <w:rPr>
                <w:rFonts w:ascii="Times New Roman" w:eastAsia="Aptos" w:hAnsi="Times New Roman"/>
                <w:b/>
                <w:bCs/>
                <w:kern w:val="2"/>
                <w:sz w:val="24"/>
                <w:szCs w:val="24"/>
                <w14:ligatures w14:val="standardContextual"/>
              </w:rPr>
              <w:t>izteikt</w:t>
            </w:r>
            <w:r w:rsidR="00045023" w:rsidRPr="0077190C">
              <w:rPr>
                <w:rFonts w:ascii="Times New Roman" w:eastAsia="Aptos" w:hAnsi="Times New Roman"/>
                <w:b/>
                <w:bCs/>
                <w:kern w:val="2"/>
                <w:sz w:val="24"/>
                <w:szCs w:val="24"/>
                <w14:ligatures w14:val="standardContextual"/>
              </w:rPr>
              <w:t xml:space="preserve"> šādā redakcijā:</w:t>
            </w:r>
          </w:p>
          <w:p w14:paraId="1040EEBE" w14:textId="77777777" w:rsidR="005272E0" w:rsidRPr="005272E0" w:rsidRDefault="00D30E4B" w:rsidP="005272E0">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w:t>
            </w:r>
            <w:r w:rsidR="005272E0" w:rsidRPr="005272E0">
              <w:rPr>
                <w:rFonts w:ascii="Times New Roman" w:eastAsia="Aptos" w:hAnsi="Times New Roman"/>
                <w:b/>
                <w:bCs/>
                <w:i/>
                <w:iCs/>
                <w:kern w:val="2"/>
                <w:sz w:val="24"/>
                <w:szCs w:val="24"/>
                <w14:ligatures w14:val="standardContextual"/>
              </w:rPr>
              <w:t>(5) Fonda padomes darbības organizācija un prasības Fonda padomes locekļiem tiek noteiktas Fonda nolikumā.</w:t>
            </w:r>
          </w:p>
          <w:p w14:paraId="26139B28" w14:textId="77777777" w:rsidR="005272E0" w:rsidRPr="005272E0" w:rsidRDefault="005272E0" w:rsidP="005272E0">
            <w:pPr>
              <w:spacing w:after="160" w:line="259" w:lineRule="auto"/>
              <w:jc w:val="both"/>
              <w:rPr>
                <w:rFonts w:ascii="Times New Roman" w:eastAsia="Aptos" w:hAnsi="Times New Roman"/>
                <w:b/>
                <w:bCs/>
                <w:i/>
                <w:iCs/>
                <w:kern w:val="2"/>
                <w:sz w:val="24"/>
                <w:szCs w:val="24"/>
                <w14:ligatures w14:val="standardContextual"/>
              </w:rPr>
            </w:pPr>
            <w:r w:rsidRPr="005272E0">
              <w:rPr>
                <w:rFonts w:ascii="Times New Roman" w:eastAsia="Aptos" w:hAnsi="Times New Roman"/>
                <w:b/>
                <w:bCs/>
                <w:i/>
                <w:iCs/>
                <w:kern w:val="2"/>
                <w:sz w:val="24"/>
                <w:szCs w:val="24"/>
                <w14:ligatures w14:val="standardContextual"/>
              </w:rPr>
              <w:t>(6) Fonda padomes locekļi savus lēmumus pieņem patstāvīgi, balstoties uz attīstības plānošanas dokumentiem un normatīvajiem aktiem.</w:t>
            </w:r>
          </w:p>
          <w:p w14:paraId="2B4516BC" w14:textId="44B9C8AC" w:rsidR="00D30E4B" w:rsidRPr="0077190C" w:rsidRDefault="005272E0" w:rsidP="005272E0">
            <w:pPr>
              <w:spacing w:after="160" w:line="259" w:lineRule="auto"/>
              <w:jc w:val="both"/>
              <w:rPr>
                <w:rFonts w:ascii="Times New Roman" w:eastAsia="Aptos" w:hAnsi="Times New Roman"/>
                <w:b/>
                <w:bCs/>
                <w:i/>
                <w:iCs/>
                <w:kern w:val="2"/>
                <w:sz w:val="24"/>
                <w:szCs w:val="24"/>
                <w14:ligatures w14:val="standardContextual"/>
              </w:rPr>
            </w:pPr>
            <w:r w:rsidRPr="005272E0">
              <w:rPr>
                <w:rFonts w:ascii="Times New Roman" w:eastAsia="Aptos" w:hAnsi="Times New Roman"/>
                <w:b/>
                <w:bCs/>
                <w:i/>
                <w:iCs/>
                <w:kern w:val="2"/>
                <w:sz w:val="24"/>
                <w:szCs w:val="24"/>
                <w14:ligatures w14:val="standardContextual"/>
              </w:rPr>
              <w:t>(7) Atlīdzība par amata pienākumu pildīšanu Fonda padomē tiek maksāta fonda padomes locekļiem vai viņu aizvietotājiem, kas ir nevalstisko organizāciju pārstāvji. Atlīdzības apmēru nosaka Ministru kabinets.</w:t>
            </w:r>
            <w:r>
              <w:rPr>
                <w:rFonts w:ascii="Times New Roman" w:eastAsia="Aptos" w:hAnsi="Times New Roman"/>
                <w:b/>
                <w:bCs/>
                <w:i/>
                <w:iCs/>
                <w:kern w:val="2"/>
                <w:sz w:val="24"/>
                <w:szCs w:val="24"/>
                <w14:ligatures w14:val="standardContextual"/>
              </w:rPr>
              <w:t>”.</w:t>
            </w:r>
          </w:p>
          <w:p w14:paraId="6A96B827" w14:textId="77777777" w:rsidR="00801314" w:rsidRDefault="00801314" w:rsidP="00A8377A">
            <w:pPr>
              <w:spacing w:after="160" w:line="259" w:lineRule="auto"/>
              <w:jc w:val="center"/>
              <w:rPr>
                <w:rFonts w:ascii="Times New Roman" w:eastAsia="Aptos" w:hAnsi="Times New Roman"/>
                <w:b/>
                <w:bCs/>
                <w:kern w:val="2"/>
                <w:sz w:val="24"/>
                <w:szCs w:val="24"/>
                <w14:ligatures w14:val="standardContextual"/>
              </w:rPr>
            </w:pPr>
          </w:p>
          <w:p w14:paraId="1BD2CC90" w14:textId="62D6EEDE" w:rsidR="009F0035" w:rsidRPr="0077190C" w:rsidRDefault="00A8377A" w:rsidP="00A8377A">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V</w:t>
            </w:r>
          </w:p>
          <w:p w14:paraId="749FC459" w14:textId="3629671C" w:rsidR="00801314" w:rsidRDefault="00801314" w:rsidP="005B0F8B">
            <w:pPr>
              <w:spacing w:after="160" w:line="259" w:lineRule="auto"/>
              <w:jc w:val="both"/>
              <w:rPr>
                <w:rFonts w:ascii="Times New Roman" w:eastAsia="Aptos" w:hAnsi="Times New Roman"/>
                <w:kern w:val="2"/>
                <w:sz w:val="24"/>
                <w:szCs w:val="24"/>
                <w14:ligatures w14:val="standardContextual"/>
              </w:rPr>
            </w:pPr>
            <w:r w:rsidRPr="00801314">
              <w:rPr>
                <w:rFonts w:ascii="Times New Roman" w:eastAsia="Aptos" w:hAnsi="Times New Roman"/>
                <w:kern w:val="2"/>
                <w:sz w:val="24"/>
                <w:szCs w:val="24"/>
                <w14:ligatures w14:val="standardContextual"/>
              </w:rPr>
              <w:t>Darba grupas locekļi izskat</w:t>
            </w:r>
            <w:r w:rsidR="00EB38DB">
              <w:rPr>
                <w:rFonts w:ascii="Times New Roman" w:eastAsia="Aptos" w:hAnsi="Times New Roman"/>
                <w:kern w:val="2"/>
                <w:sz w:val="24"/>
                <w:szCs w:val="24"/>
                <w14:ligatures w14:val="standardContextual"/>
              </w:rPr>
              <w:t>a</w:t>
            </w:r>
            <w:r w:rsidRPr="00801314">
              <w:rPr>
                <w:rFonts w:ascii="Times New Roman" w:eastAsia="Aptos" w:hAnsi="Times New Roman"/>
                <w:kern w:val="2"/>
                <w:sz w:val="24"/>
                <w:szCs w:val="24"/>
                <w14:ligatures w14:val="standardContextual"/>
              </w:rPr>
              <w:t xml:space="preserve"> Fonda likumprojekta 1</w:t>
            </w:r>
            <w:r>
              <w:rPr>
                <w:rFonts w:ascii="Times New Roman" w:eastAsia="Aptos" w:hAnsi="Times New Roman"/>
                <w:kern w:val="2"/>
                <w:sz w:val="24"/>
                <w:szCs w:val="24"/>
                <w14:ligatures w14:val="standardContextual"/>
              </w:rPr>
              <w:t>5</w:t>
            </w:r>
            <w:r w:rsidRPr="00801314">
              <w:rPr>
                <w:rFonts w:ascii="Times New Roman" w:eastAsia="Aptos" w:hAnsi="Times New Roman"/>
                <w:kern w:val="2"/>
                <w:sz w:val="24"/>
                <w:szCs w:val="24"/>
                <w14:ligatures w14:val="standardContextual"/>
              </w:rPr>
              <w:t>.pantā noteiktu Fonda padomes kompetenci.</w:t>
            </w:r>
          </w:p>
          <w:p w14:paraId="26CE08AC" w14:textId="3C2990E2" w:rsidR="002201B9" w:rsidRPr="002201B9" w:rsidRDefault="002201B9" w:rsidP="002201B9">
            <w:pPr>
              <w:spacing w:after="160" w:line="259" w:lineRule="auto"/>
              <w:jc w:val="both"/>
              <w:rPr>
                <w:rFonts w:ascii="Times New Roman" w:eastAsia="Aptos" w:hAnsi="Times New Roman"/>
                <w:kern w:val="2"/>
                <w:sz w:val="24"/>
                <w:szCs w:val="24"/>
                <w14:ligatures w14:val="standardContextual"/>
              </w:rPr>
            </w:pPr>
            <w:r w:rsidRPr="002201B9">
              <w:rPr>
                <w:rFonts w:ascii="Times New Roman" w:eastAsia="Aptos" w:hAnsi="Times New Roman"/>
                <w:b/>
                <w:bCs/>
                <w:kern w:val="2"/>
                <w:sz w:val="24"/>
                <w:szCs w:val="24"/>
                <w14:ligatures w14:val="standardContextual"/>
              </w:rPr>
              <w:t>G.Čanders</w:t>
            </w:r>
            <w:r>
              <w:rPr>
                <w:rFonts w:ascii="Times New Roman" w:eastAsia="Aptos" w:hAnsi="Times New Roman"/>
                <w:kern w:val="2"/>
                <w:sz w:val="24"/>
                <w:szCs w:val="24"/>
                <w14:ligatures w14:val="standardContextual"/>
              </w:rPr>
              <w:t xml:space="preserve"> ziņo, ka </w:t>
            </w:r>
            <w:r w:rsidRPr="00EB38DB">
              <w:rPr>
                <w:rFonts w:ascii="Times New Roman" w:eastAsia="Aptos" w:hAnsi="Times New Roman"/>
                <w:b/>
                <w:bCs/>
                <w:kern w:val="2"/>
                <w:sz w:val="24"/>
                <w:szCs w:val="24"/>
                <w14:ligatures w14:val="standardContextual"/>
              </w:rPr>
              <w:t>Fonda likumprojekta 15.pants</w:t>
            </w:r>
            <w:r>
              <w:rPr>
                <w:rFonts w:ascii="Times New Roman" w:eastAsia="Aptos" w:hAnsi="Times New Roman"/>
                <w:kern w:val="2"/>
                <w:sz w:val="24"/>
                <w:szCs w:val="24"/>
                <w14:ligatures w14:val="standardContextual"/>
              </w:rPr>
              <w:t xml:space="preserve"> </w:t>
            </w:r>
            <w:r w:rsidRPr="002201B9">
              <w:rPr>
                <w:rFonts w:ascii="Times New Roman" w:eastAsia="Aptos" w:hAnsi="Times New Roman"/>
                <w:kern w:val="2"/>
                <w:sz w:val="24"/>
                <w:szCs w:val="24"/>
                <w14:ligatures w14:val="standardContextual"/>
              </w:rPr>
              <w:t>paredz Fonda padomes tiesības un kompetenci lēmumu pieņemšanā.</w:t>
            </w:r>
            <w:r>
              <w:rPr>
                <w:rFonts w:ascii="Times New Roman" w:eastAsia="Aptos" w:hAnsi="Times New Roman"/>
                <w:kern w:val="2"/>
                <w:sz w:val="24"/>
                <w:szCs w:val="24"/>
                <w14:ligatures w14:val="standardContextual"/>
              </w:rPr>
              <w:t xml:space="preserve"> </w:t>
            </w:r>
            <w:r w:rsidRPr="002201B9">
              <w:rPr>
                <w:rFonts w:ascii="Times New Roman" w:eastAsia="Aptos" w:hAnsi="Times New Roman"/>
                <w:kern w:val="2"/>
                <w:sz w:val="24"/>
                <w:szCs w:val="24"/>
                <w14:ligatures w14:val="standardContextual"/>
              </w:rPr>
              <w:t>Fonda padome:</w:t>
            </w:r>
            <w:r>
              <w:rPr>
                <w:rFonts w:ascii="Times New Roman" w:eastAsia="Aptos" w:hAnsi="Times New Roman"/>
                <w:kern w:val="2"/>
                <w:sz w:val="24"/>
                <w:szCs w:val="24"/>
                <w14:ligatures w14:val="standardContextual"/>
              </w:rPr>
              <w:t xml:space="preserve"> </w:t>
            </w:r>
          </w:p>
          <w:p w14:paraId="18308CB8" w14:textId="77777777" w:rsidR="002201B9" w:rsidRPr="002201B9" w:rsidRDefault="002201B9" w:rsidP="002201B9">
            <w:pPr>
              <w:spacing w:after="160" w:line="259" w:lineRule="auto"/>
              <w:jc w:val="both"/>
              <w:rPr>
                <w:rFonts w:ascii="Times New Roman" w:eastAsia="Aptos" w:hAnsi="Times New Roman"/>
                <w:kern w:val="2"/>
                <w:sz w:val="24"/>
                <w:szCs w:val="24"/>
                <w14:ligatures w14:val="standardContextual"/>
              </w:rPr>
            </w:pPr>
            <w:r w:rsidRPr="002201B9">
              <w:rPr>
                <w:rFonts w:ascii="Times New Roman" w:eastAsia="Aptos" w:hAnsi="Times New Roman"/>
                <w:kern w:val="2"/>
                <w:sz w:val="24"/>
                <w:szCs w:val="24"/>
                <w14:ligatures w14:val="standardContextual"/>
              </w:rPr>
              <w:t>1) apstiprina Fonda stratēģiju, attīstības plānu un budžetu;</w:t>
            </w:r>
          </w:p>
          <w:p w14:paraId="19933D39" w14:textId="77777777" w:rsidR="002201B9" w:rsidRPr="002201B9" w:rsidRDefault="002201B9" w:rsidP="002201B9">
            <w:pPr>
              <w:spacing w:after="160" w:line="259" w:lineRule="auto"/>
              <w:jc w:val="both"/>
              <w:rPr>
                <w:rFonts w:ascii="Times New Roman" w:eastAsia="Aptos" w:hAnsi="Times New Roman"/>
                <w:kern w:val="2"/>
                <w:sz w:val="24"/>
                <w:szCs w:val="24"/>
                <w14:ligatures w14:val="standardContextual"/>
              </w:rPr>
            </w:pPr>
            <w:r w:rsidRPr="002201B9">
              <w:rPr>
                <w:rFonts w:ascii="Times New Roman" w:eastAsia="Aptos" w:hAnsi="Times New Roman"/>
                <w:kern w:val="2"/>
                <w:sz w:val="24"/>
                <w:szCs w:val="24"/>
                <w14:ligatures w14:val="standardContextual"/>
              </w:rPr>
              <w:t>2) pastāvīgi uzrauga, lai Fonds darbotos saskaņā ar normatīvajiem aktiem un Fonda padomes lēmumiem;</w:t>
            </w:r>
          </w:p>
          <w:p w14:paraId="40A06708" w14:textId="77777777" w:rsidR="002201B9" w:rsidRPr="002201B9" w:rsidRDefault="002201B9" w:rsidP="002201B9">
            <w:pPr>
              <w:spacing w:after="160" w:line="259" w:lineRule="auto"/>
              <w:jc w:val="both"/>
              <w:rPr>
                <w:rFonts w:ascii="Times New Roman" w:eastAsia="Aptos" w:hAnsi="Times New Roman"/>
                <w:kern w:val="2"/>
                <w:sz w:val="24"/>
                <w:szCs w:val="24"/>
                <w14:ligatures w14:val="standardContextual"/>
              </w:rPr>
            </w:pPr>
            <w:r w:rsidRPr="002201B9">
              <w:rPr>
                <w:rFonts w:ascii="Times New Roman" w:eastAsia="Aptos" w:hAnsi="Times New Roman"/>
                <w:kern w:val="2"/>
                <w:sz w:val="24"/>
                <w:szCs w:val="24"/>
                <w14:ligatures w14:val="standardContextual"/>
              </w:rPr>
              <w:t>3) apstiprina starp Fondu un veselības aprūpes pakalpojumu sniedzējiem slēdzamo līgumu standarta nosacījumus;</w:t>
            </w:r>
          </w:p>
          <w:p w14:paraId="649D8801" w14:textId="77777777" w:rsidR="002201B9" w:rsidRPr="002201B9" w:rsidRDefault="002201B9" w:rsidP="002201B9">
            <w:pPr>
              <w:spacing w:after="160" w:line="259" w:lineRule="auto"/>
              <w:jc w:val="both"/>
              <w:rPr>
                <w:rFonts w:ascii="Times New Roman" w:eastAsia="Aptos" w:hAnsi="Times New Roman"/>
                <w:kern w:val="2"/>
                <w:sz w:val="24"/>
                <w:szCs w:val="24"/>
                <w14:ligatures w14:val="standardContextual"/>
              </w:rPr>
            </w:pPr>
            <w:r w:rsidRPr="002201B9">
              <w:rPr>
                <w:rFonts w:ascii="Times New Roman" w:eastAsia="Aptos" w:hAnsi="Times New Roman"/>
                <w:kern w:val="2"/>
                <w:sz w:val="24"/>
                <w:szCs w:val="24"/>
                <w14:ligatures w14:val="standardContextual"/>
              </w:rPr>
              <w:t>4) lemj par Fonda iepriekšējo periodu finansējuma atlikuma izlietojumu;</w:t>
            </w:r>
          </w:p>
          <w:p w14:paraId="6A054371" w14:textId="69995886" w:rsidR="002201B9" w:rsidRDefault="002201B9" w:rsidP="002201B9">
            <w:pPr>
              <w:spacing w:after="160" w:line="259" w:lineRule="auto"/>
              <w:jc w:val="both"/>
              <w:rPr>
                <w:rFonts w:ascii="Times New Roman" w:eastAsia="Aptos" w:hAnsi="Times New Roman"/>
                <w:kern w:val="2"/>
                <w:sz w:val="24"/>
                <w:szCs w:val="24"/>
                <w14:ligatures w14:val="standardContextual"/>
              </w:rPr>
            </w:pPr>
            <w:r w:rsidRPr="002201B9">
              <w:rPr>
                <w:rFonts w:ascii="Times New Roman" w:eastAsia="Aptos" w:hAnsi="Times New Roman"/>
                <w:kern w:val="2"/>
                <w:sz w:val="24"/>
                <w:szCs w:val="24"/>
                <w14:ligatures w14:val="standardContextual"/>
              </w:rPr>
              <w:t>5) lemj par nekustamā īpašuma un kustamās mantas, kapitāldaļu iegūšanu, nodošanu</w:t>
            </w:r>
            <w:r>
              <w:rPr>
                <w:rFonts w:ascii="Times New Roman" w:eastAsia="Aptos" w:hAnsi="Times New Roman"/>
                <w:kern w:val="2"/>
                <w:sz w:val="24"/>
                <w:szCs w:val="24"/>
                <w14:ligatures w14:val="standardContextual"/>
              </w:rPr>
              <w:t>.</w:t>
            </w:r>
          </w:p>
          <w:p w14:paraId="42FE1FFC" w14:textId="58F47EB2" w:rsidR="002201B9" w:rsidRDefault="002201B9" w:rsidP="002201B9">
            <w:pPr>
              <w:spacing w:after="160" w:line="259" w:lineRule="auto"/>
              <w:jc w:val="both"/>
              <w:rPr>
                <w:rFonts w:ascii="Times New Roman" w:eastAsia="Aptos" w:hAnsi="Times New Roman"/>
                <w:kern w:val="2"/>
                <w:sz w:val="24"/>
                <w:szCs w:val="24"/>
                <w14:ligatures w14:val="standardContextual"/>
              </w:rPr>
            </w:pPr>
            <w:r w:rsidRPr="002201B9">
              <w:rPr>
                <w:rFonts w:ascii="Times New Roman" w:eastAsia="Aptos" w:hAnsi="Times New Roman"/>
                <w:b/>
                <w:bCs/>
                <w:kern w:val="2"/>
                <w:sz w:val="24"/>
                <w:szCs w:val="24"/>
                <w14:ligatures w14:val="standardContextual"/>
              </w:rPr>
              <w:t>I.Pētersone</w:t>
            </w:r>
            <w:r>
              <w:rPr>
                <w:rFonts w:ascii="Times New Roman" w:eastAsia="Aptos" w:hAnsi="Times New Roman"/>
                <w:kern w:val="2"/>
                <w:sz w:val="24"/>
                <w:szCs w:val="24"/>
                <w14:ligatures w14:val="standardContextual"/>
              </w:rPr>
              <w:t xml:space="preserve"> piedāvā izslēgt 4.punktu, jo tas atkārto 1.punktu daļā par budžetu.</w:t>
            </w:r>
          </w:p>
          <w:p w14:paraId="33E6654F" w14:textId="788AF7EA" w:rsidR="002201B9" w:rsidRDefault="002201B9" w:rsidP="002201B9">
            <w:pPr>
              <w:spacing w:after="160" w:line="259" w:lineRule="auto"/>
              <w:jc w:val="both"/>
              <w:rPr>
                <w:rFonts w:ascii="Times New Roman" w:eastAsia="Aptos" w:hAnsi="Times New Roman"/>
                <w:kern w:val="2"/>
                <w:sz w:val="24"/>
                <w:szCs w:val="24"/>
                <w14:ligatures w14:val="standardContextual"/>
              </w:rPr>
            </w:pPr>
            <w:r w:rsidRPr="002201B9">
              <w:rPr>
                <w:rFonts w:ascii="Times New Roman" w:eastAsia="Aptos" w:hAnsi="Times New Roman"/>
                <w:b/>
                <w:bCs/>
                <w:kern w:val="2"/>
                <w:sz w:val="24"/>
                <w:szCs w:val="24"/>
                <w14:ligatures w14:val="standardContextual"/>
              </w:rPr>
              <w:t>Ā.Kasparāns</w:t>
            </w:r>
            <w:r>
              <w:rPr>
                <w:rFonts w:ascii="Times New Roman" w:eastAsia="Aptos" w:hAnsi="Times New Roman"/>
                <w:kern w:val="2"/>
                <w:sz w:val="24"/>
                <w:szCs w:val="24"/>
                <w14:ligatures w14:val="standardContextual"/>
              </w:rPr>
              <w:t xml:space="preserve"> skaidro, ka jautājums par</w:t>
            </w:r>
            <w:r w:rsidRPr="002201B9">
              <w:rPr>
                <w:rFonts w:ascii="Times New Roman" w:eastAsia="Aptos" w:hAnsi="Times New Roman"/>
                <w:kern w:val="2"/>
                <w:sz w:val="24"/>
                <w:szCs w:val="24"/>
                <w14:ligatures w14:val="standardContextual"/>
              </w:rPr>
              <w:t xml:space="preserve"> Fonda iepriekšējo periodu finansējuma atlikuma izlietojumu</w:t>
            </w:r>
            <w:r>
              <w:rPr>
                <w:rFonts w:ascii="Times New Roman" w:eastAsia="Aptos" w:hAnsi="Times New Roman"/>
                <w:kern w:val="2"/>
                <w:sz w:val="24"/>
                <w:szCs w:val="24"/>
                <w14:ligatures w14:val="standardContextual"/>
              </w:rPr>
              <w:t xml:space="preserve"> ir konceptuāls jautājums un, pamatojoties uz elastīgāku pieeju, šis jautājums ir izcelts</w:t>
            </w:r>
            <w:r w:rsidR="00EB38DB">
              <w:rPr>
                <w:rFonts w:ascii="Times New Roman" w:eastAsia="Aptos" w:hAnsi="Times New Roman"/>
                <w:kern w:val="2"/>
                <w:sz w:val="24"/>
                <w:szCs w:val="24"/>
                <w14:ligatures w14:val="standardContextual"/>
              </w:rPr>
              <w:t xml:space="preserve"> atsevišķi</w:t>
            </w:r>
            <w:r>
              <w:rPr>
                <w:rFonts w:ascii="Times New Roman" w:eastAsia="Aptos" w:hAnsi="Times New Roman"/>
                <w:kern w:val="2"/>
                <w:sz w:val="24"/>
                <w:szCs w:val="24"/>
                <w14:ligatures w14:val="standardContextual"/>
              </w:rPr>
              <w:t>. Bet teorētiski šis lēmums ir lēmums par budžetu.</w:t>
            </w:r>
          </w:p>
          <w:p w14:paraId="6122E5C1" w14:textId="17EFBA58" w:rsidR="002201B9" w:rsidRDefault="00612E8E" w:rsidP="002201B9">
            <w:pPr>
              <w:spacing w:after="160" w:line="259" w:lineRule="auto"/>
              <w:jc w:val="both"/>
              <w:rPr>
                <w:rFonts w:ascii="Times New Roman" w:eastAsia="Aptos" w:hAnsi="Times New Roman"/>
                <w:kern w:val="2"/>
                <w:sz w:val="24"/>
                <w:szCs w:val="24"/>
                <w14:ligatures w14:val="standardContextual"/>
              </w:rPr>
            </w:pPr>
            <w:r w:rsidRPr="00855796">
              <w:rPr>
                <w:rFonts w:ascii="Times New Roman" w:eastAsia="Aptos" w:hAnsi="Times New Roman"/>
                <w:b/>
                <w:bCs/>
                <w:kern w:val="2"/>
                <w:sz w:val="24"/>
                <w:szCs w:val="24"/>
                <w14:ligatures w14:val="standardContextual"/>
              </w:rPr>
              <w:t>A.Bērziņš</w:t>
            </w:r>
            <w:r>
              <w:rPr>
                <w:rFonts w:ascii="Times New Roman" w:eastAsia="Aptos" w:hAnsi="Times New Roman"/>
                <w:kern w:val="2"/>
                <w:sz w:val="24"/>
                <w:szCs w:val="24"/>
                <w14:ligatures w14:val="standardContextual"/>
              </w:rPr>
              <w:t xml:space="preserve"> jautā, par kādu budžetu ir runa.</w:t>
            </w:r>
          </w:p>
          <w:p w14:paraId="58B9C879" w14:textId="6CAEF0C5" w:rsidR="00612E8E" w:rsidRDefault="00612E8E" w:rsidP="002201B9">
            <w:pPr>
              <w:spacing w:after="160" w:line="259" w:lineRule="auto"/>
              <w:jc w:val="both"/>
              <w:rPr>
                <w:rFonts w:ascii="Times New Roman" w:eastAsia="Aptos" w:hAnsi="Times New Roman"/>
                <w:kern w:val="2"/>
                <w:sz w:val="24"/>
                <w:szCs w:val="24"/>
                <w14:ligatures w14:val="standardContextual"/>
              </w:rPr>
            </w:pPr>
            <w:r w:rsidRPr="00855796">
              <w:rPr>
                <w:rFonts w:ascii="Times New Roman" w:eastAsia="Aptos" w:hAnsi="Times New Roman"/>
                <w:b/>
                <w:bCs/>
                <w:kern w:val="2"/>
                <w:sz w:val="24"/>
                <w:szCs w:val="24"/>
                <w14:ligatures w14:val="standardContextual"/>
              </w:rPr>
              <w:t>Ā.Kasparāns</w:t>
            </w:r>
            <w:r>
              <w:rPr>
                <w:rFonts w:ascii="Times New Roman" w:eastAsia="Aptos" w:hAnsi="Times New Roman"/>
                <w:kern w:val="2"/>
                <w:sz w:val="24"/>
                <w:szCs w:val="24"/>
                <w14:ligatures w14:val="standardContextual"/>
              </w:rPr>
              <w:t xml:space="preserve"> skaidro, ka tas ir Fonda budžets - ne vairāk kā 1% no kopējā budžeta.</w:t>
            </w:r>
          </w:p>
          <w:p w14:paraId="112323E6" w14:textId="51BEBA56" w:rsidR="00612E8E" w:rsidRDefault="00612E8E" w:rsidP="002201B9">
            <w:pPr>
              <w:spacing w:after="160" w:line="259" w:lineRule="auto"/>
              <w:jc w:val="both"/>
              <w:rPr>
                <w:rFonts w:ascii="Times New Roman" w:eastAsia="Aptos" w:hAnsi="Times New Roman"/>
                <w:kern w:val="2"/>
                <w:sz w:val="24"/>
                <w:szCs w:val="24"/>
                <w14:ligatures w14:val="standardContextual"/>
              </w:rPr>
            </w:pPr>
            <w:r w:rsidRPr="00855796">
              <w:rPr>
                <w:rFonts w:ascii="Times New Roman" w:eastAsia="Aptos" w:hAnsi="Times New Roman"/>
                <w:b/>
                <w:bCs/>
                <w:kern w:val="2"/>
                <w:sz w:val="24"/>
                <w:szCs w:val="24"/>
                <w14:ligatures w14:val="standardContextual"/>
              </w:rPr>
              <w:t>B.Kņigins</w:t>
            </w:r>
            <w:r>
              <w:rPr>
                <w:rFonts w:ascii="Times New Roman" w:eastAsia="Aptos" w:hAnsi="Times New Roman"/>
                <w:kern w:val="2"/>
                <w:sz w:val="24"/>
                <w:szCs w:val="24"/>
                <w14:ligatures w14:val="standardContextual"/>
              </w:rPr>
              <w:t xml:space="preserve"> uzsver, ka jautājums</w:t>
            </w:r>
            <w:r w:rsidR="00062483">
              <w:rPr>
                <w:rFonts w:ascii="Times New Roman" w:eastAsia="Aptos" w:hAnsi="Times New Roman"/>
                <w:kern w:val="2"/>
                <w:sz w:val="24"/>
                <w:szCs w:val="24"/>
                <w14:ligatures w14:val="standardContextual"/>
              </w:rPr>
              <w:t xml:space="preserve"> par Fonda budžetu</w:t>
            </w:r>
            <w:r>
              <w:rPr>
                <w:rFonts w:ascii="Times New Roman" w:eastAsia="Aptos" w:hAnsi="Times New Roman"/>
                <w:kern w:val="2"/>
                <w:sz w:val="24"/>
                <w:szCs w:val="24"/>
                <w14:ligatures w14:val="standardContextual"/>
              </w:rPr>
              <w:t xml:space="preserve"> vēl nav juridiski atrisināts.</w:t>
            </w:r>
          </w:p>
          <w:p w14:paraId="53C2F0E2" w14:textId="6F777412" w:rsidR="00612E8E" w:rsidRDefault="00612E8E" w:rsidP="002201B9">
            <w:pPr>
              <w:spacing w:after="160" w:line="259" w:lineRule="auto"/>
              <w:jc w:val="both"/>
              <w:rPr>
                <w:rFonts w:ascii="Times New Roman" w:eastAsia="Aptos" w:hAnsi="Times New Roman"/>
                <w:kern w:val="2"/>
                <w:sz w:val="24"/>
                <w:szCs w:val="24"/>
                <w14:ligatures w14:val="standardContextual"/>
              </w:rPr>
            </w:pPr>
            <w:r w:rsidRPr="00855796">
              <w:rPr>
                <w:rFonts w:ascii="Times New Roman" w:eastAsia="Aptos" w:hAnsi="Times New Roman"/>
                <w:b/>
                <w:bCs/>
                <w:kern w:val="2"/>
                <w:sz w:val="24"/>
                <w:szCs w:val="24"/>
                <w14:ligatures w14:val="standardContextual"/>
              </w:rPr>
              <w:t>A.Bērziņš</w:t>
            </w:r>
            <w:r>
              <w:rPr>
                <w:rFonts w:ascii="Times New Roman" w:eastAsia="Aptos" w:hAnsi="Times New Roman"/>
                <w:kern w:val="2"/>
                <w:sz w:val="24"/>
                <w:szCs w:val="24"/>
                <w14:ligatures w14:val="standardContextual"/>
              </w:rPr>
              <w:t xml:space="preserve"> vērš uzmanību uz to, ka 4.punkts būtu par pakalpojumu atlikumu pārnešanu Fondam gada ietvaros. </w:t>
            </w:r>
          </w:p>
          <w:p w14:paraId="71502D18" w14:textId="3BE220B1" w:rsidR="00A17079" w:rsidRPr="00736658" w:rsidRDefault="00A17079"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I.Circene</w:t>
            </w:r>
            <w:r w:rsidR="00612E8E">
              <w:rPr>
                <w:rFonts w:ascii="Times New Roman" w:eastAsia="Aptos" w:hAnsi="Times New Roman"/>
                <w:b/>
                <w:bCs/>
                <w:kern w:val="2"/>
                <w:sz w:val="24"/>
                <w:szCs w:val="24"/>
                <w14:ligatures w14:val="standardContextual"/>
              </w:rPr>
              <w:t xml:space="preserve"> </w:t>
            </w:r>
            <w:r w:rsidR="00612E8E" w:rsidRPr="00736658">
              <w:rPr>
                <w:rFonts w:ascii="Times New Roman" w:eastAsia="Aptos" w:hAnsi="Times New Roman"/>
                <w:kern w:val="2"/>
                <w:sz w:val="24"/>
                <w:szCs w:val="24"/>
                <w14:ligatures w14:val="standardContextual"/>
              </w:rPr>
              <w:t xml:space="preserve">uzsver, ka tas ir </w:t>
            </w:r>
            <w:r w:rsidR="00736658" w:rsidRPr="00736658">
              <w:rPr>
                <w:rFonts w:ascii="Times New Roman" w:eastAsia="Aptos" w:hAnsi="Times New Roman"/>
                <w:kern w:val="2"/>
                <w:sz w:val="24"/>
                <w:szCs w:val="24"/>
                <w14:ligatures w14:val="standardContextual"/>
              </w:rPr>
              <w:t>normāli, kad</w:t>
            </w:r>
            <w:r w:rsidR="00612E8E" w:rsidRPr="00736658">
              <w:rPr>
                <w:rFonts w:ascii="Times New Roman" w:eastAsia="Aptos" w:hAnsi="Times New Roman"/>
                <w:kern w:val="2"/>
                <w:sz w:val="24"/>
                <w:szCs w:val="24"/>
                <w14:ligatures w14:val="standardContextual"/>
              </w:rPr>
              <w:t xml:space="preserve"> budžetu izlieto vēlāk</w:t>
            </w:r>
            <w:r w:rsidR="00062483">
              <w:rPr>
                <w:rFonts w:ascii="Times New Roman" w:eastAsia="Aptos" w:hAnsi="Times New Roman"/>
                <w:kern w:val="2"/>
                <w:sz w:val="24"/>
                <w:szCs w:val="24"/>
                <w14:ligatures w14:val="standardContextual"/>
              </w:rPr>
              <w:t xml:space="preserve"> vai citās programmās</w:t>
            </w:r>
            <w:r w:rsidR="00612E8E" w:rsidRPr="00736658">
              <w:rPr>
                <w:rFonts w:ascii="Times New Roman" w:eastAsia="Aptos" w:hAnsi="Times New Roman"/>
                <w:kern w:val="2"/>
                <w:sz w:val="24"/>
                <w:szCs w:val="24"/>
                <w14:ligatures w14:val="standardContextual"/>
              </w:rPr>
              <w:t xml:space="preserve">, kad tas netiek izpildīts kaut kādās programmās. </w:t>
            </w:r>
          </w:p>
          <w:p w14:paraId="5CAFED0C" w14:textId="1B766636" w:rsidR="00D56324" w:rsidRDefault="00D56324" w:rsidP="00D56324">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b/>
                <w:bCs/>
                <w:kern w:val="2"/>
                <w:sz w:val="24"/>
                <w:szCs w:val="24"/>
                <w14:ligatures w14:val="standardContextual"/>
              </w:rPr>
              <w:t xml:space="preserve">Ž.Zvaigzne </w:t>
            </w:r>
            <w:r>
              <w:rPr>
                <w:rFonts w:ascii="Times New Roman" w:eastAsia="Aptos" w:hAnsi="Times New Roman"/>
                <w:kern w:val="2"/>
                <w:sz w:val="24"/>
                <w:szCs w:val="24"/>
                <w14:ligatures w14:val="standardContextual"/>
              </w:rPr>
              <w:t xml:space="preserve">vērš uzmanību, ja 4.punktā ir domāts lemt par iepriekšējā perioda veselības aprūpei piešķirtā finansējuma atlikuma pārcelšanu veselības aprūpes pakalpojumu nodrošināšanai, tad par šo jautājumu ir sniegts oficiāls FM viedoklis </w:t>
            </w:r>
            <w:r w:rsidR="000C6791">
              <w:rPr>
                <w:rFonts w:ascii="Times New Roman" w:eastAsia="Aptos" w:hAnsi="Times New Roman"/>
                <w:kern w:val="2"/>
                <w:sz w:val="24"/>
                <w:szCs w:val="24"/>
                <w14:ligatures w14:val="standardContextual"/>
              </w:rPr>
              <w:t>2024.gada</w:t>
            </w:r>
            <w:r>
              <w:rPr>
                <w:rFonts w:ascii="Times New Roman" w:eastAsia="Aptos" w:hAnsi="Times New Roman"/>
                <w:kern w:val="2"/>
                <w:sz w:val="24"/>
                <w:szCs w:val="24"/>
                <w14:ligatures w14:val="standardContextual"/>
              </w:rPr>
              <w:t xml:space="preserve"> </w:t>
            </w:r>
            <w:r w:rsidRPr="00736658">
              <w:rPr>
                <w:rFonts w:ascii="Times New Roman" w:eastAsia="Aptos" w:hAnsi="Times New Roman"/>
                <w:kern w:val="2"/>
                <w:sz w:val="24"/>
                <w:szCs w:val="24"/>
                <w14:ligatures w14:val="standardContextual"/>
              </w:rPr>
              <w:t>26.aprīlī nosūtīt</w:t>
            </w:r>
            <w:r>
              <w:rPr>
                <w:rFonts w:ascii="Times New Roman" w:eastAsia="Aptos" w:hAnsi="Times New Roman"/>
                <w:kern w:val="2"/>
                <w:sz w:val="24"/>
                <w:szCs w:val="24"/>
                <w14:ligatures w14:val="standardContextual"/>
              </w:rPr>
              <w:t xml:space="preserve">ajā vēstulē VM. </w:t>
            </w:r>
            <w:r w:rsidRPr="00736658">
              <w:rPr>
                <w:rFonts w:ascii="Times New Roman" w:eastAsia="Aptos" w:hAnsi="Times New Roman"/>
                <w:kern w:val="2"/>
                <w:sz w:val="24"/>
                <w:szCs w:val="24"/>
                <w14:ligatures w14:val="standardContextual"/>
              </w:rPr>
              <w:t>Ņemot vērā to, ka līdzekļu atlikumu pārcelšana nākamajā gadā atstāj ietekmi uz vispārējās valdības budžeta bilanci, tad jautājums ir risināms analogi sociālās apdrošināšanas speciālā budžeta risinājumiem. Tāpat neatkarīgi no savas formas Fonds būtu vispārējās valdības sektora sastāvdaļa un jautājums par fiskālo ietekmi, ja no budžeta līdzekļiem tiek veidotas rezerves, kuras tiek izlietotas nākamajos gados, ir risināms, ievērojot jau spēkā esošo Fiskālas disciplīnas likuma regulējumu un fiskālo risku izvērtējumu. Ņemot vērā transferta apjomus universitātēm un iespējamo fonda plānoto līdzekļu novirzīšanu veselības aprūpes pakalpojumu iegādei, var veidoties ievērojama ietekme uz vispārējās valdības budžeta bilanci</w:t>
            </w:r>
            <w:r>
              <w:rPr>
                <w:rFonts w:ascii="Times New Roman" w:eastAsia="Aptos" w:hAnsi="Times New Roman"/>
                <w:kern w:val="2"/>
                <w:sz w:val="24"/>
                <w:szCs w:val="24"/>
                <w14:ligatures w14:val="standardContextual"/>
              </w:rPr>
              <w:t xml:space="preserve"> un jāvērtē nepieciešamie grozījumi Likumā par budžetu un finanšu vadību</w:t>
            </w:r>
            <w:r w:rsidRPr="00736658">
              <w:rPr>
                <w:rFonts w:ascii="Times New Roman" w:eastAsia="Aptos" w:hAnsi="Times New Roman"/>
                <w:kern w:val="2"/>
                <w:sz w:val="24"/>
                <w:szCs w:val="24"/>
                <w14:ligatures w14:val="standardContextual"/>
              </w:rPr>
              <w:t>.</w:t>
            </w:r>
          </w:p>
          <w:p w14:paraId="6425DD2B" w14:textId="77777777" w:rsidR="00D56324" w:rsidRDefault="00D56324" w:rsidP="00D56324">
            <w:pPr>
              <w:spacing w:after="160" w:line="259" w:lineRule="auto"/>
              <w:jc w:val="both"/>
              <w:rPr>
                <w:rFonts w:ascii="Times New Roman" w:eastAsia="Aptos" w:hAnsi="Times New Roman"/>
                <w:kern w:val="2"/>
                <w:sz w:val="24"/>
                <w:szCs w:val="24"/>
                <w14:ligatures w14:val="standardContextual"/>
              </w:rPr>
            </w:pPr>
            <w:r w:rsidRPr="008E1548">
              <w:rPr>
                <w:rFonts w:ascii="Times New Roman" w:eastAsia="Aptos" w:hAnsi="Times New Roman"/>
                <w:b/>
                <w:bCs/>
                <w:kern w:val="2"/>
                <w:sz w:val="24"/>
                <w:szCs w:val="24"/>
                <w14:ligatures w14:val="standardContextual"/>
              </w:rPr>
              <w:t>Ž.Zvaigzne</w:t>
            </w:r>
            <w:r>
              <w:rPr>
                <w:rFonts w:ascii="Times New Roman" w:eastAsia="Aptos" w:hAnsi="Times New Roman"/>
                <w:kern w:val="2"/>
                <w:sz w:val="24"/>
                <w:szCs w:val="24"/>
                <w14:ligatures w14:val="standardContextual"/>
              </w:rPr>
              <w:t xml:space="preserve"> pievienojas iepriekš sanāksmes dalībnieku teiktajam par to, ka preventīvi ir jāpadomā parFonda padomes locekļu atbildības regulējumu, ņemot vērā finansējuma apmērus.</w:t>
            </w:r>
          </w:p>
          <w:p w14:paraId="1875C6A7" w14:textId="1341AFD9" w:rsidR="008E1548" w:rsidRPr="00736658" w:rsidRDefault="008E1548" w:rsidP="005B0F8B">
            <w:pPr>
              <w:spacing w:after="160" w:line="259" w:lineRule="auto"/>
              <w:jc w:val="both"/>
              <w:rPr>
                <w:rFonts w:ascii="Times New Roman" w:eastAsia="Aptos" w:hAnsi="Times New Roman"/>
                <w:kern w:val="2"/>
                <w:sz w:val="24"/>
                <w:szCs w:val="24"/>
                <w14:ligatures w14:val="standardContextual"/>
              </w:rPr>
            </w:pPr>
            <w:r w:rsidRPr="008E1548">
              <w:rPr>
                <w:rFonts w:ascii="Times New Roman" w:eastAsia="Aptos" w:hAnsi="Times New Roman"/>
                <w:b/>
                <w:bCs/>
                <w:kern w:val="2"/>
                <w:sz w:val="24"/>
                <w:szCs w:val="24"/>
                <w14:ligatures w14:val="standardContextual"/>
              </w:rPr>
              <w:lastRenderedPageBreak/>
              <w:t>E.Labsvīrs</w:t>
            </w:r>
            <w:r>
              <w:rPr>
                <w:rFonts w:ascii="Times New Roman" w:eastAsia="Aptos" w:hAnsi="Times New Roman"/>
                <w:kern w:val="2"/>
                <w:sz w:val="24"/>
                <w:szCs w:val="24"/>
                <w14:ligatures w14:val="standardContextual"/>
              </w:rPr>
              <w:t xml:space="preserve"> piedāvā papildināt ar atsevišķu punktu, ka Fonda padome atbilstoši rezultatīvajiem rādītājiem sniedz atskaites par iepriekšējo gadu tekošā gada ietvaros.</w:t>
            </w:r>
          </w:p>
          <w:p w14:paraId="0976D04F" w14:textId="20B7B591" w:rsidR="00627464" w:rsidRPr="0077190C" w:rsidRDefault="00627464"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Darba grupa</w:t>
            </w:r>
            <w:r w:rsidR="00306CCA" w:rsidRPr="0077190C">
              <w:rPr>
                <w:rFonts w:ascii="Times New Roman" w:eastAsia="Aptos" w:hAnsi="Times New Roman"/>
                <w:b/>
                <w:bCs/>
                <w:kern w:val="2"/>
                <w:sz w:val="24"/>
                <w:szCs w:val="24"/>
                <w14:ligatures w14:val="standardContextual"/>
              </w:rPr>
              <w:t xml:space="preserve">s dalībnieki </w:t>
            </w:r>
            <w:r w:rsidRPr="0077190C">
              <w:rPr>
                <w:rFonts w:ascii="Times New Roman" w:eastAsia="Aptos" w:hAnsi="Times New Roman"/>
                <w:b/>
                <w:bCs/>
                <w:kern w:val="2"/>
                <w:sz w:val="24"/>
                <w:szCs w:val="24"/>
                <w14:ligatures w14:val="standardContextual"/>
              </w:rPr>
              <w:t xml:space="preserve">vienojas </w:t>
            </w:r>
            <w:r w:rsidR="00306CCA" w:rsidRPr="0077190C">
              <w:rPr>
                <w:rFonts w:ascii="Times New Roman" w:eastAsia="Aptos" w:hAnsi="Times New Roman"/>
                <w:b/>
                <w:bCs/>
                <w:kern w:val="2"/>
                <w:sz w:val="24"/>
                <w:szCs w:val="24"/>
                <w14:ligatures w14:val="standardContextual"/>
              </w:rPr>
              <w:t>Fonda</w:t>
            </w:r>
            <w:r w:rsidRPr="0077190C">
              <w:rPr>
                <w:rFonts w:ascii="Times New Roman" w:eastAsia="Aptos" w:hAnsi="Times New Roman"/>
                <w:b/>
                <w:bCs/>
                <w:kern w:val="2"/>
                <w:sz w:val="24"/>
                <w:szCs w:val="24"/>
                <w14:ligatures w14:val="standardContextual"/>
              </w:rPr>
              <w:t xml:space="preserve"> likumprojekta </w:t>
            </w:r>
            <w:r w:rsidR="00855796">
              <w:rPr>
                <w:rFonts w:ascii="Times New Roman" w:eastAsia="Aptos" w:hAnsi="Times New Roman"/>
                <w:b/>
                <w:bCs/>
                <w:kern w:val="2"/>
                <w:sz w:val="24"/>
                <w:szCs w:val="24"/>
                <w14:ligatures w14:val="standardContextual"/>
              </w:rPr>
              <w:t xml:space="preserve">15.panta 1.-5.punktus </w:t>
            </w:r>
            <w:r w:rsidRPr="0077190C">
              <w:rPr>
                <w:rFonts w:ascii="Times New Roman" w:eastAsia="Aptos" w:hAnsi="Times New Roman"/>
                <w:b/>
                <w:bCs/>
                <w:kern w:val="2"/>
                <w:sz w:val="24"/>
                <w:szCs w:val="24"/>
                <w14:ligatures w14:val="standardContextual"/>
              </w:rPr>
              <w:t>izteikt šādā redakcijā:</w:t>
            </w:r>
          </w:p>
          <w:p w14:paraId="5A07EA82" w14:textId="77777777" w:rsidR="00855796" w:rsidRPr="00855796" w:rsidRDefault="00627464" w:rsidP="00855796">
            <w:pPr>
              <w:spacing w:line="259" w:lineRule="auto"/>
              <w:rPr>
                <w:rFonts w:ascii="Times New Roman" w:eastAsia="Aptos" w:hAnsi="Times New Roman"/>
                <w:b/>
                <w:bCs/>
                <w:i/>
                <w:iCs/>
                <w:kern w:val="2"/>
                <w:sz w:val="24"/>
                <w:szCs w:val="24"/>
                <w14:ligatures w14:val="standardContextual"/>
              </w:rPr>
            </w:pPr>
            <w:r w:rsidRPr="00855796">
              <w:rPr>
                <w:rFonts w:ascii="Times New Roman" w:eastAsia="Aptos" w:hAnsi="Times New Roman"/>
                <w:b/>
                <w:bCs/>
                <w:i/>
                <w:iCs/>
                <w:kern w:val="2"/>
                <w:sz w:val="24"/>
                <w:szCs w:val="24"/>
                <w14:ligatures w14:val="standardContextual"/>
              </w:rPr>
              <w:t>“</w:t>
            </w:r>
            <w:r w:rsidR="00855796" w:rsidRPr="00855796">
              <w:rPr>
                <w:rFonts w:ascii="Times New Roman" w:eastAsia="Aptos" w:hAnsi="Times New Roman"/>
                <w:b/>
                <w:bCs/>
                <w:i/>
                <w:iCs/>
                <w:kern w:val="2"/>
                <w:sz w:val="24"/>
                <w:szCs w:val="24"/>
                <w14:ligatures w14:val="standardContextual"/>
              </w:rPr>
              <w:t>15.pants. Fonda padomes kompetence</w:t>
            </w:r>
          </w:p>
          <w:p w14:paraId="492D65B6" w14:textId="7CBC5D82" w:rsidR="00855796" w:rsidRPr="00855796" w:rsidRDefault="00855796" w:rsidP="00855796">
            <w:pPr>
              <w:spacing w:after="160" w:line="259" w:lineRule="auto"/>
              <w:jc w:val="both"/>
              <w:rPr>
                <w:rFonts w:ascii="Times New Roman" w:eastAsia="Aptos" w:hAnsi="Times New Roman"/>
                <w:b/>
                <w:bCs/>
                <w:i/>
                <w:iCs/>
                <w:kern w:val="2"/>
                <w:sz w:val="24"/>
                <w:szCs w:val="24"/>
                <w14:ligatures w14:val="standardContextual"/>
              </w:rPr>
            </w:pPr>
            <w:r w:rsidRPr="00855796">
              <w:rPr>
                <w:rFonts w:ascii="Times New Roman" w:eastAsia="Aptos" w:hAnsi="Times New Roman"/>
                <w:b/>
                <w:bCs/>
                <w:i/>
                <w:iCs/>
                <w:kern w:val="2"/>
                <w:sz w:val="24"/>
                <w:szCs w:val="24"/>
                <w14:ligatures w14:val="standardContextual"/>
              </w:rPr>
              <w:t>Fonda padome:</w:t>
            </w:r>
          </w:p>
          <w:p w14:paraId="6DA3DB38" w14:textId="77777777" w:rsidR="00855796" w:rsidRPr="00855796" w:rsidRDefault="00855796" w:rsidP="00855796">
            <w:pPr>
              <w:spacing w:after="160" w:line="259" w:lineRule="auto"/>
              <w:jc w:val="both"/>
              <w:rPr>
                <w:rFonts w:ascii="Times New Roman" w:eastAsia="Aptos" w:hAnsi="Times New Roman"/>
                <w:b/>
                <w:bCs/>
                <w:i/>
                <w:iCs/>
                <w:kern w:val="2"/>
                <w:sz w:val="24"/>
                <w:szCs w:val="24"/>
                <w14:ligatures w14:val="standardContextual"/>
              </w:rPr>
            </w:pPr>
            <w:r w:rsidRPr="00855796">
              <w:rPr>
                <w:rFonts w:ascii="Times New Roman" w:eastAsia="Aptos" w:hAnsi="Times New Roman"/>
                <w:b/>
                <w:bCs/>
                <w:i/>
                <w:iCs/>
                <w:kern w:val="2"/>
                <w:sz w:val="24"/>
                <w:szCs w:val="24"/>
                <w14:ligatures w14:val="standardContextual"/>
              </w:rPr>
              <w:t>1) apstiprina Fonda stratēģiju, attīstības plānu un budžetu;</w:t>
            </w:r>
          </w:p>
          <w:p w14:paraId="421DE6F5" w14:textId="77777777" w:rsidR="00855796" w:rsidRPr="00855796" w:rsidRDefault="00855796" w:rsidP="00855796">
            <w:pPr>
              <w:spacing w:after="160" w:line="259" w:lineRule="auto"/>
              <w:jc w:val="both"/>
              <w:rPr>
                <w:rFonts w:ascii="Times New Roman" w:eastAsia="Aptos" w:hAnsi="Times New Roman"/>
                <w:b/>
                <w:bCs/>
                <w:i/>
                <w:iCs/>
                <w:kern w:val="2"/>
                <w:sz w:val="24"/>
                <w:szCs w:val="24"/>
                <w14:ligatures w14:val="standardContextual"/>
              </w:rPr>
            </w:pPr>
            <w:r w:rsidRPr="00855796">
              <w:rPr>
                <w:rFonts w:ascii="Times New Roman" w:eastAsia="Aptos" w:hAnsi="Times New Roman"/>
                <w:b/>
                <w:bCs/>
                <w:i/>
                <w:iCs/>
                <w:kern w:val="2"/>
                <w:sz w:val="24"/>
                <w:szCs w:val="24"/>
                <w14:ligatures w14:val="standardContextual"/>
              </w:rPr>
              <w:t>2) pastāvīgi uzrauga, lai Fonds darbotos saskaņā ar normatīvajiem aktiem un Fonda padomes lēmumiem;</w:t>
            </w:r>
          </w:p>
          <w:p w14:paraId="10322956" w14:textId="77777777" w:rsidR="00855796" w:rsidRPr="00855796" w:rsidRDefault="00855796" w:rsidP="00855796">
            <w:pPr>
              <w:spacing w:after="160" w:line="259" w:lineRule="auto"/>
              <w:jc w:val="both"/>
              <w:rPr>
                <w:rFonts w:ascii="Times New Roman" w:eastAsia="Aptos" w:hAnsi="Times New Roman"/>
                <w:b/>
                <w:bCs/>
                <w:i/>
                <w:iCs/>
                <w:kern w:val="2"/>
                <w:sz w:val="24"/>
                <w:szCs w:val="24"/>
                <w14:ligatures w14:val="standardContextual"/>
              </w:rPr>
            </w:pPr>
            <w:r w:rsidRPr="00855796">
              <w:rPr>
                <w:rFonts w:ascii="Times New Roman" w:eastAsia="Aptos" w:hAnsi="Times New Roman"/>
                <w:b/>
                <w:bCs/>
                <w:i/>
                <w:iCs/>
                <w:kern w:val="2"/>
                <w:sz w:val="24"/>
                <w:szCs w:val="24"/>
                <w14:ligatures w14:val="standardContextual"/>
              </w:rPr>
              <w:t>3) apstiprina starp Fondu un veselības aprūpes pakalpojumu sniedzējiem slēdzamo līgumu standarta nosacījumus;</w:t>
            </w:r>
          </w:p>
          <w:p w14:paraId="6F688408" w14:textId="77777777" w:rsidR="00855796" w:rsidRPr="00855796" w:rsidRDefault="00855796" w:rsidP="00855796">
            <w:pPr>
              <w:spacing w:after="160" w:line="259" w:lineRule="auto"/>
              <w:jc w:val="both"/>
              <w:rPr>
                <w:rFonts w:ascii="Times New Roman" w:eastAsia="Aptos" w:hAnsi="Times New Roman"/>
                <w:b/>
                <w:bCs/>
                <w:i/>
                <w:iCs/>
                <w:kern w:val="2"/>
                <w:sz w:val="24"/>
                <w:szCs w:val="24"/>
                <w14:ligatures w14:val="standardContextual"/>
              </w:rPr>
            </w:pPr>
            <w:r w:rsidRPr="00855796">
              <w:rPr>
                <w:rFonts w:ascii="Times New Roman" w:eastAsia="Aptos" w:hAnsi="Times New Roman"/>
                <w:b/>
                <w:bCs/>
                <w:i/>
                <w:iCs/>
                <w:kern w:val="2"/>
                <w:sz w:val="24"/>
                <w:szCs w:val="24"/>
                <w14:ligatures w14:val="standardContextual"/>
              </w:rPr>
              <w:t>4) lemj par Fonda iepriekšējo periodu finansējuma atlikuma izlietojumu;</w:t>
            </w:r>
          </w:p>
          <w:p w14:paraId="52F4C9E7" w14:textId="6F188CA1" w:rsidR="00627464" w:rsidRDefault="00855796" w:rsidP="00855796">
            <w:pPr>
              <w:spacing w:after="160" w:line="259" w:lineRule="auto"/>
              <w:jc w:val="both"/>
              <w:rPr>
                <w:rFonts w:ascii="Times New Roman" w:eastAsia="Aptos" w:hAnsi="Times New Roman"/>
                <w:b/>
                <w:bCs/>
                <w:i/>
                <w:iCs/>
                <w:kern w:val="2"/>
                <w:sz w:val="24"/>
                <w:szCs w:val="24"/>
                <w14:ligatures w14:val="standardContextual"/>
              </w:rPr>
            </w:pPr>
            <w:r w:rsidRPr="00855796">
              <w:rPr>
                <w:rFonts w:ascii="Times New Roman" w:eastAsia="Aptos" w:hAnsi="Times New Roman"/>
                <w:b/>
                <w:bCs/>
                <w:i/>
                <w:iCs/>
                <w:kern w:val="2"/>
                <w:sz w:val="24"/>
                <w:szCs w:val="24"/>
                <w14:ligatures w14:val="standardContextual"/>
              </w:rPr>
              <w:t>5) lemj par nekustamā īpašuma un kustamās mantas, kapitāldaļu iegūšanu, nodošanu;</w:t>
            </w:r>
            <w:r>
              <w:rPr>
                <w:rFonts w:ascii="Times New Roman" w:eastAsia="Aptos" w:hAnsi="Times New Roman"/>
                <w:b/>
                <w:bCs/>
                <w:i/>
                <w:iCs/>
                <w:kern w:val="2"/>
                <w:sz w:val="24"/>
                <w:szCs w:val="24"/>
                <w14:ligatures w14:val="standardContextual"/>
              </w:rPr>
              <w:t>”.</w:t>
            </w:r>
          </w:p>
          <w:p w14:paraId="433B0D49" w14:textId="4A6668CD" w:rsidR="008E1548" w:rsidRPr="008B5D9D" w:rsidRDefault="008E1548" w:rsidP="00855796">
            <w:pPr>
              <w:spacing w:after="160" w:line="259" w:lineRule="auto"/>
              <w:jc w:val="both"/>
              <w:rPr>
                <w:rFonts w:ascii="Times New Roman" w:eastAsia="Aptos" w:hAnsi="Times New Roman"/>
                <w:b/>
                <w:bCs/>
                <w:kern w:val="2"/>
                <w:sz w:val="24"/>
                <w:szCs w:val="24"/>
                <w14:ligatures w14:val="standardContextual"/>
              </w:rPr>
            </w:pPr>
            <w:r w:rsidRPr="008B5D9D">
              <w:rPr>
                <w:rFonts w:ascii="Times New Roman" w:eastAsia="Aptos" w:hAnsi="Times New Roman"/>
                <w:b/>
                <w:bCs/>
                <w:kern w:val="2"/>
                <w:sz w:val="24"/>
                <w:szCs w:val="24"/>
                <w14:ligatures w14:val="standardContextual"/>
              </w:rPr>
              <w:t>Darba grupas dalībnieki vienojas Fonda likumprojektā noteikt Fonda padomes locekļu atbildīb</w:t>
            </w:r>
            <w:r w:rsidR="008B5D9D">
              <w:rPr>
                <w:rFonts w:ascii="Times New Roman" w:eastAsia="Aptos" w:hAnsi="Times New Roman"/>
                <w:b/>
                <w:bCs/>
                <w:kern w:val="2"/>
                <w:sz w:val="24"/>
                <w:szCs w:val="24"/>
                <w14:ligatures w14:val="standardContextual"/>
              </w:rPr>
              <w:t>u</w:t>
            </w:r>
            <w:r w:rsidRPr="008B5D9D">
              <w:rPr>
                <w:rFonts w:ascii="Times New Roman" w:eastAsia="Aptos" w:hAnsi="Times New Roman"/>
                <w:b/>
                <w:bCs/>
                <w:kern w:val="2"/>
                <w:sz w:val="24"/>
                <w:szCs w:val="24"/>
                <w14:ligatures w14:val="standardContextual"/>
              </w:rPr>
              <w:t>.</w:t>
            </w:r>
          </w:p>
          <w:p w14:paraId="5DEA11AF" w14:textId="467A8BA3" w:rsidR="00EB4F02" w:rsidRPr="0077190C" w:rsidRDefault="00EB4F02" w:rsidP="00EB4F02">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VI</w:t>
            </w:r>
          </w:p>
          <w:p w14:paraId="68784192" w14:textId="54CFC858" w:rsidR="00627464" w:rsidRPr="0077190C" w:rsidRDefault="00074E5A"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Darba grupa t</w:t>
            </w:r>
            <w:r w:rsidR="00627464" w:rsidRPr="0077190C">
              <w:rPr>
                <w:rFonts w:ascii="Times New Roman" w:eastAsia="Aptos" w:hAnsi="Times New Roman"/>
                <w:kern w:val="2"/>
                <w:sz w:val="24"/>
                <w:szCs w:val="24"/>
                <w14:ligatures w14:val="standardContextual"/>
              </w:rPr>
              <w:t xml:space="preserve">urpina </w:t>
            </w:r>
            <w:r w:rsidR="00855796">
              <w:rPr>
                <w:rFonts w:ascii="Times New Roman" w:eastAsia="Aptos" w:hAnsi="Times New Roman"/>
                <w:kern w:val="2"/>
                <w:sz w:val="24"/>
                <w:szCs w:val="24"/>
                <w14:ligatures w14:val="standardContextual"/>
              </w:rPr>
              <w:t xml:space="preserve">izskatīt </w:t>
            </w:r>
            <w:r w:rsidR="00855796" w:rsidRPr="00855796">
              <w:rPr>
                <w:rFonts w:ascii="Times New Roman" w:eastAsia="Aptos" w:hAnsi="Times New Roman"/>
                <w:kern w:val="2"/>
                <w:sz w:val="24"/>
                <w:szCs w:val="24"/>
                <w14:ligatures w14:val="standardContextual"/>
              </w:rPr>
              <w:t>Fonda padomes kompetenci.</w:t>
            </w:r>
          </w:p>
          <w:p w14:paraId="4230C189" w14:textId="25006D79" w:rsidR="008B5D9D" w:rsidRPr="008B5D9D" w:rsidRDefault="00A1132B" w:rsidP="00AA6272">
            <w:pPr>
              <w:spacing w:after="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G.Čanders</w:t>
            </w:r>
            <w:r w:rsidRPr="0077190C">
              <w:rPr>
                <w:rFonts w:ascii="Times New Roman" w:eastAsia="Aptos" w:hAnsi="Times New Roman"/>
                <w:kern w:val="2"/>
                <w:sz w:val="24"/>
                <w:szCs w:val="24"/>
                <w14:ligatures w14:val="standardContextual"/>
              </w:rPr>
              <w:t xml:space="preserve"> </w:t>
            </w:r>
            <w:r w:rsidR="00C07EEE">
              <w:rPr>
                <w:rFonts w:ascii="Times New Roman" w:eastAsia="Aptos" w:hAnsi="Times New Roman"/>
                <w:kern w:val="2"/>
                <w:sz w:val="24"/>
                <w:szCs w:val="24"/>
                <w14:ligatures w14:val="standardContextual"/>
              </w:rPr>
              <w:t xml:space="preserve">turpina </w:t>
            </w:r>
            <w:r w:rsidR="008B5D9D">
              <w:rPr>
                <w:rFonts w:ascii="Times New Roman" w:eastAsia="Aptos" w:hAnsi="Times New Roman"/>
                <w:kern w:val="2"/>
                <w:sz w:val="24"/>
                <w:szCs w:val="24"/>
                <w14:ligatures w14:val="standardContextual"/>
              </w:rPr>
              <w:t>ziņo</w:t>
            </w:r>
            <w:r w:rsidR="00C07EEE">
              <w:rPr>
                <w:rFonts w:ascii="Times New Roman" w:eastAsia="Aptos" w:hAnsi="Times New Roman"/>
                <w:kern w:val="2"/>
                <w:sz w:val="24"/>
                <w:szCs w:val="24"/>
                <w14:ligatures w14:val="standardContextual"/>
              </w:rPr>
              <w:t>t</w:t>
            </w:r>
            <w:r w:rsidR="008B5D9D">
              <w:rPr>
                <w:rFonts w:ascii="Times New Roman" w:eastAsia="Aptos" w:hAnsi="Times New Roman"/>
                <w:kern w:val="2"/>
                <w:sz w:val="24"/>
                <w:szCs w:val="24"/>
                <w14:ligatures w14:val="standardContextual"/>
              </w:rPr>
              <w:t xml:space="preserve">, ka Fonda likumprojekta 15.pants </w:t>
            </w:r>
            <w:r w:rsidR="008B5D9D" w:rsidRPr="002201B9">
              <w:rPr>
                <w:rFonts w:ascii="Times New Roman" w:eastAsia="Aptos" w:hAnsi="Times New Roman"/>
                <w:kern w:val="2"/>
                <w:sz w:val="24"/>
                <w:szCs w:val="24"/>
                <w14:ligatures w14:val="standardContextual"/>
              </w:rPr>
              <w:t>paredz Fonda padomes tiesības un kompetenci lēmumu pieņemšanā.</w:t>
            </w:r>
            <w:r w:rsidR="008B5D9D">
              <w:rPr>
                <w:rFonts w:ascii="Times New Roman" w:eastAsia="Aptos" w:hAnsi="Times New Roman"/>
                <w:kern w:val="2"/>
                <w:sz w:val="24"/>
                <w:szCs w:val="24"/>
                <w14:ligatures w14:val="standardContextual"/>
              </w:rPr>
              <w:t xml:space="preserve">  </w:t>
            </w:r>
            <w:r w:rsidR="008B5D9D" w:rsidRPr="008B5D9D">
              <w:rPr>
                <w:rFonts w:ascii="Times New Roman" w:eastAsia="Aptos" w:hAnsi="Times New Roman"/>
                <w:kern w:val="2"/>
                <w:sz w:val="24"/>
                <w:szCs w:val="24"/>
                <w14:ligatures w14:val="standardContextual"/>
              </w:rPr>
              <w:t>Fonda padome:</w:t>
            </w:r>
          </w:p>
          <w:p w14:paraId="637D80B4" w14:textId="77777777" w:rsidR="008B5D9D" w:rsidRPr="008B5D9D" w:rsidRDefault="008B5D9D" w:rsidP="00AA6272">
            <w:pPr>
              <w:spacing w:after="0" w:line="259" w:lineRule="auto"/>
              <w:jc w:val="both"/>
              <w:rPr>
                <w:rFonts w:ascii="Times New Roman" w:eastAsia="Aptos" w:hAnsi="Times New Roman"/>
                <w:kern w:val="2"/>
                <w:sz w:val="24"/>
                <w:szCs w:val="24"/>
                <w14:ligatures w14:val="standardContextual"/>
              </w:rPr>
            </w:pPr>
            <w:r w:rsidRPr="008B5D9D">
              <w:rPr>
                <w:rFonts w:ascii="Times New Roman" w:eastAsia="Aptos" w:hAnsi="Times New Roman"/>
                <w:kern w:val="2"/>
                <w:sz w:val="24"/>
                <w:szCs w:val="24"/>
                <w14:ligatures w14:val="standardContextual"/>
              </w:rPr>
              <w:t>6) ieceļ un atsauc Fonda direktoru;</w:t>
            </w:r>
          </w:p>
          <w:p w14:paraId="60BF74B9" w14:textId="77777777" w:rsidR="008B5D9D" w:rsidRPr="008B5D9D" w:rsidRDefault="008B5D9D" w:rsidP="00AA6272">
            <w:pPr>
              <w:spacing w:after="0" w:line="259" w:lineRule="auto"/>
              <w:jc w:val="both"/>
              <w:rPr>
                <w:rFonts w:ascii="Times New Roman" w:eastAsia="Aptos" w:hAnsi="Times New Roman"/>
                <w:kern w:val="2"/>
                <w:sz w:val="24"/>
                <w:szCs w:val="24"/>
                <w14:ligatures w14:val="standardContextual"/>
              </w:rPr>
            </w:pPr>
            <w:r w:rsidRPr="008B5D9D">
              <w:rPr>
                <w:rFonts w:ascii="Times New Roman" w:eastAsia="Aptos" w:hAnsi="Times New Roman"/>
                <w:kern w:val="2"/>
                <w:sz w:val="24"/>
                <w:szCs w:val="24"/>
                <w14:ligatures w14:val="standardContextual"/>
              </w:rPr>
              <w:t>7) apstiprina Fonda direktora atlīdzību, kā arī Fondā nodarbināto atalgojuma budžetu;</w:t>
            </w:r>
          </w:p>
          <w:p w14:paraId="2BEDB64C" w14:textId="77777777" w:rsidR="008B5D9D" w:rsidRPr="008B5D9D" w:rsidRDefault="008B5D9D" w:rsidP="00AA6272">
            <w:pPr>
              <w:spacing w:after="0" w:line="259" w:lineRule="auto"/>
              <w:jc w:val="both"/>
              <w:rPr>
                <w:rFonts w:ascii="Times New Roman" w:eastAsia="Aptos" w:hAnsi="Times New Roman"/>
                <w:kern w:val="2"/>
                <w:sz w:val="24"/>
                <w:szCs w:val="24"/>
                <w14:ligatures w14:val="standardContextual"/>
              </w:rPr>
            </w:pPr>
            <w:r w:rsidRPr="008B5D9D">
              <w:rPr>
                <w:rFonts w:ascii="Times New Roman" w:eastAsia="Aptos" w:hAnsi="Times New Roman"/>
                <w:kern w:val="2"/>
                <w:sz w:val="24"/>
                <w:szCs w:val="24"/>
                <w14:ligatures w14:val="standardContextual"/>
              </w:rPr>
              <w:t>8) ieceļ Fonda revidentu un lemj par revidentam maksājamās atlīdzības apmēru;</w:t>
            </w:r>
          </w:p>
          <w:p w14:paraId="59775A53" w14:textId="77777777" w:rsidR="008B5D9D" w:rsidRPr="008B5D9D" w:rsidRDefault="008B5D9D" w:rsidP="00AA6272">
            <w:pPr>
              <w:spacing w:after="0" w:line="259" w:lineRule="auto"/>
              <w:jc w:val="both"/>
              <w:rPr>
                <w:rFonts w:ascii="Times New Roman" w:eastAsia="Aptos" w:hAnsi="Times New Roman"/>
                <w:kern w:val="2"/>
                <w:sz w:val="24"/>
                <w:szCs w:val="24"/>
                <w14:ligatures w14:val="standardContextual"/>
              </w:rPr>
            </w:pPr>
            <w:r w:rsidRPr="008B5D9D">
              <w:rPr>
                <w:rFonts w:ascii="Times New Roman" w:eastAsia="Aptos" w:hAnsi="Times New Roman"/>
                <w:kern w:val="2"/>
                <w:sz w:val="24"/>
                <w:szCs w:val="24"/>
                <w14:ligatures w14:val="standardContextual"/>
              </w:rPr>
              <w:t>9) apstiprina audita ziņojumus;</w:t>
            </w:r>
          </w:p>
          <w:p w14:paraId="52D0FE63" w14:textId="77777777" w:rsidR="008B5D9D" w:rsidRPr="008B5D9D" w:rsidRDefault="008B5D9D" w:rsidP="00AA6272">
            <w:pPr>
              <w:spacing w:after="0" w:line="259" w:lineRule="auto"/>
              <w:jc w:val="both"/>
              <w:rPr>
                <w:rFonts w:ascii="Times New Roman" w:eastAsia="Aptos" w:hAnsi="Times New Roman"/>
                <w:kern w:val="2"/>
                <w:sz w:val="24"/>
                <w:szCs w:val="24"/>
                <w14:ligatures w14:val="standardContextual"/>
              </w:rPr>
            </w:pPr>
            <w:r w:rsidRPr="008B5D9D">
              <w:rPr>
                <w:rFonts w:ascii="Times New Roman" w:eastAsia="Aptos" w:hAnsi="Times New Roman"/>
                <w:kern w:val="2"/>
                <w:sz w:val="24"/>
                <w:szCs w:val="24"/>
                <w14:ligatures w14:val="standardContextual"/>
              </w:rPr>
              <w:t>10) apstiprina pārskatu par gada rezultātu izpildi;</w:t>
            </w:r>
          </w:p>
          <w:p w14:paraId="757294F0" w14:textId="36BC0CCF" w:rsidR="00A1132B" w:rsidRPr="0077190C" w:rsidRDefault="008B5D9D" w:rsidP="00AA6272">
            <w:pPr>
              <w:spacing w:after="0" w:line="259" w:lineRule="auto"/>
              <w:jc w:val="both"/>
              <w:rPr>
                <w:rFonts w:ascii="Times New Roman" w:eastAsia="Aptos" w:hAnsi="Times New Roman"/>
                <w:kern w:val="2"/>
                <w:sz w:val="24"/>
                <w:szCs w:val="24"/>
                <w14:ligatures w14:val="standardContextual"/>
              </w:rPr>
            </w:pPr>
            <w:r w:rsidRPr="008B5D9D">
              <w:rPr>
                <w:rFonts w:ascii="Times New Roman" w:eastAsia="Aptos" w:hAnsi="Times New Roman"/>
                <w:kern w:val="2"/>
                <w:sz w:val="24"/>
                <w:szCs w:val="24"/>
                <w14:ligatures w14:val="standardContextual"/>
              </w:rPr>
              <w:t>11) izskata citus jautājumus, kurus viens vai vairāki Fonda padomes locekļi ir ierosinājuši izskatīt.</w:t>
            </w:r>
          </w:p>
          <w:p w14:paraId="51052FE7" w14:textId="77777777" w:rsidR="00E32782" w:rsidRDefault="00E32782" w:rsidP="00E32782">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b/>
                <w:bCs/>
                <w:kern w:val="2"/>
                <w:sz w:val="24"/>
                <w:szCs w:val="24"/>
                <w14:ligatures w14:val="standardContextual"/>
              </w:rPr>
              <w:t xml:space="preserve">K.Stone </w:t>
            </w:r>
            <w:r w:rsidRPr="00A50A3C">
              <w:rPr>
                <w:rFonts w:ascii="Times New Roman" w:eastAsia="Aptos" w:hAnsi="Times New Roman"/>
                <w:kern w:val="2"/>
                <w:sz w:val="24"/>
                <w:szCs w:val="24"/>
                <w14:ligatures w14:val="standardContextual"/>
              </w:rPr>
              <w:t>komentē 6.punktu. Parasti ieceļ amatā ierēdņus, bet šajā gadījumā Fonda direktors ir darbinieks. Līdz ar to 6.punktā vārdu “ieceļ” jāaizstāj ar vārdu “apstiprina”. Vārdu “at</w:t>
            </w:r>
            <w:r>
              <w:rPr>
                <w:rFonts w:ascii="Times New Roman" w:eastAsia="Aptos" w:hAnsi="Times New Roman"/>
                <w:kern w:val="2"/>
                <w:sz w:val="24"/>
                <w:szCs w:val="24"/>
                <w14:ligatures w14:val="standardContextual"/>
              </w:rPr>
              <w:t>sauc</w:t>
            </w:r>
            <w:r w:rsidRPr="00A50A3C">
              <w:rPr>
                <w:rFonts w:ascii="Times New Roman" w:eastAsia="Aptos" w:hAnsi="Times New Roman"/>
                <w:kern w:val="2"/>
                <w:sz w:val="24"/>
                <w:szCs w:val="24"/>
                <w14:ligatures w14:val="standardContextual"/>
              </w:rPr>
              <w:t xml:space="preserve">” nav korekti lietot, jo Fonda direktors ir </w:t>
            </w:r>
            <w:r>
              <w:rPr>
                <w:rFonts w:ascii="Times New Roman" w:eastAsia="Aptos" w:hAnsi="Times New Roman"/>
                <w:kern w:val="2"/>
                <w:sz w:val="24"/>
                <w:szCs w:val="24"/>
                <w14:ligatures w14:val="standardContextual"/>
              </w:rPr>
              <w:t xml:space="preserve"> darba tiesiskajās attiecībās</w:t>
            </w:r>
            <w:r w:rsidRPr="00A50A3C">
              <w:rPr>
                <w:rFonts w:ascii="Times New Roman" w:eastAsia="Aptos" w:hAnsi="Times New Roman"/>
                <w:kern w:val="2"/>
                <w:sz w:val="24"/>
                <w:szCs w:val="24"/>
                <w14:ligatures w14:val="standardContextual"/>
              </w:rPr>
              <w:t>. Šajā gadījumā korekti vārdu “at</w:t>
            </w:r>
            <w:r>
              <w:rPr>
                <w:rFonts w:ascii="Times New Roman" w:eastAsia="Aptos" w:hAnsi="Times New Roman"/>
                <w:kern w:val="2"/>
                <w:sz w:val="24"/>
                <w:szCs w:val="24"/>
                <w14:ligatures w14:val="standardContextual"/>
              </w:rPr>
              <w:t>sauc</w:t>
            </w:r>
            <w:r w:rsidRPr="00A50A3C">
              <w:rPr>
                <w:rFonts w:ascii="Times New Roman" w:eastAsia="Aptos" w:hAnsi="Times New Roman"/>
                <w:kern w:val="2"/>
                <w:sz w:val="24"/>
                <w:szCs w:val="24"/>
                <w14:ligatures w14:val="standardContextual"/>
              </w:rPr>
              <w:t>” aizstāt ar vārdu “atbrīvo”. Diskutabls ir jautājums par Fonda direktora atstādināšanu.</w:t>
            </w:r>
          </w:p>
          <w:p w14:paraId="4F0B96F8" w14:textId="77777777" w:rsidR="00E32782" w:rsidRDefault="00E32782" w:rsidP="00E32782">
            <w:pPr>
              <w:spacing w:after="160" w:line="259" w:lineRule="auto"/>
              <w:jc w:val="both"/>
              <w:rPr>
                <w:rFonts w:ascii="Times New Roman" w:eastAsia="Aptos" w:hAnsi="Times New Roman"/>
                <w:b/>
                <w:bCs/>
                <w:kern w:val="2"/>
                <w:sz w:val="24"/>
                <w:szCs w:val="24"/>
                <w14:ligatures w14:val="standardContextual"/>
              </w:rPr>
            </w:pPr>
            <w:r w:rsidRPr="00A50A3C">
              <w:rPr>
                <w:rFonts w:ascii="Times New Roman" w:eastAsia="Aptos" w:hAnsi="Times New Roman"/>
                <w:b/>
                <w:bCs/>
                <w:kern w:val="2"/>
                <w:sz w:val="24"/>
                <w:szCs w:val="24"/>
                <w14:ligatures w14:val="standardContextual"/>
              </w:rPr>
              <w:t>K.Stone</w:t>
            </w:r>
            <w:r w:rsidRPr="00A50A3C">
              <w:rPr>
                <w:rFonts w:ascii="Times New Roman" w:eastAsia="Aptos" w:hAnsi="Times New Roman"/>
                <w:kern w:val="2"/>
                <w:sz w:val="24"/>
                <w:szCs w:val="24"/>
                <w14:ligatures w14:val="standardContextual"/>
              </w:rPr>
              <w:t xml:space="preserve"> komentē arī 7.punktu</w:t>
            </w:r>
            <w:r>
              <w:rPr>
                <w:rFonts w:ascii="Times New Roman" w:eastAsia="Aptos" w:hAnsi="Times New Roman"/>
                <w:kern w:val="2"/>
                <w:sz w:val="24"/>
                <w:szCs w:val="24"/>
                <w14:ligatures w14:val="standardContextual"/>
              </w:rPr>
              <w:t xml:space="preserve"> un atgādina,</w:t>
            </w:r>
            <w:r w:rsidRPr="00A50A3C">
              <w:rPr>
                <w:rFonts w:ascii="Times New Roman" w:eastAsia="Aptos" w:hAnsi="Times New Roman"/>
                <w:kern w:val="2"/>
                <w:sz w:val="24"/>
                <w:szCs w:val="24"/>
                <w14:ligatures w14:val="standardContextual"/>
              </w:rPr>
              <w:t xml:space="preserve"> ka Fond</w:t>
            </w:r>
            <w:r>
              <w:rPr>
                <w:rFonts w:ascii="Times New Roman" w:eastAsia="Aptos" w:hAnsi="Times New Roman"/>
                <w:kern w:val="2"/>
                <w:sz w:val="24"/>
                <w:szCs w:val="24"/>
                <w14:ligatures w14:val="standardContextual"/>
              </w:rPr>
              <w:t>ā</w:t>
            </w:r>
            <w:r w:rsidRPr="00A50A3C">
              <w:rPr>
                <w:rFonts w:ascii="Times New Roman" w:eastAsia="Aptos" w:hAnsi="Times New Roman"/>
                <w:kern w:val="2"/>
                <w:sz w:val="24"/>
                <w:szCs w:val="24"/>
                <w14:ligatures w14:val="standardContextual"/>
              </w:rPr>
              <w:t xml:space="preserve"> </w:t>
            </w:r>
            <w:r>
              <w:rPr>
                <w:rFonts w:ascii="Times New Roman" w:eastAsia="Aptos" w:hAnsi="Times New Roman"/>
                <w:kern w:val="2"/>
                <w:sz w:val="24"/>
                <w:szCs w:val="24"/>
                <w14:ligatures w14:val="standardContextual"/>
              </w:rPr>
              <w:t>nodarbinātajiem</w:t>
            </w:r>
            <w:r w:rsidRPr="00A50A3C">
              <w:rPr>
                <w:rFonts w:ascii="Times New Roman" w:eastAsia="Aptos" w:hAnsi="Times New Roman"/>
                <w:kern w:val="2"/>
                <w:sz w:val="24"/>
                <w:szCs w:val="24"/>
                <w14:ligatures w14:val="standardContextual"/>
              </w:rPr>
              <w:t xml:space="preserve"> </w:t>
            </w:r>
            <w:r>
              <w:rPr>
                <w:rFonts w:ascii="Times New Roman" w:eastAsia="Aptos" w:hAnsi="Times New Roman"/>
                <w:kern w:val="2"/>
                <w:sz w:val="24"/>
                <w:szCs w:val="24"/>
                <w14:ligatures w14:val="standardContextual"/>
              </w:rPr>
              <w:t>būs</w:t>
            </w:r>
            <w:r w:rsidRPr="00A50A3C">
              <w:rPr>
                <w:rFonts w:ascii="Times New Roman" w:eastAsia="Aptos" w:hAnsi="Times New Roman"/>
                <w:kern w:val="2"/>
                <w:sz w:val="24"/>
                <w:szCs w:val="24"/>
                <w14:ligatures w14:val="standardContextual"/>
              </w:rPr>
              <w:t xml:space="preserve"> saistošs Valsts un pašvaldību institūciju amatpersonu un darbinieku atlīdzības likums.</w:t>
            </w:r>
            <w:r>
              <w:rPr>
                <w:rFonts w:ascii="Times New Roman" w:eastAsia="Aptos" w:hAnsi="Times New Roman"/>
                <w:b/>
                <w:bCs/>
                <w:kern w:val="2"/>
                <w:sz w:val="24"/>
                <w:szCs w:val="24"/>
                <w14:ligatures w14:val="standardContextual"/>
              </w:rPr>
              <w:t xml:space="preserve"> </w:t>
            </w:r>
          </w:p>
          <w:p w14:paraId="332CD4D5" w14:textId="43DF154A" w:rsidR="00A50A3C" w:rsidRPr="00DF5E6B" w:rsidRDefault="00A50A3C" w:rsidP="00106689">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b/>
                <w:bCs/>
                <w:kern w:val="2"/>
                <w:sz w:val="24"/>
                <w:szCs w:val="24"/>
                <w14:ligatures w14:val="standardContextual"/>
              </w:rPr>
              <w:t xml:space="preserve">A.Bērziņš </w:t>
            </w:r>
            <w:r w:rsidRPr="00DF5E6B">
              <w:rPr>
                <w:rFonts w:ascii="Times New Roman" w:eastAsia="Aptos" w:hAnsi="Times New Roman"/>
                <w:kern w:val="2"/>
                <w:sz w:val="24"/>
                <w:szCs w:val="24"/>
                <w14:ligatures w14:val="standardContextual"/>
              </w:rPr>
              <w:t xml:space="preserve">jautā, vai Fonda padomei ir noteikti darbības efektivitātes </w:t>
            </w:r>
            <w:r w:rsidR="000F6D3D">
              <w:rPr>
                <w:rFonts w:ascii="Times New Roman" w:eastAsia="Aptos" w:hAnsi="Times New Roman"/>
                <w:kern w:val="2"/>
                <w:sz w:val="24"/>
                <w:szCs w:val="24"/>
                <w14:ligatures w14:val="standardContextual"/>
              </w:rPr>
              <w:t xml:space="preserve">kontroles </w:t>
            </w:r>
            <w:r w:rsidRPr="00DF5E6B">
              <w:rPr>
                <w:rFonts w:ascii="Times New Roman" w:eastAsia="Aptos" w:hAnsi="Times New Roman"/>
                <w:kern w:val="2"/>
                <w:sz w:val="24"/>
                <w:szCs w:val="24"/>
                <w14:ligatures w14:val="standardContextual"/>
              </w:rPr>
              <w:t>mērījumi.</w:t>
            </w:r>
          </w:p>
          <w:p w14:paraId="52411CEB" w14:textId="5D50798A" w:rsidR="00A50A3C" w:rsidRPr="00DF5E6B" w:rsidRDefault="00A50A3C" w:rsidP="00106689">
            <w:pPr>
              <w:spacing w:after="160" w:line="259" w:lineRule="auto"/>
              <w:jc w:val="both"/>
              <w:rPr>
                <w:rFonts w:ascii="Times New Roman" w:eastAsia="Aptos" w:hAnsi="Times New Roman"/>
                <w:kern w:val="2"/>
                <w:sz w:val="24"/>
                <w:szCs w:val="24"/>
                <w14:ligatures w14:val="standardContextual"/>
              </w:rPr>
            </w:pPr>
            <w:r w:rsidRPr="00DF5E6B">
              <w:rPr>
                <w:rFonts w:ascii="Times New Roman" w:eastAsia="Aptos" w:hAnsi="Times New Roman"/>
                <w:kern w:val="2"/>
                <w:sz w:val="24"/>
                <w:szCs w:val="24"/>
                <w14:ligatures w14:val="standardContextual"/>
              </w:rPr>
              <w:t>Darba grupas dalībnieki diskutē par</w:t>
            </w:r>
            <w:r w:rsidR="00DF5E6B" w:rsidRPr="00DF5E6B">
              <w:rPr>
                <w:rFonts w:ascii="Times New Roman" w:eastAsia="Aptos" w:hAnsi="Times New Roman"/>
                <w:kern w:val="2"/>
                <w:sz w:val="24"/>
                <w:szCs w:val="24"/>
                <w14:ligatures w14:val="standardContextual"/>
              </w:rPr>
              <w:t xml:space="preserve"> 10.punktu un</w:t>
            </w:r>
            <w:r w:rsidRPr="00DF5E6B">
              <w:rPr>
                <w:rFonts w:ascii="Times New Roman" w:eastAsia="Aptos" w:hAnsi="Times New Roman"/>
                <w:kern w:val="2"/>
                <w:sz w:val="24"/>
                <w:szCs w:val="24"/>
                <w14:ligatures w14:val="standardContextual"/>
              </w:rPr>
              <w:t xml:space="preserve"> Fonda padomes efektivitātes mērījumiem</w:t>
            </w:r>
            <w:r w:rsidR="00DF5E6B" w:rsidRPr="00DF5E6B">
              <w:rPr>
                <w:rFonts w:ascii="Times New Roman" w:eastAsia="Aptos" w:hAnsi="Times New Roman"/>
                <w:kern w:val="2"/>
                <w:sz w:val="24"/>
                <w:szCs w:val="24"/>
                <w14:ligatures w14:val="standardContextual"/>
              </w:rPr>
              <w:t>.</w:t>
            </w:r>
          </w:p>
          <w:p w14:paraId="5C709B3E" w14:textId="654EA040" w:rsidR="00106689" w:rsidRPr="0077190C" w:rsidRDefault="004B409A" w:rsidP="00106689">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Darba grupa</w:t>
            </w:r>
            <w:r w:rsidR="00A66871" w:rsidRPr="0077190C">
              <w:rPr>
                <w:rFonts w:ascii="Times New Roman" w:eastAsia="Aptos" w:hAnsi="Times New Roman"/>
                <w:b/>
                <w:bCs/>
                <w:kern w:val="2"/>
                <w:sz w:val="24"/>
                <w:szCs w:val="24"/>
                <w14:ligatures w14:val="standardContextual"/>
              </w:rPr>
              <w:t xml:space="preserve">s dalībnieki </w:t>
            </w:r>
            <w:r w:rsidRPr="0077190C">
              <w:rPr>
                <w:rFonts w:ascii="Times New Roman" w:eastAsia="Aptos" w:hAnsi="Times New Roman"/>
                <w:b/>
                <w:bCs/>
                <w:kern w:val="2"/>
                <w:sz w:val="24"/>
                <w:szCs w:val="24"/>
                <w14:ligatures w14:val="standardContextual"/>
              </w:rPr>
              <w:t>vienojas</w:t>
            </w:r>
            <w:r w:rsidR="00106689" w:rsidRPr="0077190C">
              <w:rPr>
                <w:rFonts w:ascii="Times New Roman" w:eastAsia="Aptos" w:hAnsi="Times New Roman"/>
                <w:b/>
                <w:bCs/>
                <w:kern w:val="2"/>
                <w:sz w:val="24"/>
                <w:szCs w:val="24"/>
                <w14:ligatures w14:val="standardContextual"/>
              </w:rPr>
              <w:t xml:space="preserve"> Fonda likumprojekta </w:t>
            </w:r>
            <w:r w:rsidR="00DF5E6B">
              <w:rPr>
                <w:rFonts w:ascii="Times New Roman" w:eastAsia="Aptos" w:hAnsi="Times New Roman"/>
                <w:b/>
                <w:bCs/>
                <w:kern w:val="2"/>
                <w:sz w:val="24"/>
                <w:szCs w:val="24"/>
                <w14:ligatures w14:val="standardContextual"/>
              </w:rPr>
              <w:t>15.panta 6.-11.punktus</w:t>
            </w:r>
            <w:r w:rsidR="00106689" w:rsidRPr="0077190C">
              <w:rPr>
                <w:rFonts w:ascii="Times New Roman" w:eastAsia="Aptos" w:hAnsi="Times New Roman"/>
                <w:b/>
                <w:bCs/>
                <w:kern w:val="2"/>
                <w:sz w:val="24"/>
                <w:szCs w:val="24"/>
                <w14:ligatures w14:val="standardContextual"/>
              </w:rPr>
              <w:t xml:space="preserve"> izteikt šādā redakcijā:</w:t>
            </w:r>
          </w:p>
          <w:p w14:paraId="5D603699" w14:textId="77777777" w:rsidR="00DF5E6B" w:rsidRPr="00DF5E6B" w:rsidRDefault="00106689" w:rsidP="00DF5E6B">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w:t>
            </w:r>
            <w:r w:rsidR="00DF5E6B" w:rsidRPr="00DF5E6B">
              <w:rPr>
                <w:rFonts w:ascii="Times New Roman" w:eastAsia="Aptos" w:hAnsi="Times New Roman"/>
                <w:b/>
                <w:bCs/>
                <w:i/>
                <w:iCs/>
                <w:kern w:val="2"/>
                <w:sz w:val="24"/>
                <w:szCs w:val="24"/>
                <w14:ligatures w14:val="standardContextual"/>
              </w:rPr>
              <w:t>Fonda padome:</w:t>
            </w:r>
          </w:p>
          <w:p w14:paraId="4F1B802B" w14:textId="77777777" w:rsidR="00DF5E6B" w:rsidRPr="00DF5E6B" w:rsidRDefault="00DF5E6B" w:rsidP="00DF5E6B">
            <w:pPr>
              <w:spacing w:after="160" w:line="259" w:lineRule="auto"/>
              <w:jc w:val="both"/>
              <w:rPr>
                <w:rFonts w:ascii="Times New Roman" w:eastAsia="Aptos" w:hAnsi="Times New Roman"/>
                <w:b/>
                <w:bCs/>
                <w:i/>
                <w:iCs/>
                <w:kern w:val="2"/>
                <w:sz w:val="24"/>
                <w:szCs w:val="24"/>
                <w14:ligatures w14:val="standardContextual"/>
              </w:rPr>
            </w:pPr>
            <w:r w:rsidRPr="00DF5E6B">
              <w:rPr>
                <w:rFonts w:ascii="Times New Roman" w:eastAsia="Aptos" w:hAnsi="Times New Roman"/>
                <w:b/>
                <w:bCs/>
                <w:i/>
                <w:iCs/>
                <w:kern w:val="2"/>
                <w:sz w:val="24"/>
                <w:szCs w:val="24"/>
                <w14:ligatures w14:val="standardContextual"/>
              </w:rPr>
              <w:t>6) ieceļ un atsauc Fonda direktoru;</w:t>
            </w:r>
          </w:p>
          <w:p w14:paraId="6D10E3BC" w14:textId="77777777" w:rsidR="00DF5E6B" w:rsidRPr="00DF5E6B" w:rsidRDefault="00DF5E6B" w:rsidP="00DF5E6B">
            <w:pPr>
              <w:spacing w:after="160" w:line="259" w:lineRule="auto"/>
              <w:jc w:val="both"/>
              <w:rPr>
                <w:rFonts w:ascii="Times New Roman" w:eastAsia="Aptos" w:hAnsi="Times New Roman"/>
                <w:b/>
                <w:bCs/>
                <w:i/>
                <w:iCs/>
                <w:kern w:val="2"/>
                <w:sz w:val="24"/>
                <w:szCs w:val="24"/>
                <w14:ligatures w14:val="standardContextual"/>
              </w:rPr>
            </w:pPr>
            <w:r w:rsidRPr="00DF5E6B">
              <w:rPr>
                <w:rFonts w:ascii="Times New Roman" w:eastAsia="Aptos" w:hAnsi="Times New Roman"/>
                <w:b/>
                <w:bCs/>
                <w:i/>
                <w:iCs/>
                <w:kern w:val="2"/>
                <w:sz w:val="24"/>
                <w:szCs w:val="24"/>
                <w14:ligatures w14:val="standardContextual"/>
              </w:rPr>
              <w:lastRenderedPageBreak/>
              <w:t>7) apstiprina Fonda direktora atlīdzību, kā arī Fondā nodarbināto atalgojuma budžetu;</w:t>
            </w:r>
          </w:p>
          <w:p w14:paraId="3BFD95A3" w14:textId="77777777" w:rsidR="00DF5E6B" w:rsidRPr="00DF5E6B" w:rsidRDefault="00DF5E6B" w:rsidP="00DF5E6B">
            <w:pPr>
              <w:spacing w:after="160" w:line="259" w:lineRule="auto"/>
              <w:jc w:val="both"/>
              <w:rPr>
                <w:rFonts w:ascii="Times New Roman" w:eastAsia="Aptos" w:hAnsi="Times New Roman"/>
                <w:b/>
                <w:bCs/>
                <w:i/>
                <w:iCs/>
                <w:kern w:val="2"/>
                <w:sz w:val="24"/>
                <w:szCs w:val="24"/>
                <w14:ligatures w14:val="standardContextual"/>
              </w:rPr>
            </w:pPr>
            <w:r w:rsidRPr="00DF5E6B">
              <w:rPr>
                <w:rFonts w:ascii="Times New Roman" w:eastAsia="Aptos" w:hAnsi="Times New Roman"/>
                <w:b/>
                <w:bCs/>
                <w:i/>
                <w:iCs/>
                <w:kern w:val="2"/>
                <w:sz w:val="24"/>
                <w:szCs w:val="24"/>
                <w14:ligatures w14:val="standardContextual"/>
              </w:rPr>
              <w:t>8) ieceļ Fonda revidentu un lemj par revidentam maksājamās atlīdzības apmēru;</w:t>
            </w:r>
          </w:p>
          <w:p w14:paraId="0A626F40" w14:textId="77777777" w:rsidR="00DF5E6B" w:rsidRPr="00DF5E6B" w:rsidRDefault="00DF5E6B" w:rsidP="00DF5E6B">
            <w:pPr>
              <w:spacing w:after="160" w:line="259" w:lineRule="auto"/>
              <w:jc w:val="both"/>
              <w:rPr>
                <w:rFonts w:ascii="Times New Roman" w:eastAsia="Aptos" w:hAnsi="Times New Roman"/>
                <w:b/>
                <w:bCs/>
                <w:i/>
                <w:iCs/>
                <w:kern w:val="2"/>
                <w:sz w:val="24"/>
                <w:szCs w:val="24"/>
                <w14:ligatures w14:val="standardContextual"/>
              </w:rPr>
            </w:pPr>
            <w:r w:rsidRPr="00DF5E6B">
              <w:rPr>
                <w:rFonts w:ascii="Times New Roman" w:eastAsia="Aptos" w:hAnsi="Times New Roman"/>
                <w:b/>
                <w:bCs/>
                <w:i/>
                <w:iCs/>
                <w:kern w:val="2"/>
                <w:sz w:val="24"/>
                <w:szCs w:val="24"/>
                <w14:ligatures w14:val="standardContextual"/>
              </w:rPr>
              <w:t>9) apstiprina audita ziņojumus;</w:t>
            </w:r>
          </w:p>
          <w:p w14:paraId="7D52A657" w14:textId="77777777" w:rsidR="00DF5E6B" w:rsidRPr="00DF5E6B" w:rsidRDefault="00DF5E6B" w:rsidP="00DF5E6B">
            <w:pPr>
              <w:spacing w:after="160" w:line="259" w:lineRule="auto"/>
              <w:jc w:val="both"/>
              <w:rPr>
                <w:rFonts w:ascii="Times New Roman" w:eastAsia="Aptos" w:hAnsi="Times New Roman"/>
                <w:b/>
                <w:bCs/>
                <w:i/>
                <w:iCs/>
                <w:kern w:val="2"/>
                <w:sz w:val="24"/>
                <w:szCs w:val="24"/>
                <w14:ligatures w14:val="standardContextual"/>
              </w:rPr>
            </w:pPr>
            <w:r w:rsidRPr="00DF5E6B">
              <w:rPr>
                <w:rFonts w:ascii="Times New Roman" w:eastAsia="Aptos" w:hAnsi="Times New Roman"/>
                <w:b/>
                <w:bCs/>
                <w:i/>
                <w:iCs/>
                <w:kern w:val="2"/>
                <w:sz w:val="24"/>
                <w:szCs w:val="24"/>
                <w14:ligatures w14:val="standardContextual"/>
              </w:rPr>
              <w:t>10) apstiprina pārskatu par gada rezultātu izpildi;</w:t>
            </w:r>
          </w:p>
          <w:p w14:paraId="674180A9" w14:textId="66C44B5E" w:rsidR="00106689" w:rsidRPr="0077190C" w:rsidRDefault="00DF5E6B" w:rsidP="00DF5E6B">
            <w:pPr>
              <w:spacing w:after="160" w:line="259" w:lineRule="auto"/>
              <w:jc w:val="both"/>
              <w:rPr>
                <w:rFonts w:ascii="Times New Roman" w:eastAsia="Aptos" w:hAnsi="Times New Roman"/>
                <w:b/>
                <w:bCs/>
                <w:i/>
                <w:iCs/>
                <w:kern w:val="2"/>
                <w:sz w:val="24"/>
                <w:szCs w:val="24"/>
                <w14:ligatures w14:val="standardContextual"/>
              </w:rPr>
            </w:pPr>
            <w:r w:rsidRPr="00DF5E6B">
              <w:rPr>
                <w:rFonts w:ascii="Times New Roman" w:eastAsia="Aptos" w:hAnsi="Times New Roman"/>
                <w:b/>
                <w:bCs/>
                <w:i/>
                <w:iCs/>
                <w:kern w:val="2"/>
                <w:sz w:val="24"/>
                <w:szCs w:val="24"/>
                <w14:ligatures w14:val="standardContextual"/>
              </w:rPr>
              <w:t>11) izskata citus jautājumus, kurus viens vai vairāki Fonda padomes locekļi ir ierosinājuši izskatīt.</w:t>
            </w:r>
            <w:r w:rsidR="00106689" w:rsidRPr="0077190C">
              <w:rPr>
                <w:rFonts w:ascii="Times New Roman" w:eastAsia="Aptos" w:hAnsi="Times New Roman"/>
                <w:b/>
                <w:bCs/>
                <w:i/>
                <w:iCs/>
                <w:kern w:val="2"/>
                <w:sz w:val="24"/>
                <w:szCs w:val="24"/>
                <w14:ligatures w14:val="standardContextual"/>
              </w:rPr>
              <w:t>”.</w:t>
            </w:r>
          </w:p>
          <w:p w14:paraId="76E049E0" w14:textId="3322E1D9" w:rsidR="00C73045" w:rsidRPr="0077190C" w:rsidRDefault="005B0F8B" w:rsidP="00106689">
            <w:pPr>
              <w:spacing w:after="160" w:line="259" w:lineRule="auto"/>
              <w:jc w:val="both"/>
              <w:rPr>
                <w:bdr w:val="none" w:sz="0" w:space="0" w:color="auto" w:frame="1"/>
                <w:shd w:val="clear" w:color="auto" w:fill="FFFFFF"/>
              </w:rPr>
            </w:pPr>
            <w:r w:rsidRPr="0077190C">
              <w:rPr>
                <w:rFonts w:ascii="Times New Roman" w:eastAsia="Aptos" w:hAnsi="Times New Roman"/>
                <w:kern w:val="2"/>
                <w:sz w:val="24"/>
                <w:szCs w:val="24"/>
                <w14:ligatures w14:val="standardContextual"/>
              </w:rPr>
              <w:t xml:space="preserve">Nākamā Darba grupas sanāksme ir </w:t>
            </w:r>
            <w:r w:rsidR="002D3EBA" w:rsidRPr="0077190C">
              <w:rPr>
                <w:rFonts w:ascii="Times New Roman" w:eastAsia="Aptos" w:hAnsi="Times New Roman"/>
                <w:kern w:val="2"/>
                <w:sz w:val="24"/>
                <w:szCs w:val="24"/>
                <w14:ligatures w14:val="standardContextual"/>
              </w:rPr>
              <w:t xml:space="preserve">2024.gada </w:t>
            </w:r>
            <w:r w:rsidR="00DF5E6B">
              <w:rPr>
                <w:rFonts w:ascii="Times New Roman" w:eastAsia="Aptos" w:hAnsi="Times New Roman"/>
                <w:kern w:val="2"/>
                <w:sz w:val="24"/>
                <w:szCs w:val="24"/>
                <w14:ligatures w14:val="standardContextual"/>
              </w:rPr>
              <w:t>13.maijā</w:t>
            </w:r>
            <w:r w:rsidRPr="0077190C">
              <w:rPr>
                <w:rFonts w:ascii="Times New Roman" w:eastAsia="Aptos" w:hAnsi="Times New Roman"/>
                <w:kern w:val="2"/>
                <w:sz w:val="24"/>
                <w:szCs w:val="24"/>
                <w14:ligatures w14:val="standardContextual"/>
              </w:rPr>
              <w:t xml:space="preserve"> plkst.1</w:t>
            </w:r>
            <w:r w:rsidR="00DF5E6B">
              <w:rPr>
                <w:rFonts w:ascii="Times New Roman" w:eastAsia="Aptos" w:hAnsi="Times New Roman"/>
                <w:kern w:val="2"/>
                <w:sz w:val="24"/>
                <w:szCs w:val="24"/>
                <w14:ligatures w14:val="standardContextual"/>
              </w:rPr>
              <w:t>3</w:t>
            </w:r>
            <w:r w:rsidRPr="0077190C">
              <w:rPr>
                <w:rFonts w:ascii="Times New Roman" w:eastAsia="Aptos" w:hAnsi="Times New Roman"/>
                <w:kern w:val="2"/>
                <w:sz w:val="24"/>
                <w:szCs w:val="24"/>
                <w14:ligatures w14:val="standardContextual"/>
              </w:rPr>
              <w:t xml:space="preserve">:00 </w:t>
            </w:r>
            <w:r w:rsidR="009A337A" w:rsidRPr="0077190C">
              <w:rPr>
                <w:rFonts w:ascii="Times New Roman" w:eastAsia="Aptos" w:hAnsi="Times New Roman"/>
                <w:kern w:val="2"/>
                <w:sz w:val="24"/>
                <w:szCs w:val="24"/>
                <w14:ligatures w14:val="standardContextual"/>
              </w:rPr>
              <w:t>VM</w:t>
            </w:r>
            <w:r w:rsidRPr="0077190C">
              <w:rPr>
                <w:rFonts w:ascii="Times New Roman" w:eastAsia="Aptos" w:hAnsi="Times New Roman"/>
                <w:kern w:val="2"/>
                <w:sz w:val="24"/>
                <w:szCs w:val="24"/>
                <w14:ligatures w14:val="standardContextual"/>
              </w:rPr>
              <w:t xml:space="preserve"> telpās. </w:t>
            </w:r>
          </w:p>
        </w:tc>
      </w:tr>
      <w:tr w:rsidR="0077190C" w:rsidRPr="0077190C" w14:paraId="01F0C9FB" w14:textId="77777777" w:rsidTr="00B31183">
        <w:tc>
          <w:tcPr>
            <w:tcW w:w="9344" w:type="dxa"/>
            <w:gridSpan w:val="6"/>
            <w:shd w:val="clear" w:color="auto" w:fill="EEECE1" w:themeFill="background2"/>
          </w:tcPr>
          <w:p w14:paraId="3027CD03" w14:textId="130972DE" w:rsidR="00CE76C1" w:rsidRPr="0077190C" w:rsidRDefault="00CE76C1" w:rsidP="00CE76C1">
            <w:pPr>
              <w:pStyle w:val="NormalWeb"/>
              <w:numPr>
                <w:ilvl w:val="0"/>
                <w:numId w:val="0"/>
              </w:numPr>
              <w:tabs>
                <w:tab w:val="right" w:pos="10320"/>
              </w:tabs>
              <w:jc w:val="left"/>
              <w:rPr>
                <w:b/>
                <w:bCs/>
              </w:rPr>
            </w:pPr>
            <w:r w:rsidRPr="0077190C">
              <w:rPr>
                <w:b/>
                <w:bCs/>
              </w:rPr>
              <w:lastRenderedPageBreak/>
              <w:t>Pieņemtie lēmumi:</w:t>
            </w:r>
          </w:p>
        </w:tc>
      </w:tr>
      <w:tr w:rsidR="0077190C" w:rsidRPr="0077190C" w14:paraId="21B95EDF" w14:textId="77777777" w:rsidTr="00B31183">
        <w:tc>
          <w:tcPr>
            <w:tcW w:w="9344" w:type="dxa"/>
            <w:gridSpan w:val="6"/>
            <w:shd w:val="clear" w:color="auto" w:fill="auto"/>
          </w:tcPr>
          <w:p w14:paraId="5C74B253" w14:textId="7F43EEFE" w:rsidR="00993847" w:rsidRPr="0077190C" w:rsidRDefault="00993847" w:rsidP="00CE5225">
            <w:pPr>
              <w:pStyle w:val="NormalWeb"/>
              <w:numPr>
                <w:ilvl w:val="0"/>
                <w:numId w:val="10"/>
              </w:numPr>
              <w:tabs>
                <w:tab w:val="right" w:pos="10320"/>
              </w:tabs>
            </w:pPr>
            <w:r w:rsidRPr="0077190C">
              <w:t xml:space="preserve">Līdz </w:t>
            </w:r>
            <w:r w:rsidR="002D3EBA" w:rsidRPr="0077190C">
              <w:t xml:space="preserve">2024.gada </w:t>
            </w:r>
            <w:r w:rsidR="00DF5E6B">
              <w:t>3.maijam</w:t>
            </w:r>
            <w:r w:rsidRPr="0077190C">
              <w:t xml:space="preserve"> VM nosūtī</w:t>
            </w:r>
            <w:r w:rsidR="00E668E1">
              <w:t>s</w:t>
            </w:r>
            <w:r w:rsidRPr="0077190C">
              <w:t xml:space="preserve"> </w:t>
            </w:r>
            <w:r w:rsidR="00473889" w:rsidRPr="0077190C">
              <w:t>D</w:t>
            </w:r>
            <w:r w:rsidRPr="0077190C">
              <w:t>arba grupas dalībniekiem protokola</w:t>
            </w:r>
            <w:r w:rsidR="007C0AB1">
              <w:t xml:space="preserve"> Nr.</w:t>
            </w:r>
            <w:r w:rsidR="00DF5E6B">
              <w:t>4</w:t>
            </w:r>
            <w:r w:rsidRPr="0077190C">
              <w:t xml:space="preserve"> projektu.</w:t>
            </w:r>
          </w:p>
          <w:p w14:paraId="44704EB2" w14:textId="3DD8AA09" w:rsidR="00CE5225" w:rsidRPr="0077190C" w:rsidRDefault="00CE5225" w:rsidP="00CE5225">
            <w:pPr>
              <w:pStyle w:val="NormalWeb"/>
              <w:numPr>
                <w:ilvl w:val="0"/>
                <w:numId w:val="10"/>
              </w:numPr>
              <w:tabs>
                <w:tab w:val="right" w:pos="10320"/>
              </w:tabs>
            </w:pPr>
            <w:r w:rsidRPr="0077190C">
              <w:t xml:space="preserve">Nākamā Darba grupas sanāksme notiks 2024.gada </w:t>
            </w:r>
            <w:r w:rsidR="00DF5E6B">
              <w:t>13.maijā</w:t>
            </w:r>
            <w:r w:rsidRPr="0077190C">
              <w:t xml:space="preserve"> plkst.1</w:t>
            </w:r>
            <w:r w:rsidR="00DF5E6B">
              <w:t>3</w:t>
            </w:r>
            <w:r w:rsidRPr="0077190C">
              <w:t>:00 VM telpās.</w:t>
            </w:r>
          </w:p>
          <w:p w14:paraId="52304AFB" w14:textId="7836D558" w:rsidR="00FA1FD9" w:rsidRPr="0077190C" w:rsidRDefault="00FA1FD9" w:rsidP="00DF5E6B">
            <w:pPr>
              <w:pStyle w:val="NormalWeb"/>
              <w:numPr>
                <w:ilvl w:val="0"/>
                <w:numId w:val="0"/>
              </w:numPr>
              <w:tabs>
                <w:tab w:val="right" w:pos="10320"/>
              </w:tabs>
              <w:ind w:left="720"/>
            </w:pPr>
          </w:p>
        </w:tc>
      </w:tr>
      <w:tr w:rsidR="0077190C" w:rsidRPr="0077190C" w14:paraId="71BE1D2B" w14:textId="77777777" w:rsidTr="00331ABF">
        <w:tc>
          <w:tcPr>
            <w:tcW w:w="529" w:type="dxa"/>
            <w:shd w:val="clear" w:color="auto" w:fill="EEECE1" w:themeFill="background2"/>
          </w:tcPr>
          <w:p w14:paraId="720760A8" w14:textId="463ED388" w:rsidR="00CE76C1" w:rsidRPr="0077190C" w:rsidRDefault="00CE76C1" w:rsidP="00F861D3">
            <w:pPr>
              <w:pStyle w:val="NormalWeb"/>
              <w:numPr>
                <w:ilvl w:val="0"/>
                <w:numId w:val="0"/>
              </w:numPr>
              <w:tabs>
                <w:tab w:val="right" w:pos="10320"/>
              </w:tabs>
              <w:jc w:val="center"/>
              <w:rPr>
                <w:b/>
                <w:bCs/>
              </w:rPr>
            </w:pPr>
            <w:r w:rsidRPr="0077190C">
              <w:rPr>
                <w:b/>
                <w:bCs/>
              </w:rPr>
              <w:t>Npk</w:t>
            </w:r>
          </w:p>
        </w:tc>
        <w:tc>
          <w:tcPr>
            <w:tcW w:w="5845" w:type="dxa"/>
            <w:gridSpan w:val="3"/>
            <w:shd w:val="clear" w:color="auto" w:fill="EEECE1" w:themeFill="background2"/>
          </w:tcPr>
          <w:p w14:paraId="20140D3C" w14:textId="3CEEC282" w:rsidR="00CE76C1" w:rsidRPr="0077190C" w:rsidRDefault="00CE76C1" w:rsidP="00F861D3">
            <w:pPr>
              <w:pStyle w:val="NormalWeb"/>
              <w:numPr>
                <w:ilvl w:val="0"/>
                <w:numId w:val="0"/>
              </w:numPr>
              <w:tabs>
                <w:tab w:val="right" w:pos="10320"/>
              </w:tabs>
              <w:jc w:val="center"/>
              <w:rPr>
                <w:b/>
                <w:bCs/>
              </w:rPr>
            </w:pPr>
            <w:r w:rsidRPr="0077190C">
              <w:rPr>
                <w:b/>
                <w:bCs/>
              </w:rPr>
              <w:t>Uzdevums</w:t>
            </w:r>
            <w:r w:rsidR="007661C1" w:rsidRPr="0077190C">
              <w:rPr>
                <w:b/>
                <w:bCs/>
              </w:rPr>
              <w:t>*</w:t>
            </w:r>
          </w:p>
        </w:tc>
        <w:tc>
          <w:tcPr>
            <w:tcW w:w="1559" w:type="dxa"/>
            <w:shd w:val="clear" w:color="auto" w:fill="EEECE1" w:themeFill="background2"/>
          </w:tcPr>
          <w:p w14:paraId="3C4C888B" w14:textId="2EA8C39A" w:rsidR="00CE76C1" w:rsidRPr="0077190C" w:rsidRDefault="00CE76C1" w:rsidP="00F861D3">
            <w:pPr>
              <w:pStyle w:val="NormalWeb"/>
              <w:numPr>
                <w:ilvl w:val="0"/>
                <w:numId w:val="0"/>
              </w:numPr>
              <w:tabs>
                <w:tab w:val="right" w:pos="10320"/>
              </w:tabs>
              <w:jc w:val="center"/>
              <w:rPr>
                <w:b/>
                <w:bCs/>
              </w:rPr>
            </w:pPr>
            <w:r w:rsidRPr="0077190C">
              <w:rPr>
                <w:b/>
                <w:bCs/>
              </w:rPr>
              <w:t>Atbildīgais</w:t>
            </w:r>
            <w:r w:rsidR="007661C1" w:rsidRPr="0077190C">
              <w:rPr>
                <w:b/>
                <w:bCs/>
              </w:rPr>
              <w:t>*</w:t>
            </w:r>
          </w:p>
        </w:tc>
        <w:tc>
          <w:tcPr>
            <w:tcW w:w="1411" w:type="dxa"/>
            <w:shd w:val="clear" w:color="auto" w:fill="EEECE1" w:themeFill="background2"/>
          </w:tcPr>
          <w:p w14:paraId="156C2B19" w14:textId="1B64C4A3" w:rsidR="00CE76C1" w:rsidRPr="0077190C" w:rsidRDefault="00CE76C1" w:rsidP="00F861D3">
            <w:pPr>
              <w:pStyle w:val="NormalWeb"/>
              <w:numPr>
                <w:ilvl w:val="0"/>
                <w:numId w:val="0"/>
              </w:numPr>
              <w:tabs>
                <w:tab w:val="right" w:pos="10320"/>
              </w:tabs>
              <w:jc w:val="center"/>
              <w:rPr>
                <w:b/>
                <w:bCs/>
              </w:rPr>
            </w:pPr>
            <w:r w:rsidRPr="0077190C">
              <w:rPr>
                <w:b/>
                <w:bCs/>
              </w:rPr>
              <w:t>Termiņš</w:t>
            </w:r>
            <w:r w:rsidR="007661C1" w:rsidRPr="0077190C">
              <w:rPr>
                <w:b/>
                <w:bCs/>
              </w:rPr>
              <w:t>*</w:t>
            </w:r>
          </w:p>
        </w:tc>
      </w:tr>
      <w:tr w:rsidR="00A70057" w:rsidRPr="0077190C" w14:paraId="7FFE36F2" w14:textId="77777777" w:rsidTr="00331ABF">
        <w:tc>
          <w:tcPr>
            <w:tcW w:w="529" w:type="dxa"/>
            <w:shd w:val="clear" w:color="auto" w:fill="auto"/>
          </w:tcPr>
          <w:p w14:paraId="3447467F" w14:textId="33EBD484" w:rsidR="00A70057" w:rsidRPr="0077190C" w:rsidRDefault="00A70057" w:rsidP="00A70057">
            <w:pPr>
              <w:pStyle w:val="NormalWeb"/>
              <w:numPr>
                <w:ilvl w:val="0"/>
                <w:numId w:val="0"/>
              </w:numPr>
              <w:tabs>
                <w:tab w:val="right" w:pos="10320"/>
              </w:tabs>
              <w:jc w:val="center"/>
            </w:pPr>
            <w:r w:rsidRPr="0077190C">
              <w:t>1.</w:t>
            </w:r>
          </w:p>
        </w:tc>
        <w:tc>
          <w:tcPr>
            <w:tcW w:w="5845" w:type="dxa"/>
            <w:gridSpan w:val="3"/>
            <w:shd w:val="clear" w:color="auto" w:fill="auto"/>
          </w:tcPr>
          <w:p w14:paraId="2D6836A7" w14:textId="7D2FA3F4" w:rsidR="00A70057" w:rsidRPr="0077190C" w:rsidRDefault="00A70057" w:rsidP="00A70057">
            <w:pPr>
              <w:pStyle w:val="NormalWeb"/>
              <w:numPr>
                <w:ilvl w:val="0"/>
                <w:numId w:val="0"/>
              </w:numPr>
              <w:tabs>
                <w:tab w:val="right" w:pos="10320"/>
              </w:tabs>
              <w:jc w:val="left"/>
            </w:pPr>
            <w:r>
              <w:t xml:space="preserve">Papildināt koplietoto </w:t>
            </w:r>
            <w:r w:rsidRPr="0077190C">
              <w:t>Fonda likumprojekta</w:t>
            </w:r>
            <w:r>
              <w:t xml:space="preserve"> pantu apkopojumu ar</w:t>
            </w:r>
            <w:r w:rsidRPr="0077190C">
              <w:t xml:space="preserve"> 1</w:t>
            </w:r>
            <w:r>
              <w:t>3</w:t>
            </w:r>
            <w:r w:rsidRPr="0077190C">
              <w:t>.-</w:t>
            </w:r>
            <w:r>
              <w:t>15</w:t>
            </w:r>
            <w:r w:rsidRPr="0077190C">
              <w:t>.panta redakcij</w:t>
            </w:r>
            <w:r>
              <w:t>ām</w:t>
            </w:r>
            <w:r w:rsidRPr="0077190C">
              <w:t xml:space="preserve"> ar papildinājumiem un komentāriem</w:t>
            </w:r>
            <w:r>
              <w:t>.</w:t>
            </w:r>
          </w:p>
        </w:tc>
        <w:tc>
          <w:tcPr>
            <w:tcW w:w="1559" w:type="dxa"/>
            <w:shd w:val="clear" w:color="auto" w:fill="auto"/>
          </w:tcPr>
          <w:p w14:paraId="12056735" w14:textId="6BDEE91C" w:rsidR="00A70057" w:rsidRPr="0077190C" w:rsidRDefault="00A70057" w:rsidP="00A70057">
            <w:pPr>
              <w:pStyle w:val="NormalWeb"/>
              <w:numPr>
                <w:ilvl w:val="0"/>
                <w:numId w:val="0"/>
              </w:numPr>
              <w:tabs>
                <w:tab w:val="right" w:pos="10320"/>
              </w:tabs>
              <w:jc w:val="center"/>
            </w:pPr>
            <w:r>
              <w:t>NVD</w:t>
            </w:r>
          </w:p>
        </w:tc>
        <w:tc>
          <w:tcPr>
            <w:tcW w:w="1411" w:type="dxa"/>
            <w:shd w:val="clear" w:color="auto" w:fill="auto"/>
          </w:tcPr>
          <w:p w14:paraId="74551B1E" w14:textId="13D12940" w:rsidR="00A70057" w:rsidRPr="0077190C" w:rsidRDefault="00A70057" w:rsidP="00A70057">
            <w:pPr>
              <w:pStyle w:val="NormalWeb"/>
              <w:numPr>
                <w:ilvl w:val="0"/>
                <w:numId w:val="0"/>
              </w:numPr>
              <w:tabs>
                <w:tab w:val="right" w:pos="10320"/>
              </w:tabs>
            </w:pPr>
            <w:r>
              <w:t>13.05.2024</w:t>
            </w:r>
          </w:p>
        </w:tc>
      </w:tr>
      <w:tr w:rsidR="00A70057" w:rsidRPr="0077190C" w14:paraId="46E2B6EB" w14:textId="77777777" w:rsidTr="0008592E">
        <w:tc>
          <w:tcPr>
            <w:tcW w:w="529" w:type="dxa"/>
            <w:shd w:val="clear" w:color="auto" w:fill="auto"/>
          </w:tcPr>
          <w:p w14:paraId="0830CA72" w14:textId="1648DCF6" w:rsidR="00A70057" w:rsidRPr="0077190C" w:rsidRDefault="00A70057" w:rsidP="00A70057">
            <w:pPr>
              <w:pStyle w:val="NormalWeb"/>
              <w:numPr>
                <w:ilvl w:val="0"/>
                <w:numId w:val="0"/>
              </w:numPr>
              <w:tabs>
                <w:tab w:val="right" w:pos="10320"/>
              </w:tabs>
              <w:jc w:val="center"/>
            </w:pPr>
            <w:r w:rsidRPr="0077190C">
              <w:t>2.</w:t>
            </w:r>
          </w:p>
        </w:tc>
        <w:tc>
          <w:tcPr>
            <w:tcW w:w="5845" w:type="dxa"/>
            <w:gridSpan w:val="3"/>
          </w:tcPr>
          <w:p w14:paraId="52D32CB0" w14:textId="5A2835A5" w:rsidR="00A70057" w:rsidRPr="0077190C" w:rsidRDefault="00A70057" w:rsidP="00A70057">
            <w:pPr>
              <w:pStyle w:val="NormalWeb"/>
              <w:numPr>
                <w:ilvl w:val="0"/>
                <w:numId w:val="0"/>
              </w:numPr>
              <w:tabs>
                <w:tab w:val="right" w:pos="10320"/>
              </w:tabs>
            </w:pPr>
            <w:r>
              <w:t>Sagatavot prezentēšanai Fonda likumprojekta nākamos pantus.</w:t>
            </w:r>
          </w:p>
        </w:tc>
        <w:tc>
          <w:tcPr>
            <w:tcW w:w="1559" w:type="dxa"/>
          </w:tcPr>
          <w:p w14:paraId="0A663B66" w14:textId="539EDA06" w:rsidR="00A70057" w:rsidRPr="0077190C" w:rsidRDefault="00A70057" w:rsidP="00A70057">
            <w:pPr>
              <w:pStyle w:val="NormalWeb"/>
              <w:numPr>
                <w:ilvl w:val="0"/>
                <w:numId w:val="0"/>
              </w:numPr>
              <w:tabs>
                <w:tab w:val="right" w:pos="10320"/>
              </w:tabs>
              <w:jc w:val="center"/>
            </w:pPr>
            <w:r>
              <w:t>NVD</w:t>
            </w:r>
          </w:p>
        </w:tc>
        <w:tc>
          <w:tcPr>
            <w:tcW w:w="1411" w:type="dxa"/>
          </w:tcPr>
          <w:p w14:paraId="0F017B45" w14:textId="101F0547" w:rsidR="00A70057" w:rsidRPr="0077190C" w:rsidRDefault="00A70057" w:rsidP="00A70057">
            <w:pPr>
              <w:pStyle w:val="NormalWeb"/>
              <w:numPr>
                <w:ilvl w:val="0"/>
                <w:numId w:val="0"/>
              </w:numPr>
              <w:tabs>
                <w:tab w:val="right" w:pos="10320"/>
              </w:tabs>
            </w:pPr>
            <w:r>
              <w:t>13.05.2024</w:t>
            </w:r>
          </w:p>
        </w:tc>
      </w:tr>
    </w:tbl>
    <w:p w14:paraId="1CB63344" w14:textId="77777777" w:rsidR="00AA7194" w:rsidRPr="0077190C" w:rsidRDefault="00AA7194" w:rsidP="00AA7194">
      <w:pPr>
        <w:spacing w:after="0" w:line="240" w:lineRule="auto"/>
        <w:jc w:val="both"/>
        <w:textAlignment w:val="baseline"/>
        <w:rPr>
          <w:rFonts w:ascii="Times New Roman" w:eastAsia="Times New Roman" w:hAnsi="Times New Roman"/>
          <w:sz w:val="24"/>
          <w:szCs w:val="24"/>
          <w:lang w:eastAsia="lv-LV"/>
        </w:rPr>
      </w:pPr>
    </w:p>
    <w:p w14:paraId="69B4FB66" w14:textId="77777777" w:rsidR="00AA7194" w:rsidRDefault="00AA7194" w:rsidP="00140807">
      <w:pPr>
        <w:spacing w:after="0" w:line="240" w:lineRule="auto"/>
        <w:jc w:val="both"/>
        <w:textAlignment w:val="baseline"/>
        <w:rPr>
          <w:rFonts w:ascii="Times New Roman" w:eastAsia="Times New Roman" w:hAnsi="Times New Roman"/>
          <w:sz w:val="24"/>
          <w:szCs w:val="24"/>
          <w:lang w:eastAsia="lv-LV"/>
        </w:rPr>
      </w:pPr>
    </w:p>
    <w:p w14:paraId="34B7FA0D" w14:textId="77777777" w:rsidR="00B02E8B" w:rsidRPr="0077190C" w:rsidRDefault="00B02E8B" w:rsidP="00140807">
      <w:pPr>
        <w:spacing w:after="0" w:line="240" w:lineRule="auto"/>
        <w:jc w:val="both"/>
        <w:textAlignment w:val="baseline"/>
        <w:rPr>
          <w:rFonts w:ascii="Times New Roman" w:eastAsia="Times New Roman" w:hAnsi="Times New Roman"/>
          <w:sz w:val="24"/>
          <w:szCs w:val="24"/>
          <w:lang w:eastAsia="lv-LV"/>
        </w:rPr>
      </w:pPr>
    </w:p>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1559"/>
        <w:gridCol w:w="3686"/>
      </w:tblGrid>
      <w:tr w:rsidR="00AC7E32" w:rsidRPr="0077190C" w14:paraId="300327A4" w14:textId="77777777" w:rsidTr="00296F8A">
        <w:tc>
          <w:tcPr>
            <w:tcW w:w="3823" w:type="dxa"/>
          </w:tcPr>
          <w:p w14:paraId="08012D0F" w14:textId="409251AF" w:rsidR="00AC7E32" w:rsidRPr="0077190C" w:rsidRDefault="00AC7E32" w:rsidP="008943A0">
            <w:pPr>
              <w:pStyle w:val="pamattekststabul"/>
              <w:tabs>
                <w:tab w:val="left" w:pos="3969"/>
                <w:tab w:val="left" w:pos="6379"/>
              </w:tabs>
              <w:rPr>
                <w:rFonts w:eastAsia="Calibri"/>
                <w:sz w:val="28"/>
                <w:szCs w:val="28"/>
                <w:lang w:val="lv-LV"/>
              </w:rPr>
            </w:pPr>
            <w:r w:rsidRPr="0077190C">
              <w:rPr>
                <w:lang w:val="lv-LV" w:eastAsia="lv-LV"/>
              </w:rPr>
              <w:t>Sanāksmes vadītāj</w:t>
            </w:r>
            <w:r w:rsidR="00DF5E6B">
              <w:rPr>
                <w:lang w:val="lv-LV" w:eastAsia="lv-LV"/>
              </w:rPr>
              <w:t>a</w:t>
            </w:r>
          </w:p>
        </w:tc>
        <w:tc>
          <w:tcPr>
            <w:tcW w:w="1559" w:type="dxa"/>
            <w:vAlign w:val="center"/>
          </w:tcPr>
          <w:p w14:paraId="302A433C" w14:textId="6F3ED3F3" w:rsidR="00AC7E32" w:rsidRPr="0077190C" w:rsidRDefault="00AC7E32" w:rsidP="008943A0">
            <w:pPr>
              <w:pStyle w:val="pamattekststabul"/>
              <w:tabs>
                <w:tab w:val="left" w:pos="3969"/>
                <w:tab w:val="left" w:pos="6379"/>
              </w:tabs>
              <w:jc w:val="center"/>
              <w:rPr>
                <w:rFonts w:eastAsia="Calibri"/>
                <w:sz w:val="28"/>
                <w:szCs w:val="28"/>
                <w:lang w:val="lv-LV"/>
              </w:rPr>
            </w:pPr>
            <w:r w:rsidRPr="0077190C">
              <w:rPr>
                <w:sz w:val="20"/>
                <w:szCs w:val="20"/>
                <w:lang w:val="lv-LV"/>
              </w:rPr>
              <w:t>(paraksts</w:t>
            </w:r>
            <w:r w:rsidR="001E4A5F" w:rsidRPr="0077190C">
              <w:rPr>
                <w:sz w:val="20"/>
                <w:szCs w:val="20"/>
                <w:lang w:val="lv-LV"/>
              </w:rPr>
              <w:t>*</w:t>
            </w:r>
            <w:r w:rsidRPr="0077190C">
              <w:rPr>
                <w:sz w:val="20"/>
                <w:szCs w:val="20"/>
                <w:lang w:val="lv-LV"/>
              </w:rPr>
              <w:t>*</w:t>
            </w:r>
            <w:r w:rsidR="005A19CD" w:rsidRPr="0077190C">
              <w:rPr>
                <w:sz w:val="20"/>
                <w:szCs w:val="20"/>
                <w:lang w:val="lv-LV"/>
              </w:rPr>
              <w:t>)</w:t>
            </w:r>
            <w:r w:rsidR="00296F8A" w:rsidRPr="0077190C">
              <w:rPr>
                <w:rStyle w:val="EndnoteReference"/>
                <w:sz w:val="20"/>
                <w:szCs w:val="20"/>
                <w:lang w:val="lv-LV"/>
              </w:rPr>
              <w:endnoteReference w:id="2"/>
            </w:r>
          </w:p>
        </w:tc>
        <w:tc>
          <w:tcPr>
            <w:tcW w:w="3686" w:type="dxa"/>
          </w:tcPr>
          <w:p w14:paraId="606223C5" w14:textId="113EA42D" w:rsidR="00AC7E32" w:rsidRPr="0077190C" w:rsidRDefault="00DF5E6B" w:rsidP="008943A0">
            <w:pPr>
              <w:pStyle w:val="pamattekststabul"/>
              <w:tabs>
                <w:tab w:val="left" w:pos="3969"/>
                <w:tab w:val="left" w:pos="6379"/>
              </w:tabs>
              <w:jc w:val="right"/>
              <w:rPr>
                <w:rFonts w:eastAsia="Calibri"/>
                <w:sz w:val="28"/>
                <w:szCs w:val="28"/>
                <w:lang w:val="lv-LV"/>
              </w:rPr>
            </w:pPr>
            <w:r>
              <w:rPr>
                <w:lang w:val="lv-LV" w:eastAsia="lv-LV"/>
              </w:rPr>
              <w:t>Agnese Vaļuliene</w:t>
            </w:r>
          </w:p>
        </w:tc>
      </w:tr>
    </w:tbl>
    <w:p w14:paraId="1761DC4E" w14:textId="77777777" w:rsidR="003A1CE6" w:rsidRPr="0077190C" w:rsidRDefault="003A1CE6" w:rsidP="00EE3722">
      <w:pPr>
        <w:spacing w:after="0" w:line="240" w:lineRule="auto"/>
        <w:jc w:val="both"/>
        <w:textAlignment w:val="baseline"/>
      </w:pPr>
    </w:p>
    <w:p w14:paraId="1761DC50" w14:textId="5BF3DDF9" w:rsidR="003E15BB" w:rsidRPr="0077190C" w:rsidRDefault="00835F77">
      <w:pPr>
        <w:spacing w:after="0" w:line="240" w:lineRule="auto"/>
        <w:jc w:val="both"/>
        <w:textAlignment w:val="baseline"/>
        <w:rPr>
          <w:rFonts w:ascii="Times New Roman" w:eastAsia="Times New Roman" w:hAnsi="Times New Roman"/>
          <w:sz w:val="24"/>
          <w:szCs w:val="24"/>
          <w:lang w:eastAsia="lv-LV"/>
        </w:rPr>
      </w:pP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1422"/>
        <w:gridCol w:w="3822"/>
      </w:tblGrid>
      <w:tr w:rsidR="00AC7E32" w:rsidRPr="0077190C" w14:paraId="50CCD677" w14:textId="77777777" w:rsidTr="00296F8A">
        <w:tc>
          <w:tcPr>
            <w:tcW w:w="3823" w:type="dxa"/>
          </w:tcPr>
          <w:p w14:paraId="05F0B4A1" w14:textId="39973547" w:rsidR="00AC7E32" w:rsidRPr="0077190C" w:rsidRDefault="00AC7E32" w:rsidP="008943A0">
            <w:pPr>
              <w:pStyle w:val="pamattekststabul"/>
              <w:tabs>
                <w:tab w:val="left" w:pos="3969"/>
                <w:tab w:val="left" w:pos="6379"/>
              </w:tabs>
              <w:rPr>
                <w:rFonts w:eastAsia="Calibri"/>
                <w:sz w:val="28"/>
                <w:szCs w:val="28"/>
                <w:lang w:val="lv-LV"/>
              </w:rPr>
            </w:pPr>
            <w:r w:rsidRPr="0077190C">
              <w:rPr>
                <w:lang w:val="lv-LV" w:eastAsia="lv-LV"/>
              </w:rPr>
              <w:t>Protokolētāj</w:t>
            </w:r>
            <w:r w:rsidR="00E967FB" w:rsidRPr="0077190C">
              <w:rPr>
                <w:lang w:val="lv-LV" w:eastAsia="lv-LV"/>
              </w:rPr>
              <w:t>a</w:t>
            </w:r>
          </w:p>
        </w:tc>
        <w:tc>
          <w:tcPr>
            <w:tcW w:w="1422" w:type="dxa"/>
            <w:vAlign w:val="center"/>
          </w:tcPr>
          <w:p w14:paraId="7E4E3C4E" w14:textId="58560E68" w:rsidR="00AC7E32" w:rsidRPr="0077190C" w:rsidRDefault="00AC7E32" w:rsidP="008943A0">
            <w:pPr>
              <w:pStyle w:val="pamattekststabul"/>
              <w:tabs>
                <w:tab w:val="left" w:pos="3969"/>
                <w:tab w:val="left" w:pos="6379"/>
              </w:tabs>
              <w:jc w:val="center"/>
              <w:rPr>
                <w:rFonts w:eastAsia="Calibri"/>
                <w:sz w:val="28"/>
                <w:szCs w:val="28"/>
                <w:lang w:val="lv-LV"/>
              </w:rPr>
            </w:pPr>
            <w:r w:rsidRPr="0077190C">
              <w:rPr>
                <w:sz w:val="20"/>
                <w:szCs w:val="20"/>
                <w:lang w:val="lv-LV"/>
              </w:rPr>
              <w:t>(paraksts</w:t>
            </w:r>
            <w:r w:rsidR="001E4A5F" w:rsidRPr="0077190C">
              <w:rPr>
                <w:sz w:val="20"/>
                <w:szCs w:val="20"/>
                <w:lang w:val="lv-LV"/>
              </w:rPr>
              <w:t>*</w:t>
            </w:r>
            <w:r w:rsidRPr="0077190C">
              <w:rPr>
                <w:sz w:val="20"/>
                <w:szCs w:val="20"/>
                <w:lang w:val="lv-LV"/>
              </w:rPr>
              <w:t>*)</w:t>
            </w:r>
          </w:p>
        </w:tc>
        <w:tc>
          <w:tcPr>
            <w:tcW w:w="3822" w:type="dxa"/>
          </w:tcPr>
          <w:p w14:paraId="1A6C88E7" w14:textId="100AEDF9" w:rsidR="00AC7E32" w:rsidRPr="0077190C" w:rsidRDefault="00E967FB" w:rsidP="008943A0">
            <w:pPr>
              <w:pStyle w:val="pamattekststabul"/>
              <w:tabs>
                <w:tab w:val="left" w:pos="3969"/>
                <w:tab w:val="left" w:pos="6379"/>
              </w:tabs>
              <w:jc w:val="right"/>
              <w:rPr>
                <w:rFonts w:eastAsia="Calibri"/>
                <w:lang w:val="lv-LV"/>
              </w:rPr>
            </w:pPr>
            <w:r w:rsidRPr="0077190C">
              <w:rPr>
                <w:rFonts w:eastAsia="Calibri"/>
                <w:lang w:val="lv-LV"/>
              </w:rPr>
              <w:t>Kristīne Mahaheja</w:t>
            </w:r>
          </w:p>
        </w:tc>
      </w:tr>
    </w:tbl>
    <w:p w14:paraId="20E0EC8A" w14:textId="3BDBB787" w:rsidR="0021372B" w:rsidRPr="0077190C" w:rsidRDefault="0021372B" w:rsidP="00220A2B">
      <w:pPr>
        <w:tabs>
          <w:tab w:val="left" w:pos="993"/>
        </w:tabs>
        <w:spacing w:before="100" w:after="0" w:line="240" w:lineRule="auto"/>
        <w:jc w:val="both"/>
        <w:textAlignment w:val="baseline"/>
        <w:rPr>
          <w:rFonts w:ascii="Times New Roman" w:eastAsia="Times New Roman" w:hAnsi="Times New Roman"/>
          <w:lang w:eastAsia="lv-LV"/>
        </w:rPr>
      </w:pPr>
    </w:p>
    <w:p w14:paraId="55CDEB36" w14:textId="1EA1BB0F" w:rsidR="005A66D2" w:rsidRPr="0077190C" w:rsidRDefault="00D57A5C" w:rsidP="005A66D2">
      <w:pPr>
        <w:tabs>
          <w:tab w:val="left" w:pos="993"/>
        </w:tabs>
        <w:spacing w:after="0" w:line="240" w:lineRule="auto"/>
        <w:jc w:val="both"/>
        <w:textAlignment w:val="baseline"/>
        <w:rPr>
          <w:rFonts w:ascii="Times New Roman" w:eastAsia="Times New Roman" w:hAnsi="Times New Roman"/>
          <w:sz w:val="16"/>
          <w:szCs w:val="16"/>
          <w:lang w:eastAsia="lv-LV"/>
        </w:rPr>
      </w:pPr>
      <w:r w:rsidRPr="0077190C">
        <w:rPr>
          <w:b/>
          <w:bCs/>
        </w:rPr>
        <w:t xml:space="preserve">* </w:t>
      </w:r>
      <w:r w:rsidRPr="0077190C">
        <w:rPr>
          <w:rFonts w:ascii="Times New Roman" w:eastAsia="Times New Roman" w:hAnsi="Times New Roman"/>
          <w:sz w:val="24"/>
          <w:szCs w:val="24"/>
          <w:lang w:eastAsia="lv-LV"/>
        </w:rPr>
        <w:t>aizpilda nepieciešamības gadījumā</w:t>
      </w:r>
    </w:p>
    <w:sectPr w:rsidR="005A66D2" w:rsidRPr="0077190C" w:rsidSect="0023349E">
      <w:headerReference w:type="default" r:id="rId11"/>
      <w:footerReference w:type="default" r:id="rId12"/>
      <w:headerReference w:type="first" r:id="rId13"/>
      <w:footerReference w:type="first" r:id="rId14"/>
      <w:pgSz w:w="11906" w:h="16838" w:code="9"/>
      <w:pgMar w:top="1134" w:right="851" w:bottom="709" w:left="1701" w:header="567" w:footer="28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66EC66" w14:textId="77777777" w:rsidR="0023349E" w:rsidRDefault="0023349E">
      <w:pPr>
        <w:spacing w:after="0" w:line="240" w:lineRule="auto"/>
      </w:pPr>
      <w:r>
        <w:separator/>
      </w:r>
    </w:p>
  </w:endnote>
  <w:endnote w:type="continuationSeparator" w:id="0">
    <w:p w14:paraId="1EF7DA74" w14:textId="77777777" w:rsidR="0023349E" w:rsidRDefault="0023349E">
      <w:pPr>
        <w:spacing w:after="0" w:line="240" w:lineRule="auto"/>
      </w:pPr>
      <w:r>
        <w:continuationSeparator/>
      </w:r>
    </w:p>
  </w:endnote>
  <w:endnote w:type="continuationNotice" w:id="1">
    <w:p w14:paraId="622BE27F" w14:textId="77777777" w:rsidR="0023349E" w:rsidRDefault="0023349E">
      <w:pPr>
        <w:spacing w:after="0" w:line="240" w:lineRule="auto"/>
      </w:pPr>
    </w:p>
  </w:endnote>
  <w:endnote w:id="2">
    <w:p w14:paraId="083B9251" w14:textId="0FF6563D" w:rsidR="003B329C" w:rsidRDefault="00296F8A" w:rsidP="00296F8A">
      <w:pPr>
        <w:tabs>
          <w:tab w:val="left" w:pos="993"/>
        </w:tabs>
        <w:spacing w:after="0" w:line="240" w:lineRule="auto"/>
        <w:jc w:val="both"/>
        <w:textAlignment w:val="baseline"/>
      </w:pPr>
      <w:r>
        <w:rPr>
          <w:rStyle w:val="EndnoteReference"/>
        </w:rPr>
        <w:endnoteRef/>
      </w:r>
      <w:r w:rsidR="003B329C">
        <w:rPr>
          <w:rFonts w:ascii="Times New Roman" w:hAnsi="Times New Roman"/>
        </w:rPr>
        <w:t>i</w:t>
      </w:r>
      <w:r w:rsidR="003B329C" w:rsidRPr="003B329C">
        <w:rPr>
          <w:rFonts w:ascii="Times New Roman" w:hAnsi="Times New Roman"/>
        </w:rPr>
        <w:t>zvēlēties vajadzīgo:</w:t>
      </w:r>
    </w:p>
    <w:p w14:paraId="0DDFA867" w14:textId="0BB84F83" w:rsidR="003251CD" w:rsidRDefault="00296F8A" w:rsidP="00133F3A">
      <w:pPr>
        <w:tabs>
          <w:tab w:val="left" w:pos="993"/>
        </w:tabs>
        <w:spacing w:after="0" w:line="240" w:lineRule="auto"/>
        <w:jc w:val="both"/>
        <w:textAlignment w:val="baseline"/>
        <w:rPr>
          <w:rFonts w:ascii="Times New Roman" w:eastAsia="Times New Roman" w:hAnsi="Times New Roman"/>
          <w:sz w:val="16"/>
          <w:szCs w:val="16"/>
          <w:lang w:eastAsia="lv-LV"/>
        </w:rPr>
      </w:pPr>
      <w:r>
        <w:t xml:space="preserve"> </w:t>
      </w:r>
      <w:r w:rsidRPr="0021372B">
        <w:rPr>
          <w:rFonts w:ascii="Times New Roman" w:eastAsia="Times New Roman" w:hAnsi="Times New Roman"/>
          <w:lang w:eastAsia="lv-LV"/>
        </w:rPr>
        <w:t>*</w:t>
      </w:r>
      <w:r w:rsidR="006E77C5" w:rsidRPr="0021372B">
        <w:rPr>
          <w:rFonts w:ascii="Times New Roman" w:eastAsia="Times New Roman" w:hAnsi="Times New Roman"/>
          <w:lang w:eastAsia="lv-LV"/>
        </w:rPr>
        <w:t>*</w:t>
      </w:r>
      <w:r w:rsidRPr="0021372B">
        <w:rPr>
          <w:rFonts w:ascii="Times New Roman" w:eastAsia="Times New Roman" w:hAnsi="Times New Roman"/>
          <w:sz w:val="16"/>
          <w:szCs w:val="16"/>
          <w:lang w:eastAsia="lv-LV"/>
        </w:rPr>
        <w:t xml:space="preserve"> PARAKSTĪTS AR DROŠU ELEKTRONISKO PARAKSTU UN SATUR LAIKA ZĪMOGU</w:t>
      </w:r>
    </w:p>
    <w:p w14:paraId="7A0F0779" w14:textId="00390994" w:rsidR="00296F8A" w:rsidRPr="004A7B08" w:rsidRDefault="003251CD" w:rsidP="003B329C">
      <w:pPr>
        <w:spacing w:after="0" w:line="240" w:lineRule="auto"/>
        <w:jc w:val="both"/>
        <w:textAlignment w:val="baseline"/>
        <w:rPr>
          <w:rFonts w:ascii="Times New Roman" w:eastAsia="Times New Roman" w:hAnsi="Times New Roman"/>
          <w:sz w:val="18"/>
          <w:szCs w:val="18"/>
          <w:lang w:eastAsia="lv-LV"/>
        </w:rPr>
      </w:pPr>
      <w:r w:rsidRPr="004A7B08">
        <w:rPr>
          <w:rFonts w:ascii="Times New Roman" w:eastAsia="Times New Roman" w:hAnsi="Times New Roman"/>
          <w:sz w:val="18"/>
          <w:szCs w:val="18"/>
          <w:lang w:eastAsia="lv-LV"/>
        </w:rPr>
        <w:t xml:space="preserve">  </w:t>
      </w:r>
      <w:r w:rsidR="00D90C2A" w:rsidRPr="004A7B08">
        <w:rPr>
          <w:rFonts w:ascii="Times New Roman" w:eastAsia="Times New Roman" w:hAnsi="Times New Roman"/>
          <w:sz w:val="18"/>
          <w:szCs w:val="18"/>
          <w:lang w:eastAsia="lv-LV"/>
        </w:rPr>
        <w:t>Paraksto</w:t>
      </w:r>
      <w:r w:rsidR="00FD1F48" w:rsidRPr="004A7B08">
        <w:rPr>
          <w:rFonts w:ascii="Times New Roman" w:eastAsia="Times New Roman" w:hAnsi="Times New Roman"/>
          <w:sz w:val="18"/>
          <w:szCs w:val="18"/>
          <w:lang w:eastAsia="lv-LV"/>
        </w:rPr>
        <w:t>t manuāli ar pildspalvu</w:t>
      </w:r>
      <w:r w:rsidR="00296F8A" w:rsidRPr="004A7B08">
        <w:rPr>
          <w:rFonts w:ascii="Times New Roman" w:eastAsia="Times New Roman" w:hAnsi="Times New Roman"/>
          <w:sz w:val="18"/>
          <w:szCs w:val="18"/>
          <w:lang w:eastAsia="lv-LV"/>
        </w:rPr>
        <w:t xml:space="preserve"> </w:t>
      </w:r>
      <w:r w:rsidR="00FD1F48" w:rsidRPr="004A7B08">
        <w:rPr>
          <w:rFonts w:ascii="Times New Roman" w:eastAsia="Times New Roman" w:hAnsi="Times New Roman"/>
          <w:sz w:val="18"/>
          <w:szCs w:val="18"/>
          <w:lang w:eastAsia="lv-LV"/>
        </w:rPr>
        <w:t xml:space="preserve">papīra formas dokumentu </w:t>
      </w:r>
      <w:r w:rsidRPr="004A7B08">
        <w:rPr>
          <w:rFonts w:ascii="Times New Roman" w:eastAsia="Times New Roman" w:hAnsi="Times New Roman"/>
          <w:sz w:val="18"/>
          <w:szCs w:val="18"/>
          <w:lang w:eastAsia="lv-LV"/>
        </w:rPr>
        <w:t xml:space="preserve">dzēst </w:t>
      </w:r>
      <w:r w:rsidR="00E4685F" w:rsidRPr="004A7B08">
        <w:rPr>
          <w:rFonts w:ascii="Times New Roman" w:eastAsia="Times New Roman" w:hAnsi="Times New Roman"/>
          <w:sz w:val="18"/>
          <w:szCs w:val="18"/>
          <w:lang w:eastAsia="lv-LV"/>
        </w:rPr>
        <w:t>iedrukāto</w:t>
      </w:r>
      <w:r w:rsidR="00CC0ECA" w:rsidRPr="004A7B08">
        <w:rPr>
          <w:rFonts w:ascii="Times New Roman" w:eastAsia="Times New Roman" w:hAnsi="Times New Roman"/>
          <w:sz w:val="18"/>
          <w:szCs w:val="18"/>
          <w:lang w:eastAsia="lv-LV"/>
        </w:rPr>
        <w:t xml:space="preserve"> tekstu</w:t>
      </w:r>
      <w:r w:rsidR="00FC5F47">
        <w:rPr>
          <w:rFonts w:ascii="Times New Roman" w:eastAsia="Times New Roman" w:hAnsi="Times New Roman"/>
          <w:sz w:val="18"/>
          <w:szCs w:val="18"/>
          <w:lang w:eastAsia="lv-LV"/>
        </w:rPr>
        <w:t xml:space="preserve"> -</w:t>
      </w:r>
      <w:r w:rsidR="00E4685F" w:rsidRPr="004A7B08">
        <w:rPr>
          <w:rFonts w:ascii="Times New Roman" w:eastAsia="Times New Roman" w:hAnsi="Times New Roman"/>
          <w:sz w:val="18"/>
          <w:szCs w:val="18"/>
          <w:lang w:eastAsia="lv-LV"/>
        </w:rPr>
        <w:t xml:space="preserve"> </w:t>
      </w:r>
      <w:r w:rsidR="00CC0ECA" w:rsidRPr="004A7B08">
        <w:rPr>
          <w:rFonts w:ascii="Times New Roman" w:eastAsia="Times New Roman" w:hAnsi="Times New Roman"/>
          <w:sz w:val="18"/>
          <w:szCs w:val="18"/>
          <w:lang w:eastAsia="lv-LV"/>
        </w:rPr>
        <w:t>(paraksts*)</w:t>
      </w:r>
      <w:r w:rsidR="00FC5F47">
        <w:rPr>
          <w:rFonts w:ascii="Times New Roman" w:eastAsia="Times New Roman" w:hAnsi="Times New Roman"/>
          <w:sz w:val="18"/>
          <w:szCs w:val="18"/>
          <w:lang w:eastAsia="lv-LV"/>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1DC5D" w14:textId="77777777" w:rsidR="000B2077" w:rsidRPr="006C5DA3" w:rsidRDefault="000B2077" w:rsidP="006C5DA3">
    <w:pPr>
      <w:pStyle w:val="Footer"/>
      <w:spacing w:after="0"/>
      <w:rPr>
        <w:rFonts w:ascii="Times New Roman" w:hAnsi="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1DC5E" w14:textId="6B4FB926" w:rsidR="000B2077" w:rsidRPr="006C5DA3" w:rsidRDefault="008421AE" w:rsidP="006C5DA3">
    <w:pPr>
      <w:pStyle w:val="Footer"/>
      <w:spacing w:after="0"/>
      <w:rPr>
        <w:rFonts w:ascii="Times New Roman" w:hAnsi="Times New Roman"/>
        <w:sz w:val="20"/>
        <w:szCs w:val="20"/>
      </w:rPr>
    </w:pPr>
    <w:r>
      <w:rPr>
        <w:rFonts w:ascii="Times New Roman" w:hAnsi="Times New Roman"/>
        <w:sz w:val="20"/>
        <w:szCs w:val="20"/>
      </w:rPr>
      <w:t>F.228.1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4B43F" w14:textId="77777777" w:rsidR="0023349E" w:rsidRDefault="0023349E">
      <w:pPr>
        <w:spacing w:after="0" w:line="240" w:lineRule="auto"/>
      </w:pPr>
      <w:r>
        <w:separator/>
      </w:r>
    </w:p>
  </w:footnote>
  <w:footnote w:type="continuationSeparator" w:id="0">
    <w:p w14:paraId="74C312C0" w14:textId="77777777" w:rsidR="0023349E" w:rsidRDefault="0023349E">
      <w:pPr>
        <w:spacing w:after="0" w:line="240" w:lineRule="auto"/>
      </w:pPr>
      <w:r>
        <w:continuationSeparator/>
      </w:r>
    </w:p>
  </w:footnote>
  <w:footnote w:type="continuationNotice" w:id="1">
    <w:p w14:paraId="49771330" w14:textId="77777777" w:rsidR="0023349E" w:rsidRDefault="002334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1DC5B" w14:textId="1F5FE1E4" w:rsidR="000B2077" w:rsidRPr="006C5DA3" w:rsidRDefault="00DD4CEB" w:rsidP="006C5DA3">
    <w:pPr>
      <w:pStyle w:val="Header"/>
      <w:spacing w:after="0"/>
      <w:jc w:val="center"/>
      <w:rPr>
        <w:rFonts w:ascii="Times New Roman" w:hAnsi="Times New Roman"/>
        <w:sz w:val="24"/>
        <w:szCs w:val="24"/>
      </w:rPr>
    </w:pPr>
    <w:r w:rsidRPr="006C5DA3">
      <w:rPr>
        <w:rFonts w:ascii="Times New Roman" w:hAnsi="Times New Roman"/>
        <w:sz w:val="24"/>
        <w:szCs w:val="24"/>
      </w:rPr>
      <w:fldChar w:fldCharType="begin"/>
    </w:r>
    <w:r w:rsidRPr="006C5DA3">
      <w:rPr>
        <w:rFonts w:ascii="Times New Roman" w:hAnsi="Times New Roman"/>
        <w:sz w:val="24"/>
        <w:szCs w:val="24"/>
      </w:rPr>
      <w:instrText xml:space="preserve"> PAGE   \* MERGEFORMAT </w:instrText>
    </w:r>
    <w:r w:rsidRPr="006C5DA3">
      <w:rPr>
        <w:rFonts w:ascii="Times New Roman" w:hAnsi="Times New Roman"/>
        <w:sz w:val="24"/>
        <w:szCs w:val="24"/>
      </w:rPr>
      <w:fldChar w:fldCharType="separate"/>
    </w:r>
    <w:r w:rsidR="00C14E9B">
      <w:rPr>
        <w:rFonts w:ascii="Times New Roman" w:hAnsi="Times New Roman"/>
        <w:noProof/>
        <w:sz w:val="24"/>
        <w:szCs w:val="24"/>
      </w:rPr>
      <w:t>6</w:t>
    </w:r>
    <w:r w:rsidRPr="006C5DA3">
      <w:rPr>
        <w:rFonts w:ascii="Times New Roman" w:hAnsi="Times New Roman"/>
        <w:sz w:val="24"/>
        <w:szCs w:val="24"/>
      </w:rPr>
      <w:fldChar w:fldCharType="end"/>
    </w:r>
  </w:p>
  <w:p w14:paraId="1761DC5C" w14:textId="77777777" w:rsidR="000B2077" w:rsidRDefault="000B2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15"/>
      <w:gridCol w:w="3115"/>
      <w:gridCol w:w="3115"/>
    </w:tblGrid>
    <w:tr w:rsidR="4D597C5F" w14:paraId="425B83C4" w14:textId="77777777" w:rsidTr="4D597C5F">
      <w:tc>
        <w:tcPr>
          <w:tcW w:w="3115" w:type="dxa"/>
        </w:tcPr>
        <w:p w14:paraId="45B88DC0" w14:textId="7BF370F8" w:rsidR="4D597C5F" w:rsidRDefault="4D597C5F" w:rsidP="4D597C5F">
          <w:pPr>
            <w:pStyle w:val="Header"/>
            <w:ind w:left="-115"/>
          </w:pPr>
        </w:p>
      </w:tc>
      <w:tc>
        <w:tcPr>
          <w:tcW w:w="3115" w:type="dxa"/>
        </w:tcPr>
        <w:p w14:paraId="0A2C8126" w14:textId="3F0204AD" w:rsidR="4D597C5F" w:rsidRDefault="4D597C5F" w:rsidP="4D597C5F">
          <w:pPr>
            <w:pStyle w:val="Header"/>
            <w:jc w:val="center"/>
          </w:pPr>
        </w:p>
      </w:tc>
      <w:tc>
        <w:tcPr>
          <w:tcW w:w="3115" w:type="dxa"/>
        </w:tcPr>
        <w:p w14:paraId="34B2CA04" w14:textId="32B4B219" w:rsidR="4D597C5F" w:rsidRDefault="4D597C5F" w:rsidP="4D597C5F">
          <w:pPr>
            <w:pStyle w:val="Header"/>
            <w:ind w:right="-115"/>
            <w:jc w:val="right"/>
          </w:pPr>
        </w:p>
      </w:tc>
    </w:tr>
  </w:tbl>
  <w:p w14:paraId="4D5CF1F9" w14:textId="549C1134" w:rsidR="4D597C5F" w:rsidRDefault="4D597C5F" w:rsidP="4D597C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B0DBB"/>
    <w:multiLevelType w:val="hybridMultilevel"/>
    <w:tmpl w:val="CAACA716"/>
    <w:lvl w:ilvl="0" w:tplc="631C7ED0">
      <w:start w:val="1"/>
      <w:numFmt w:val="decimal"/>
      <w:lvlText w:val="%1."/>
      <w:lvlJc w:val="left"/>
      <w:pPr>
        <w:ind w:left="1440" w:hanging="360"/>
      </w:pPr>
      <w:rPr>
        <w:b w:val="0"/>
        <w:bCs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10D32DF5"/>
    <w:multiLevelType w:val="hybridMultilevel"/>
    <w:tmpl w:val="229E6FF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186A5F5E"/>
    <w:multiLevelType w:val="hybridMultilevel"/>
    <w:tmpl w:val="C6CAEE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1">
    <w:nsid w:val="203B4224"/>
    <w:multiLevelType w:val="hybridMultilevel"/>
    <w:tmpl w:val="929E5CB0"/>
    <w:lvl w:ilvl="0" w:tplc="700AD1B4">
      <w:start w:val="1"/>
      <w:numFmt w:val="decimal"/>
      <w:pStyle w:val="NormalWeb"/>
      <w:lvlText w:val="%1."/>
      <w:lvlJc w:val="left"/>
      <w:pPr>
        <w:ind w:left="644" w:hanging="360"/>
      </w:pPr>
      <w:rPr>
        <w:rFonts w:hint="default"/>
        <w:b/>
      </w:rPr>
    </w:lvl>
    <w:lvl w:ilvl="1" w:tplc="6A409AC8" w:tentative="1">
      <w:start w:val="1"/>
      <w:numFmt w:val="lowerLetter"/>
      <w:lvlText w:val="%2."/>
      <w:lvlJc w:val="left"/>
      <w:pPr>
        <w:ind w:left="1440" w:hanging="360"/>
      </w:pPr>
    </w:lvl>
    <w:lvl w:ilvl="2" w:tplc="9A5099A8" w:tentative="1">
      <w:start w:val="1"/>
      <w:numFmt w:val="lowerRoman"/>
      <w:lvlText w:val="%3."/>
      <w:lvlJc w:val="right"/>
      <w:pPr>
        <w:ind w:left="2160" w:hanging="180"/>
      </w:pPr>
    </w:lvl>
    <w:lvl w:ilvl="3" w:tplc="69C29CCE" w:tentative="1">
      <w:start w:val="1"/>
      <w:numFmt w:val="decimal"/>
      <w:lvlText w:val="%4."/>
      <w:lvlJc w:val="left"/>
      <w:pPr>
        <w:ind w:left="2880" w:hanging="360"/>
      </w:pPr>
    </w:lvl>
    <w:lvl w:ilvl="4" w:tplc="F4AE5B2E" w:tentative="1">
      <w:start w:val="1"/>
      <w:numFmt w:val="lowerLetter"/>
      <w:lvlText w:val="%5."/>
      <w:lvlJc w:val="left"/>
      <w:pPr>
        <w:ind w:left="3600" w:hanging="360"/>
      </w:pPr>
    </w:lvl>
    <w:lvl w:ilvl="5" w:tplc="59B4E37C" w:tentative="1">
      <w:start w:val="1"/>
      <w:numFmt w:val="lowerRoman"/>
      <w:lvlText w:val="%6."/>
      <w:lvlJc w:val="right"/>
      <w:pPr>
        <w:ind w:left="4320" w:hanging="180"/>
      </w:pPr>
    </w:lvl>
    <w:lvl w:ilvl="6" w:tplc="BEC65F7E" w:tentative="1">
      <w:start w:val="1"/>
      <w:numFmt w:val="decimal"/>
      <w:lvlText w:val="%7."/>
      <w:lvlJc w:val="left"/>
      <w:pPr>
        <w:ind w:left="5040" w:hanging="360"/>
      </w:pPr>
    </w:lvl>
    <w:lvl w:ilvl="7" w:tplc="EF24CFD2" w:tentative="1">
      <w:start w:val="1"/>
      <w:numFmt w:val="lowerLetter"/>
      <w:lvlText w:val="%8."/>
      <w:lvlJc w:val="left"/>
      <w:pPr>
        <w:ind w:left="5760" w:hanging="360"/>
      </w:pPr>
    </w:lvl>
    <w:lvl w:ilvl="8" w:tplc="3DE6004A" w:tentative="1">
      <w:start w:val="1"/>
      <w:numFmt w:val="lowerRoman"/>
      <w:lvlText w:val="%9."/>
      <w:lvlJc w:val="right"/>
      <w:pPr>
        <w:ind w:left="6480" w:hanging="180"/>
      </w:pPr>
    </w:lvl>
  </w:abstractNum>
  <w:abstractNum w:abstractNumId="4" w15:restartNumberingAfterBreak="0">
    <w:nsid w:val="255326EA"/>
    <w:multiLevelType w:val="hybridMultilevel"/>
    <w:tmpl w:val="14C08A56"/>
    <w:lvl w:ilvl="0" w:tplc="716A561A">
      <w:start w:val="1"/>
      <w:numFmt w:val="decimal"/>
      <w:lvlText w:val="(%1)"/>
      <w:lvlJc w:val="left"/>
      <w:pPr>
        <w:tabs>
          <w:tab w:val="num" w:pos="720"/>
        </w:tabs>
        <w:ind w:left="720" w:hanging="360"/>
      </w:pPr>
    </w:lvl>
    <w:lvl w:ilvl="1" w:tplc="9F3A16E8" w:tentative="1">
      <w:start w:val="1"/>
      <w:numFmt w:val="decimal"/>
      <w:lvlText w:val="(%2)"/>
      <w:lvlJc w:val="left"/>
      <w:pPr>
        <w:tabs>
          <w:tab w:val="num" w:pos="1440"/>
        </w:tabs>
        <w:ind w:left="1440" w:hanging="360"/>
      </w:pPr>
    </w:lvl>
    <w:lvl w:ilvl="2" w:tplc="330A511A" w:tentative="1">
      <w:start w:val="1"/>
      <w:numFmt w:val="decimal"/>
      <w:lvlText w:val="(%3)"/>
      <w:lvlJc w:val="left"/>
      <w:pPr>
        <w:tabs>
          <w:tab w:val="num" w:pos="2160"/>
        </w:tabs>
        <w:ind w:left="2160" w:hanging="360"/>
      </w:pPr>
    </w:lvl>
    <w:lvl w:ilvl="3" w:tplc="CC30FA2A" w:tentative="1">
      <w:start w:val="1"/>
      <w:numFmt w:val="decimal"/>
      <w:lvlText w:val="(%4)"/>
      <w:lvlJc w:val="left"/>
      <w:pPr>
        <w:tabs>
          <w:tab w:val="num" w:pos="2880"/>
        </w:tabs>
        <w:ind w:left="2880" w:hanging="360"/>
      </w:pPr>
    </w:lvl>
    <w:lvl w:ilvl="4" w:tplc="C87CD9F4" w:tentative="1">
      <w:start w:val="1"/>
      <w:numFmt w:val="decimal"/>
      <w:lvlText w:val="(%5)"/>
      <w:lvlJc w:val="left"/>
      <w:pPr>
        <w:tabs>
          <w:tab w:val="num" w:pos="3600"/>
        </w:tabs>
        <w:ind w:left="3600" w:hanging="360"/>
      </w:pPr>
    </w:lvl>
    <w:lvl w:ilvl="5" w:tplc="F628158C" w:tentative="1">
      <w:start w:val="1"/>
      <w:numFmt w:val="decimal"/>
      <w:lvlText w:val="(%6)"/>
      <w:lvlJc w:val="left"/>
      <w:pPr>
        <w:tabs>
          <w:tab w:val="num" w:pos="4320"/>
        </w:tabs>
        <w:ind w:left="4320" w:hanging="360"/>
      </w:pPr>
    </w:lvl>
    <w:lvl w:ilvl="6" w:tplc="1324B388" w:tentative="1">
      <w:start w:val="1"/>
      <w:numFmt w:val="decimal"/>
      <w:lvlText w:val="(%7)"/>
      <w:lvlJc w:val="left"/>
      <w:pPr>
        <w:tabs>
          <w:tab w:val="num" w:pos="5040"/>
        </w:tabs>
        <w:ind w:left="5040" w:hanging="360"/>
      </w:pPr>
    </w:lvl>
    <w:lvl w:ilvl="7" w:tplc="ED08109E" w:tentative="1">
      <w:start w:val="1"/>
      <w:numFmt w:val="decimal"/>
      <w:lvlText w:val="(%8)"/>
      <w:lvlJc w:val="left"/>
      <w:pPr>
        <w:tabs>
          <w:tab w:val="num" w:pos="5760"/>
        </w:tabs>
        <w:ind w:left="5760" w:hanging="360"/>
      </w:pPr>
    </w:lvl>
    <w:lvl w:ilvl="8" w:tplc="E7589E04" w:tentative="1">
      <w:start w:val="1"/>
      <w:numFmt w:val="decimal"/>
      <w:lvlText w:val="(%9)"/>
      <w:lvlJc w:val="left"/>
      <w:pPr>
        <w:tabs>
          <w:tab w:val="num" w:pos="6480"/>
        </w:tabs>
        <w:ind w:left="6480" w:hanging="360"/>
      </w:pPr>
    </w:lvl>
  </w:abstractNum>
  <w:abstractNum w:abstractNumId="5" w15:restartNumberingAfterBreak="0">
    <w:nsid w:val="29D6201C"/>
    <w:multiLevelType w:val="hybridMultilevel"/>
    <w:tmpl w:val="28A227FE"/>
    <w:lvl w:ilvl="0" w:tplc="2FDEE50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72067BE"/>
    <w:multiLevelType w:val="hybridMultilevel"/>
    <w:tmpl w:val="93B04BC6"/>
    <w:lvl w:ilvl="0" w:tplc="50A42368">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0D674F0"/>
    <w:multiLevelType w:val="hybridMultilevel"/>
    <w:tmpl w:val="4A16BEE6"/>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51B72D29"/>
    <w:multiLevelType w:val="hybridMultilevel"/>
    <w:tmpl w:val="6B5077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88054D6"/>
    <w:multiLevelType w:val="hybridMultilevel"/>
    <w:tmpl w:val="59E895C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7D771AEC"/>
    <w:multiLevelType w:val="hybridMultilevel"/>
    <w:tmpl w:val="5EDC9A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32105212">
    <w:abstractNumId w:val="3"/>
  </w:num>
  <w:num w:numId="2" w16cid:durableId="1554656475">
    <w:abstractNumId w:val="5"/>
  </w:num>
  <w:num w:numId="3" w16cid:durableId="2321659">
    <w:abstractNumId w:val="0"/>
  </w:num>
  <w:num w:numId="4" w16cid:durableId="736317402">
    <w:abstractNumId w:val="1"/>
  </w:num>
  <w:num w:numId="5" w16cid:durableId="2032687199">
    <w:abstractNumId w:val="9"/>
  </w:num>
  <w:num w:numId="6" w16cid:durableId="342317718">
    <w:abstractNumId w:val="7"/>
  </w:num>
  <w:num w:numId="7" w16cid:durableId="658198209">
    <w:abstractNumId w:val="2"/>
  </w:num>
  <w:num w:numId="8" w16cid:durableId="1636717812">
    <w:abstractNumId w:val="6"/>
  </w:num>
  <w:num w:numId="9" w16cid:durableId="1397898636">
    <w:abstractNumId w:val="8"/>
  </w:num>
  <w:num w:numId="10" w16cid:durableId="1869561647">
    <w:abstractNumId w:val="10"/>
  </w:num>
  <w:num w:numId="11" w16cid:durableId="120667482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5EC"/>
    <w:rsid w:val="00000678"/>
    <w:rsid w:val="00000A1F"/>
    <w:rsid w:val="000061F4"/>
    <w:rsid w:val="0000685A"/>
    <w:rsid w:val="00006F7B"/>
    <w:rsid w:val="0000735D"/>
    <w:rsid w:val="00010B01"/>
    <w:rsid w:val="00011CEB"/>
    <w:rsid w:val="00012842"/>
    <w:rsid w:val="00012D57"/>
    <w:rsid w:val="000134F7"/>
    <w:rsid w:val="00015DB0"/>
    <w:rsid w:val="00015E5C"/>
    <w:rsid w:val="000164EE"/>
    <w:rsid w:val="000168DD"/>
    <w:rsid w:val="00017C2A"/>
    <w:rsid w:val="0002077C"/>
    <w:rsid w:val="00022EA7"/>
    <w:rsid w:val="000253E7"/>
    <w:rsid w:val="00026BEC"/>
    <w:rsid w:val="000278DC"/>
    <w:rsid w:val="00030754"/>
    <w:rsid w:val="00032567"/>
    <w:rsid w:val="000328D3"/>
    <w:rsid w:val="000348D2"/>
    <w:rsid w:val="00035D45"/>
    <w:rsid w:val="00040F68"/>
    <w:rsid w:val="0004314E"/>
    <w:rsid w:val="00045023"/>
    <w:rsid w:val="000459DC"/>
    <w:rsid w:val="000475FA"/>
    <w:rsid w:val="00047A8A"/>
    <w:rsid w:val="00047B2F"/>
    <w:rsid w:val="0005023D"/>
    <w:rsid w:val="000507B2"/>
    <w:rsid w:val="00050BB4"/>
    <w:rsid w:val="000523C4"/>
    <w:rsid w:val="0005322B"/>
    <w:rsid w:val="000561A4"/>
    <w:rsid w:val="000600E7"/>
    <w:rsid w:val="00060BA1"/>
    <w:rsid w:val="00062483"/>
    <w:rsid w:val="000627EB"/>
    <w:rsid w:val="00062BCB"/>
    <w:rsid w:val="0006345F"/>
    <w:rsid w:val="000642B9"/>
    <w:rsid w:val="00064DA8"/>
    <w:rsid w:val="00065AA7"/>
    <w:rsid w:val="00065EF1"/>
    <w:rsid w:val="000674DD"/>
    <w:rsid w:val="00071048"/>
    <w:rsid w:val="00071607"/>
    <w:rsid w:val="00072CC4"/>
    <w:rsid w:val="00072DAC"/>
    <w:rsid w:val="0007349E"/>
    <w:rsid w:val="00074CEA"/>
    <w:rsid w:val="00074E5A"/>
    <w:rsid w:val="00074F2A"/>
    <w:rsid w:val="000767A0"/>
    <w:rsid w:val="00077A31"/>
    <w:rsid w:val="00081F35"/>
    <w:rsid w:val="0008266F"/>
    <w:rsid w:val="0008532B"/>
    <w:rsid w:val="000878D4"/>
    <w:rsid w:val="00090195"/>
    <w:rsid w:val="000961B4"/>
    <w:rsid w:val="000A0F6C"/>
    <w:rsid w:val="000A1012"/>
    <w:rsid w:val="000A5DB8"/>
    <w:rsid w:val="000A7485"/>
    <w:rsid w:val="000B0417"/>
    <w:rsid w:val="000B085D"/>
    <w:rsid w:val="000B19D8"/>
    <w:rsid w:val="000B1DD2"/>
    <w:rsid w:val="000B2077"/>
    <w:rsid w:val="000B35DC"/>
    <w:rsid w:val="000B48C4"/>
    <w:rsid w:val="000B5DBD"/>
    <w:rsid w:val="000B5F1A"/>
    <w:rsid w:val="000C03D0"/>
    <w:rsid w:val="000C0D67"/>
    <w:rsid w:val="000C215C"/>
    <w:rsid w:val="000C221F"/>
    <w:rsid w:val="000C2693"/>
    <w:rsid w:val="000C48C3"/>
    <w:rsid w:val="000C56FF"/>
    <w:rsid w:val="000C5729"/>
    <w:rsid w:val="000C6791"/>
    <w:rsid w:val="000D0039"/>
    <w:rsid w:val="000D0A08"/>
    <w:rsid w:val="000D1030"/>
    <w:rsid w:val="000D2BFD"/>
    <w:rsid w:val="000D314B"/>
    <w:rsid w:val="000D3A63"/>
    <w:rsid w:val="000D4146"/>
    <w:rsid w:val="000D503E"/>
    <w:rsid w:val="000E0B44"/>
    <w:rsid w:val="000E0D0D"/>
    <w:rsid w:val="000E1478"/>
    <w:rsid w:val="000E44BD"/>
    <w:rsid w:val="000E6381"/>
    <w:rsid w:val="000E66CD"/>
    <w:rsid w:val="000E6AE1"/>
    <w:rsid w:val="000E7C3F"/>
    <w:rsid w:val="000E7F30"/>
    <w:rsid w:val="000E7F33"/>
    <w:rsid w:val="000F074B"/>
    <w:rsid w:val="000F6D3D"/>
    <w:rsid w:val="00101942"/>
    <w:rsid w:val="00104542"/>
    <w:rsid w:val="001049DA"/>
    <w:rsid w:val="00106689"/>
    <w:rsid w:val="0011268D"/>
    <w:rsid w:val="00112BA4"/>
    <w:rsid w:val="00112D45"/>
    <w:rsid w:val="00113939"/>
    <w:rsid w:val="00116D24"/>
    <w:rsid w:val="00120920"/>
    <w:rsid w:val="001218E9"/>
    <w:rsid w:val="00121B94"/>
    <w:rsid w:val="00121E8E"/>
    <w:rsid w:val="00123E33"/>
    <w:rsid w:val="001240C1"/>
    <w:rsid w:val="00125A4F"/>
    <w:rsid w:val="00130049"/>
    <w:rsid w:val="00130617"/>
    <w:rsid w:val="00132C48"/>
    <w:rsid w:val="00133318"/>
    <w:rsid w:val="00133B35"/>
    <w:rsid w:val="00133F3A"/>
    <w:rsid w:val="00136837"/>
    <w:rsid w:val="00140807"/>
    <w:rsid w:val="00144AE8"/>
    <w:rsid w:val="00144E30"/>
    <w:rsid w:val="00147FD8"/>
    <w:rsid w:val="0015045C"/>
    <w:rsid w:val="00150FB5"/>
    <w:rsid w:val="00151CD5"/>
    <w:rsid w:val="0015608D"/>
    <w:rsid w:val="00156EBD"/>
    <w:rsid w:val="00160CA7"/>
    <w:rsid w:val="00160D4E"/>
    <w:rsid w:val="00162125"/>
    <w:rsid w:val="0016255C"/>
    <w:rsid w:val="001631F8"/>
    <w:rsid w:val="00165066"/>
    <w:rsid w:val="0016581C"/>
    <w:rsid w:val="001658BC"/>
    <w:rsid w:val="00165CF8"/>
    <w:rsid w:val="00165DE6"/>
    <w:rsid w:val="00166988"/>
    <w:rsid w:val="0017032A"/>
    <w:rsid w:val="00170470"/>
    <w:rsid w:val="00171A5B"/>
    <w:rsid w:val="0017412C"/>
    <w:rsid w:val="00175970"/>
    <w:rsid w:val="00175972"/>
    <w:rsid w:val="00175B68"/>
    <w:rsid w:val="00176A4C"/>
    <w:rsid w:val="001770E1"/>
    <w:rsid w:val="0018041A"/>
    <w:rsid w:val="00181578"/>
    <w:rsid w:val="00181EF3"/>
    <w:rsid w:val="00182E09"/>
    <w:rsid w:val="00183487"/>
    <w:rsid w:val="0018352F"/>
    <w:rsid w:val="00184854"/>
    <w:rsid w:val="001925C6"/>
    <w:rsid w:val="00195C91"/>
    <w:rsid w:val="0019670B"/>
    <w:rsid w:val="0019767A"/>
    <w:rsid w:val="00197B6D"/>
    <w:rsid w:val="001A0DC3"/>
    <w:rsid w:val="001A0EBB"/>
    <w:rsid w:val="001A2533"/>
    <w:rsid w:val="001A4210"/>
    <w:rsid w:val="001A642B"/>
    <w:rsid w:val="001A7608"/>
    <w:rsid w:val="001A7B59"/>
    <w:rsid w:val="001B088C"/>
    <w:rsid w:val="001B2ADF"/>
    <w:rsid w:val="001B2BF9"/>
    <w:rsid w:val="001B3914"/>
    <w:rsid w:val="001B3F29"/>
    <w:rsid w:val="001B45FE"/>
    <w:rsid w:val="001B55B8"/>
    <w:rsid w:val="001B6174"/>
    <w:rsid w:val="001B6D57"/>
    <w:rsid w:val="001C0787"/>
    <w:rsid w:val="001C1700"/>
    <w:rsid w:val="001C2363"/>
    <w:rsid w:val="001C23F6"/>
    <w:rsid w:val="001C25AC"/>
    <w:rsid w:val="001C4798"/>
    <w:rsid w:val="001C4A92"/>
    <w:rsid w:val="001C62C7"/>
    <w:rsid w:val="001D25FE"/>
    <w:rsid w:val="001D312D"/>
    <w:rsid w:val="001D44ED"/>
    <w:rsid w:val="001D5B91"/>
    <w:rsid w:val="001D683E"/>
    <w:rsid w:val="001D7EB1"/>
    <w:rsid w:val="001E3280"/>
    <w:rsid w:val="001E4A5F"/>
    <w:rsid w:val="001E5580"/>
    <w:rsid w:val="001E6F97"/>
    <w:rsid w:val="001E767D"/>
    <w:rsid w:val="001F0C3A"/>
    <w:rsid w:val="001F1CF6"/>
    <w:rsid w:val="001F33EF"/>
    <w:rsid w:val="001F3E37"/>
    <w:rsid w:val="001F420A"/>
    <w:rsid w:val="001F5339"/>
    <w:rsid w:val="001F5CC6"/>
    <w:rsid w:val="00200A41"/>
    <w:rsid w:val="00200FF3"/>
    <w:rsid w:val="00201133"/>
    <w:rsid w:val="0020131A"/>
    <w:rsid w:val="002016B2"/>
    <w:rsid w:val="00202065"/>
    <w:rsid w:val="0020212D"/>
    <w:rsid w:val="00202CFD"/>
    <w:rsid w:val="00203590"/>
    <w:rsid w:val="002056A2"/>
    <w:rsid w:val="00206B94"/>
    <w:rsid w:val="00210615"/>
    <w:rsid w:val="00210A2F"/>
    <w:rsid w:val="0021372B"/>
    <w:rsid w:val="002153D4"/>
    <w:rsid w:val="0021596D"/>
    <w:rsid w:val="002201B9"/>
    <w:rsid w:val="00220A2B"/>
    <w:rsid w:val="00221179"/>
    <w:rsid w:val="00221781"/>
    <w:rsid w:val="0022206A"/>
    <w:rsid w:val="00223249"/>
    <w:rsid w:val="00224028"/>
    <w:rsid w:val="00224F07"/>
    <w:rsid w:val="00225B88"/>
    <w:rsid w:val="00226183"/>
    <w:rsid w:val="00230526"/>
    <w:rsid w:val="002311CC"/>
    <w:rsid w:val="00232325"/>
    <w:rsid w:val="0023349E"/>
    <w:rsid w:val="002342A0"/>
    <w:rsid w:val="00236EE6"/>
    <w:rsid w:val="0024006F"/>
    <w:rsid w:val="00240422"/>
    <w:rsid w:val="00241151"/>
    <w:rsid w:val="0024207F"/>
    <w:rsid w:val="00242DD8"/>
    <w:rsid w:val="002462DE"/>
    <w:rsid w:val="00251E9A"/>
    <w:rsid w:val="002541CE"/>
    <w:rsid w:val="002568CA"/>
    <w:rsid w:val="00264A31"/>
    <w:rsid w:val="0026736D"/>
    <w:rsid w:val="0026765D"/>
    <w:rsid w:val="00270124"/>
    <w:rsid w:val="0027261E"/>
    <w:rsid w:val="002734FF"/>
    <w:rsid w:val="0027479C"/>
    <w:rsid w:val="002749D7"/>
    <w:rsid w:val="00274E46"/>
    <w:rsid w:val="002755A1"/>
    <w:rsid w:val="002757A6"/>
    <w:rsid w:val="00275AC7"/>
    <w:rsid w:val="002777FB"/>
    <w:rsid w:val="0028240B"/>
    <w:rsid w:val="00283D54"/>
    <w:rsid w:val="00283DD2"/>
    <w:rsid w:val="0028740A"/>
    <w:rsid w:val="00287576"/>
    <w:rsid w:val="002876A0"/>
    <w:rsid w:val="00290F67"/>
    <w:rsid w:val="00292606"/>
    <w:rsid w:val="00293258"/>
    <w:rsid w:val="00296E1B"/>
    <w:rsid w:val="00296F8A"/>
    <w:rsid w:val="002A1FCD"/>
    <w:rsid w:val="002A307D"/>
    <w:rsid w:val="002A3240"/>
    <w:rsid w:val="002A4199"/>
    <w:rsid w:val="002A72A6"/>
    <w:rsid w:val="002B0965"/>
    <w:rsid w:val="002B19AE"/>
    <w:rsid w:val="002B4021"/>
    <w:rsid w:val="002B6C58"/>
    <w:rsid w:val="002C0358"/>
    <w:rsid w:val="002C074A"/>
    <w:rsid w:val="002C0A8E"/>
    <w:rsid w:val="002C0F8E"/>
    <w:rsid w:val="002C23E1"/>
    <w:rsid w:val="002C33CC"/>
    <w:rsid w:val="002C3CBF"/>
    <w:rsid w:val="002C460C"/>
    <w:rsid w:val="002C5D2E"/>
    <w:rsid w:val="002D1FCD"/>
    <w:rsid w:val="002D3484"/>
    <w:rsid w:val="002D3672"/>
    <w:rsid w:val="002D3EBA"/>
    <w:rsid w:val="002D4637"/>
    <w:rsid w:val="002D59BA"/>
    <w:rsid w:val="002D67EE"/>
    <w:rsid w:val="002D7CAA"/>
    <w:rsid w:val="002E0D00"/>
    <w:rsid w:val="002E129D"/>
    <w:rsid w:val="002E167F"/>
    <w:rsid w:val="002E2617"/>
    <w:rsid w:val="002E766D"/>
    <w:rsid w:val="002F04E4"/>
    <w:rsid w:val="002F1C27"/>
    <w:rsid w:val="002F5824"/>
    <w:rsid w:val="002F6E9A"/>
    <w:rsid w:val="002F7DC9"/>
    <w:rsid w:val="00300552"/>
    <w:rsid w:val="003012EB"/>
    <w:rsid w:val="00301586"/>
    <w:rsid w:val="00301E5E"/>
    <w:rsid w:val="0030227C"/>
    <w:rsid w:val="003032F9"/>
    <w:rsid w:val="00303644"/>
    <w:rsid w:val="00304511"/>
    <w:rsid w:val="00305977"/>
    <w:rsid w:val="00306CCA"/>
    <w:rsid w:val="00307295"/>
    <w:rsid w:val="003100AD"/>
    <w:rsid w:val="003106B7"/>
    <w:rsid w:val="00311A51"/>
    <w:rsid w:val="00313119"/>
    <w:rsid w:val="003147C0"/>
    <w:rsid w:val="00315D35"/>
    <w:rsid w:val="003175F6"/>
    <w:rsid w:val="00317A75"/>
    <w:rsid w:val="0032022F"/>
    <w:rsid w:val="00321CDF"/>
    <w:rsid w:val="00321E14"/>
    <w:rsid w:val="00322803"/>
    <w:rsid w:val="003241DC"/>
    <w:rsid w:val="003251CD"/>
    <w:rsid w:val="00331ABF"/>
    <w:rsid w:val="003322E8"/>
    <w:rsid w:val="00332E9D"/>
    <w:rsid w:val="00333C45"/>
    <w:rsid w:val="0033475B"/>
    <w:rsid w:val="003352A0"/>
    <w:rsid w:val="003359A8"/>
    <w:rsid w:val="00340E5B"/>
    <w:rsid w:val="00341722"/>
    <w:rsid w:val="0034200D"/>
    <w:rsid w:val="003435C1"/>
    <w:rsid w:val="00344557"/>
    <w:rsid w:val="00344B25"/>
    <w:rsid w:val="00344C73"/>
    <w:rsid w:val="003458C7"/>
    <w:rsid w:val="00346866"/>
    <w:rsid w:val="00346BB7"/>
    <w:rsid w:val="003472C7"/>
    <w:rsid w:val="003506CA"/>
    <w:rsid w:val="00350E79"/>
    <w:rsid w:val="003540A6"/>
    <w:rsid w:val="003544B3"/>
    <w:rsid w:val="00355869"/>
    <w:rsid w:val="003567E3"/>
    <w:rsid w:val="00356ED0"/>
    <w:rsid w:val="0035731F"/>
    <w:rsid w:val="00362039"/>
    <w:rsid w:val="00363D3B"/>
    <w:rsid w:val="00366ABD"/>
    <w:rsid w:val="00370011"/>
    <w:rsid w:val="00370EDF"/>
    <w:rsid w:val="00371BAF"/>
    <w:rsid w:val="00372993"/>
    <w:rsid w:val="00374507"/>
    <w:rsid w:val="00375628"/>
    <w:rsid w:val="003770F0"/>
    <w:rsid w:val="00380DFD"/>
    <w:rsid w:val="003814C9"/>
    <w:rsid w:val="00382189"/>
    <w:rsid w:val="00382309"/>
    <w:rsid w:val="00384322"/>
    <w:rsid w:val="0038745B"/>
    <w:rsid w:val="00390A96"/>
    <w:rsid w:val="003951BF"/>
    <w:rsid w:val="00395CB3"/>
    <w:rsid w:val="00396B81"/>
    <w:rsid w:val="00397B59"/>
    <w:rsid w:val="00397C3A"/>
    <w:rsid w:val="003A02FE"/>
    <w:rsid w:val="003A19DE"/>
    <w:rsid w:val="003A1CE6"/>
    <w:rsid w:val="003A2041"/>
    <w:rsid w:val="003A34B0"/>
    <w:rsid w:val="003A4987"/>
    <w:rsid w:val="003A574D"/>
    <w:rsid w:val="003A5D92"/>
    <w:rsid w:val="003B0439"/>
    <w:rsid w:val="003B11D1"/>
    <w:rsid w:val="003B1BE8"/>
    <w:rsid w:val="003B329C"/>
    <w:rsid w:val="003B3C13"/>
    <w:rsid w:val="003B4BF3"/>
    <w:rsid w:val="003B5C8D"/>
    <w:rsid w:val="003B64A8"/>
    <w:rsid w:val="003B6608"/>
    <w:rsid w:val="003B70E3"/>
    <w:rsid w:val="003C1C6E"/>
    <w:rsid w:val="003C3730"/>
    <w:rsid w:val="003D0695"/>
    <w:rsid w:val="003D3244"/>
    <w:rsid w:val="003D3F63"/>
    <w:rsid w:val="003D6EB9"/>
    <w:rsid w:val="003E002B"/>
    <w:rsid w:val="003E0214"/>
    <w:rsid w:val="003E0EF8"/>
    <w:rsid w:val="003E11AB"/>
    <w:rsid w:val="003E15BB"/>
    <w:rsid w:val="003E30ED"/>
    <w:rsid w:val="003E3BF2"/>
    <w:rsid w:val="003E463E"/>
    <w:rsid w:val="003E4B62"/>
    <w:rsid w:val="003F0EAE"/>
    <w:rsid w:val="003F102B"/>
    <w:rsid w:val="003F113A"/>
    <w:rsid w:val="003F24E9"/>
    <w:rsid w:val="003F4A78"/>
    <w:rsid w:val="003F638E"/>
    <w:rsid w:val="003F6704"/>
    <w:rsid w:val="003F676B"/>
    <w:rsid w:val="00400083"/>
    <w:rsid w:val="00400629"/>
    <w:rsid w:val="004008CB"/>
    <w:rsid w:val="00401D83"/>
    <w:rsid w:val="00401FFD"/>
    <w:rsid w:val="00402166"/>
    <w:rsid w:val="00402F61"/>
    <w:rsid w:val="00403021"/>
    <w:rsid w:val="00403161"/>
    <w:rsid w:val="00406D7A"/>
    <w:rsid w:val="004074C3"/>
    <w:rsid w:val="00407E40"/>
    <w:rsid w:val="004114CE"/>
    <w:rsid w:val="004118EB"/>
    <w:rsid w:val="00413908"/>
    <w:rsid w:val="00413ABD"/>
    <w:rsid w:val="00413B76"/>
    <w:rsid w:val="00414CE1"/>
    <w:rsid w:val="004170A3"/>
    <w:rsid w:val="004218FC"/>
    <w:rsid w:val="00422417"/>
    <w:rsid w:val="00425646"/>
    <w:rsid w:val="004256F2"/>
    <w:rsid w:val="00426C6C"/>
    <w:rsid w:val="00430BDC"/>
    <w:rsid w:val="00431452"/>
    <w:rsid w:val="00432890"/>
    <w:rsid w:val="00432FE0"/>
    <w:rsid w:val="00433D51"/>
    <w:rsid w:val="004348BD"/>
    <w:rsid w:val="00434CAD"/>
    <w:rsid w:val="0043689B"/>
    <w:rsid w:val="00436EC9"/>
    <w:rsid w:val="00437027"/>
    <w:rsid w:val="00440B86"/>
    <w:rsid w:val="004410B7"/>
    <w:rsid w:val="00443BE8"/>
    <w:rsid w:val="0044531A"/>
    <w:rsid w:val="0044689B"/>
    <w:rsid w:val="00446916"/>
    <w:rsid w:val="00452C64"/>
    <w:rsid w:val="0045392C"/>
    <w:rsid w:val="004552B2"/>
    <w:rsid w:val="00462202"/>
    <w:rsid w:val="00463594"/>
    <w:rsid w:val="00464E38"/>
    <w:rsid w:val="00465F29"/>
    <w:rsid w:val="00465F8E"/>
    <w:rsid w:val="00467EB9"/>
    <w:rsid w:val="00472ADB"/>
    <w:rsid w:val="00473402"/>
    <w:rsid w:val="00473889"/>
    <w:rsid w:val="00475076"/>
    <w:rsid w:val="00475480"/>
    <w:rsid w:val="00476D83"/>
    <w:rsid w:val="00477202"/>
    <w:rsid w:val="0048127B"/>
    <w:rsid w:val="004815FD"/>
    <w:rsid w:val="00481CC5"/>
    <w:rsid w:val="004820C7"/>
    <w:rsid w:val="00483269"/>
    <w:rsid w:val="00483739"/>
    <w:rsid w:val="004837D4"/>
    <w:rsid w:val="004871DB"/>
    <w:rsid w:val="00491180"/>
    <w:rsid w:val="004924F8"/>
    <w:rsid w:val="00495149"/>
    <w:rsid w:val="004A0CAF"/>
    <w:rsid w:val="004A1072"/>
    <w:rsid w:val="004A2048"/>
    <w:rsid w:val="004A26B6"/>
    <w:rsid w:val="004A4CBD"/>
    <w:rsid w:val="004A4F27"/>
    <w:rsid w:val="004A668B"/>
    <w:rsid w:val="004A68C3"/>
    <w:rsid w:val="004A7B08"/>
    <w:rsid w:val="004B12AE"/>
    <w:rsid w:val="004B1D65"/>
    <w:rsid w:val="004B2678"/>
    <w:rsid w:val="004B2F33"/>
    <w:rsid w:val="004B3269"/>
    <w:rsid w:val="004B409A"/>
    <w:rsid w:val="004B45D4"/>
    <w:rsid w:val="004B4F3A"/>
    <w:rsid w:val="004B6621"/>
    <w:rsid w:val="004B7C5F"/>
    <w:rsid w:val="004C019E"/>
    <w:rsid w:val="004C068F"/>
    <w:rsid w:val="004C0D9E"/>
    <w:rsid w:val="004C0DBC"/>
    <w:rsid w:val="004C19E2"/>
    <w:rsid w:val="004C471C"/>
    <w:rsid w:val="004C7BE8"/>
    <w:rsid w:val="004D03B5"/>
    <w:rsid w:val="004D0F55"/>
    <w:rsid w:val="004D19D9"/>
    <w:rsid w:val="004D32AF"/>
    <w:rsid w:val="004D38EE"/>
    <w:rsid w:val="004D4AA0"/>
    <w:rsid w:val="004D6473"/>
    <w:rsid w:val="004D6AF3"/>
    <w:rsid w:val="004E2148"/>
    <w:rsid w:val="004E2F94"/>
    <w:rsid w:val="004E416F"/>
    <w:rsid w:val="004E4BC9"/>
    <w:rsid w:val="004E534E"/>
    <w:rsid w:val="004E7134"/>
    <w:rsid w:val="004E79B0"/>
    <w:rsid w:val="004F52A5"/>
    <w:rsid w:val="004F63EB"/>
    <w:rsid w:val="005027F3"/>
    <w:rsid w:val="00507A66"/>
    <w:rsid w:val="00507F1A"/>
    <w:rsid w:val="005126DC"/>
    <w:rsid w:val="0051591F"/>
    <w:rsid w:val="00515FF8"/>
    <w:rsid w:val="00515FFB"/>
    <w:rsid w:val="005167D9"/>
    <w:rsid w:val="00517BCB"/>
    <w:rsid w:val="00521212"/>
    <w:rsid w:val="00521B5D"/>
    <w:rsid w:val="00522693"/>
    <w:rsid w:val="00523F4C"/>
    <w:rsid w:val="005241F5"/>
    <w:rsid w:val="0052489D"/>
    <w:rsid w:val="00524D5C"/>
    <w:rsid w:val="00525147"/>
    <w:rsid w:val="00525241"/>
    <w:rsid w:val="00525E12"/>
    <w:rsid w:val="005268D4"/>
    <w:rsid w:val="005272E0"/>
    <w:rsid w:val="00532255"/>
    <w:rsid w:val="00532E46"/>
    <w:rsid w:val="00535249"/>
    <w:rsid w:val="00537A89"/>
    <w:rsid w:val="005410EE"/>
    <w:rsid w:val="00543C9D"/>
    <w:rsid w:val="00545B7D"/>
    <w:rsid w:val="005464CF"/>
    <w:rsid w:val="00550F69"/>
    <w:rsid w:val="0055153D"/>
    <w:rsid w:val="00552403"/>
    <w:rsid w:val="005528ED"/>
    <w:rsid w:val="00552F62"/>
    <w:rsid w:val="005554E8"/>
    <w:rsid w:val="005558DB"/>
    <w:rsid w:val="00556926"/>
    <w:rsid w:val="005604B3"/>
    <w:rsid w:val="00560AB9"/>
    <w:rsid w:val="005621DC"/>
    <w:rsid w:val="00562E87"/>
    <w:rsid w:val="005631F8"/>
    <w:rsid w:val="00563BDA"/>
    <w:rsid w:val="0056478B"/>
    <w:rsid w:val="00565FAF"/>
    <w:rsid w:val="00566CA1"/>
    <w:rsid w:val="00566FA6"/>
    <w:rsid w:val="0057016B"/>
    <w:rsid w:val="00570237"/>
    <w:rsid w:val="0057202E"/>
    <w:rsid w:val="00574F79"/>
    <w:rsid w:val="00575947"/>
    <w:rsid w:val="005763C1"/>
    <w:rsid w:val="005772EF"/>
    <w:rsid w:val="005779C1"/>
    <w:rsid w:val="00582E2D"/>
    <w:rsid w:val="005853A6"/>
    <w:rsid w:val="00586FE8"/>
    <w:rsid w:val="00590CE5"/>
    <w:rsid w:val="005915C3"/>
    <w:rsid w:val="005915E7"/>
    <w:rsid w:val="005922B9"/>
    <w:rsid w:val="00592409"/>
    <w:rsid w:val="00592FA1"/>
    <w:rsid w:val="00593B13"/>
    <w:rsid w:val="00595A66"/>
    <w:rsid w:val="0059785C"/>
    <w:rsid w:val="005A0E70"/>
    <w:rsid w:val="005A19CD"/>
    <w:rsid w:val="005A25F6"/>
    <w:rsid w:val="005A329D"/>
    <w:rsid w:val="005A4140"/>
    <w:rsid w:val="005A4A84"/>
    <w:rsid w:val="005A63A3"/>
    <w:rsid w:val="005A66D2"/>
    <w:rsid w:val="005A6DD4"/>
    <w:rsid w:val="005A7A93"/>
    <w:rsid w:val="005A7FD8"/>
    <w:rsid w:val="005B0F8B"/>
    <w:rsid w:val="005B1B94"/>
    <w:rsid w:val="005B2D61"/>
    <w:rsid w:val="005B72BC"/>
    <w:rsid w:val="005B7520"/>
    <w:rsid w:val="005C25C0"/>
    <w:rsid w:val="005C332C"/>
    <w:rsid w:val="005C3C59"/>
    <w:rsid w:val="005C3D98"/>
    <w:rsid w:val="005C42DC"/>
    <w:rsid w:val="005C5042"/>
    <w:rsid w:val="005C75E1"/>
    <w:rsid w:val="005D4205"/>
    <w:rsid w:val="005D4C2F"/>
    <w:rsid w:val="005D4F8A"/>
    <w:rsid w:val="005D554A"/>
    <w:rsid w:val="005D78E2"/>
    <w:rsid w:val="005E091B"/>
    <w:rsid w:val="005E1FA4"/>
    <w:rsid w:val="005E2645"/>
    <w:rsid w:val="005E328C"/>
    <w:rsid w:val="005E3B68"/>
    <w:rsid w:val="005E621B"/>
    <w:rsid w:val="005E76BA"/>
    <w:rsid w:val="005F1992"/>
    <w:rsid w:val="005F2849"/>
    <w:rsid w:val="005F2E6B"/>
    <w:rsid w:val="005F3CAD"/>
    <w:rsid w:val="006004F2"/>
    <w:rsid w:val="00600866"/>
    <w:rsid w:val="006010E7"/>
    <w:rsid w:val="006028F9"/>
    <w:rsid w:val="00605C2A"/>
    <w:rsid w:val="00606CAE"/>
    <w:rsid w:val="00607180"/>
    <w:rsid w:val="00610E44"/>
    <w:rsid w:val="00611366"/>
    <w:rsid w:val="0061225A"/>
    <w:rsid w:val="0061252A"/>
    <w:rsid w:val="00612E8E"/>
    <w:rsid w:val="00613979"/>
    <w:rsid w:val="0061440B"/>
    <w:rsid w:val="006173DE"/>
    <w:rsid w:val="00617E51"/>
    <w:rsid w:val="006210A2"/>
    <w:rsid w:val="00622A66"/>
    <w:rsid w:val="00627464"/>
    <w:rsid w:val="00627E47"/>
    <w:rsid w:val="006307FC"/>
    <w:rsid w:val="00633A52"/>
    <w:rsid w:val="00634859"/>
    <w:rsid w:val="006357B5"/>
    <w:rsid w:val="00635C00"/>
    <w:rsid w:val="0063755A"/>
    <w:rsid w:val="00640AF2"/>
    <w:rsid w:val="00640B6E"/>
    <w:rsid w:val="0064279E"/>
    <w:rsid w:val="00642CC5"/>
    <w:rsid w:val="00643A3F"/>
    <w:rsid w:val="00644FE8"/>
    <w:rsid w:val="00645C53"/>
    <w:rsid w:val="0064616F"/>
    <w:rsid w:val="00647C21"/>
    <w:rsid w:val="006501FE"/>
    <w:rsid w:val="006505FA"/>
    <w:rsid w:val="00650F07"/>
    <w:rsid w:val="0065131B"/>
    <w:rsid w:val="00652A65"/>
    <w:rsid w:val="006546A7"/>
    <w:rsid w:val="00654FAD"/>
    <w:rsid w:val="00656309"/>
    <w:rsid w:val="00657024"/>
    <w:rsid w:val="00662029"/>
    <w:rsid w:val="0066417B"/>
    <w:rsid w:val="00664964"/>
    <w:rsid w:val="006664DF"/>
    <w:rsid w:val="00671D7B"/>
    <w:rsid w:val="00672853"/>
    <w:rsid w:val="00673F2C"/>
    <w:rsid w:val="00673FF5"/>
    <w:rsid w:val="006805E7"/>
    <w:rsid w:val="006815DA"/>
    <w:rsid w:val="0068250A"/>
    <w:rsid w:val="0068304E"/>
    <w:rsid w:val="00683A15"/>
    <w:rsid w:val="00683E1C"/>
    <w:rsid w:val="00684AFE"/>
    <w:rsid w:val="006852B3"/>
    <w:rsid w:val="00686176"/>
    <w:rsid w:val="00686436"/>
    <w:rsid w:val="006873B8"/>
    <w:rsid w:val="00687499"/>
    <w:rsid w:val="00687C1B"/>
    <w:rsid w:val="00687DE1"/>
    <w:rsid w:val="00691266"/>
    <w:rsid w:val="0069222B"/>
    <w:rsid w:val="00692839"/>
    <w:rsid w:val="00692E88"/>
    <w:rsid w:val="006933AD"/>
    <w:rsid w:val="00695929"/>
    <w:rsid w:val="00695DDD"/>
    <w:rsid w:val="00697A61"/>
    <w:rsid w:val="006A0F33"/>
    <w:rsid w:val="006A1EB9"/>
    <w:rsid w:val="006A22DB"/>
    <w:rsid w:val="006A2398"/>
    <w:rsid w:val="006A3C17"/>
    <w:rsid w:val="006A71F3"/>
    <w:rsid w:val="006B13C4"/>
    <w:rsid w:val="006B2695"/>
    <w:rsid w:val="006B314C"/>
    <w:rsid w:val="006B4322"/>
    <w:rsid w:val="006B5E4E"/>
    <w:rsid w:val="006B624D"/>
    <w:rsid w:val="006B63FB"/>
    <w:rsid w:val="006B68EA"/>
    <w:rsid w:val="006B711D"/>
    <w:rsid w:val="006C21FA"/>
    <w:rsid w:val="006C3C92"/>
    <w:rsid w:val="006C4D13"/>
    <w:rsid w:val="006C5DA3"/>
    <w:rsid w:val="006C6036"/>
    <w:rsid w:val="006C7D55"/>
    <w:rsid w:val="006D086A"/>
    <w:rsid w:val="006D1C19"/>
    <w:rsid w:val="006D2528"/>
    <w:rsid w:val="006D39D8"/>
    <w:rsid w:val="006D413C"/>
    <w:rsid w:val="006D7237"/>
    <w:rsid w:val="006E0B40"/>
    <w:rsid w:val="006E4C6E"/>
    <w:rsid w:val="006E4E82"/>
    <w:rsid w:val="006E63B4"/>
    <w:rsid w:val="006E6523"/>
    <w:rsid w:val="006E7196"/>
    <w:rsid w:val="006E7500"/>
    <w:rsid w:val="006E77C5"/>
    <w:rsid w:val="006E7A83"/>
    <w:rsid w:val="006F04B8"/>
    <w:rsid w:val="006F3110"/>
    <w:rsid w:val="006F56F7"/>
    <w:rsid w:val="006F781B"/>
    <w:rsid w:val="007012C4"/>
    <w:rsid w:val="007013BB"/>
    <w:rsid w:val="007017F2"/>
    <w:rsid w:val="007018F1"/>
    <w:rsid w:val="00702135"/>
    <w:rsid w:val="00703164"/>
    <w:rsid w:val="007065A2"/>
    <w:rsid w:val="00707D41"/>
    <w:rsid w:val="0071091D"/>
    <w:rsid w:val="00712246"/>
    <w:rsid w:val="007123AF"/>
    <w:rsid w:val="00713A89"/>
    <w:rsid w:val="00714854"/>
    <w:rsid w:val="0071542C"/>
    <w:rsid w:val="00715B85"/>
    <w:rsid w:val="00715BDF"/>
    <w:rsid w:val="00716880"/>
    <w:rsid w:val="00716A39"/>
    <w:rsid w:val="00716ED6"/>
    <w:rsid w:val="0072164A"/>
    <w:rsid w:val="007232F6"/>
    <w:rsid w:val="00723501"/>
    <w:rsid w:val="00724A2A"/>
    <w:rsid w:val="00724C54"/>
    <w:rsid w:val="00725D89"/>
    <w:rsid w:val="00725FF1"/>
    <w:rsid w:val="00726169"/>
    <w:rsid w:val="00726ED6"/>
    <w:rsid w:val="00727A3C"/>
    <w:rsid w:val="00727B21"/>
    <w:rsid w:val="00727BD6"/>
    <w:rsid w:val="007306CC"/>
    <w:rsid w:val="007353A3"/>
    <w:rsid w:val="00736658"/>
    <w:rsid w:val="00740B8B"/>
    <w:rsid w:val="0074192C"/>
    <w:rsid w:val="00742B3F"/>
    <w:rsid w:val="00744409"/>
    <w:rsid w:val="00745D08"/>
    <w:rsid w:val="00747A07"/>
    <w:rsid w:val="007501A0"/>
    <w:rsid w:val="00750E6C"/>
    <w:rsid w:val="0075154D"/>
    <w:rsid w:val="00752C9B"/>
    <w:rsid w:val="00753CBB"/>
    <w:rsid w:val="00753FDB"/>
    <w:rsid w:val="007541A0"/>
    <w:rsid w:val="007541C4"/>
    <w:rsid w:val="0075664E"/>
    <w:rsid w:val="00757525"/>
    <w:rsid w:val="00760581"/>
    <w:rsid w:val="00760990"/>
    <w:rsid w:val="007627C1"/>
    <w:rsid w:val="00762D12"/>
    <w:rsid w:val="007644D1"/>
    <w:rsid w:val="00764A2D"/>
    <w:rsid w:val="00764E82"/>
    <w:rsid w:val="007657F0"/>
    <w:rsid w:val="007661C1"/>
    <w:rsid w:val="00766760"/>
    <w:rsid w:val="00770246"/>
    <w:rsid w:val="007702AF"/>
    <w:rsid w:val="00771187"/>
    <w:rsid w:val="0077190C"/>
    <w:rsid w:val="00771A2F"/>
    <w:rsid w:val="00771AF1"/>
    <w:rsid w:val="0077377D"/>
    <w:rsid w:val="00775C1B"/>
    <w:rsid w:val="00775E01"/>
    <w:rsid w:val="00776448"/>
    <w:rsid w:val="00776B7D"/>
    <w:rsid w:val="0078320B"/>
    <w:rsid w:val="0078507E"/>
    <w:rsid w:val="00785335"/>
    <w:rsid w:val="007858CB"/>
    <w:rsid w:val="00785FD9"/>
    <w:rsid w:val="007865BF"/>
    <w:rsid w:val="00787713"/>
    <w:rsid w:val="0079009C"/>
    <w:rsid w:val="007905D3"/>
    <w:rsid w:val="007907DB"/>
    <w:rsid w:val="00790A96"/>
    <w:rsid w:val="00790AD5"/>
    <w:rsid w:val="007914DA"/>
    <w:rsid w:val="007926EF"/>
    <w:rsid w:val="00792962"/>
    <w:rsid w:val="00794EA5"/>
    <w:rsid w:val="00795174"/>
    <w:rsid w:val="00795FAA"/>
    <w:rsid w:val="007A09BC"/>
    <w:rsid w:val="007A0DB0"/>
    <w:rsid w:val="007A146C"/>
    <w:rsid w:val="007A1859"/>
    <w:rsid w:val="007A1CD4"/>
    <w:rsid w:val="007A254C"/>
    <w:rsid w:val="007A6235"/>
    <w:rsid w:val="007A7BF2"/>
    <w:rsid w:val="007A7C63"/>
    <w:rsid w:val="007B0763"/>
    <w:rsid w:val="007B1AB1"/>
    <w:rsid w:val="007B2E34"/>
    <w:rsid w:val="007B3873"/>
    <w:rsid w:val="007B3BB9"/>
    <w:rsid w:val="007B549B"/>
    <w:rsid w:val="007B5A64"/>
    <w:rsid w:val="007B5D41"/>
    <w:rsid w:val="007B7B5F"/>
    <w:rsid w:val="007C0738"/>
    <w:rsid w:val="007C0AB1"/>
    <w:rsid w:val="007C347D"/>
    <w:rsid w:val="007C4C95"/>
    <w:rsid w:val="007C51B0"/>
    <w:rsid w:val="007C564D"/>
    <w:rsid w:val="007C6529"/>
    <w:rsid w:val="007D1A74"/>
    <w:rsid w:val="007D1DC0"/>
    <w:rsid w:val="007D20F7"/>
    <w:rsid w:val="007D2B7D"/>
    <w:rsid w:val="007D2BD8"/>
    <w:rsid w:val="007D44E6"/>
    <w:rsid w:val="007D4B8D"/>
    <w:rsid w:val="007D575C"/>
    <w:rsid w:val="007D5ED6"/>
    <w:rsid w:val="007D5F7E"/>
    <w:rsid w:val="007D5F95"/>
    <w:rsid w:val="007D6927"/>
    <w:rsid w:val="007D7006"/>
    <w:rsid w:val="007D772F"/>
    <w:rsid w:val="007D777C"/>
    <w:rsid w:val="007E1D68"/>
    <w:rsid w:val="007E2350"/>
    <w:rsid w:val="007E30BC"/>
    <w:rsid w:val="007E41EB"/>
    <w:rsid w:val="007E5613"/>
    <w:rsid w:val="007E7CBB"/>
    <w:rsid w:val="007F0F7A"/>
    <w:rsid w:val="007F1F37"/>
    <w:rsid w:val="007F4010"/>
    <w:rsid w:val="007F5BC8"/>
    <w:rsid w:val="007F5EF7"/>
    <w:rsid w:val="00800114"/>
    <w:rsid w:val="00800202"/>
    <w:rsid w:val="00800E32"/>
    <w:rsid w:val="00801314"/>
    <w:rsid w:val="00802D01"/>
    <w:rsid w:val="00805155"/>
    <w:rsid w:val="008066EF"/>
    <w:rsid w:val="00807454"/>
    <w:rsid w:val="008077F0"/>
    <w:rsid w:val="0081101E"/>
    <w:rsid w:val="008120DA"/>
    <w:rsid w:val="00815489"/>
    <w:rsid w:val="0081552C"/>
    <w:rsid w:val="0081661F"/>
    <w:rsid w:val="00822662"/>
    <w:rsid w:val="0082398B"/>
    <w:rsid w:val="00823B0E"/>
    <w:rsid w:val="008247CF"/>
    <w:rsid w:val="008260CC"/>
    <w:rsid w:val="00830D3F"/>
    <w:rsid w:val="00830FFF"/>
    <w:rsid w:val="00831C19"/>
    <w:rsid w:val="008348EC"/>
    <w:rsid w:val="00835F77"/>
    <w:rsid w:val="008368CA"/>
    <w:rsid w:val="00836A2B"/>
    <w:rsid w:val="00840DA3"/>
    <w:rsid w:val="00840EEE"/>
    <w:rsid w:val="008421AE"/>
    <w:rsid w:val="00845B45"/>
    <w:rsid w:val="008466F1"/>
    <w:rsid w:val="00847699"/>
    <w:rsid w:val="0085040A"/>
    <w:rsid w:val="008513B5"/>
    <w:rsid w:val="0085234E"/>
    <w:rsid w:val="008538D6"/>
    <w:rsid w:val="008540EA"/>
    <w:rsid w:val="008547CE"/>
    <w:rsid w:val="00854FBE"/>
    <w:rsid w:val="008554A6"/>
    <w:rsid w:val="00855796"/>
    <w:rsid w:val="00856265"/>
    <w:rsid w:val="00857293"/>
    <w:rsid w:val="00860085"/>
    <w:rsid w:val="00860729"/>
    <w:rsid w:val="00860A4B"/>
    <w:rsid w:val="00862574"/>
    <w:rsid w:val="00865249"/>
    <w:rsid w:val="008667A6"/>
    <w:rsid w:val="008667B0"/>
    <w:rsid w:val="00866988"/>
    <w:rsid w:val="008704CE"/>
    <w:rsid w:val="00872F6A"/>
    <w:rsid w:val="00873093"/>
    <w:rsid w:val="00874582"/>
    <w:rsid w:val="00874CEC"/>
    <w:rsid w:val="00874D5A"/>
    <w:rsid w:val="008769DB"/>
    <w:rsid w:val="00877544"/>
    <w:rsid w:val="008778D1"/>
    <w:rsid w:val="00877C29"/>
    <w:rsid w:val="0088009C"/>
    <w:rsid w:val="00880383"/>
    <w:rsid w:val="0088284B"/>
    <w:rsid w:val="00883FC8"/>
    <w:rsid w:val="0088424E"/>
    <w:rsid w:val="0088525B"/>
    <w:rsid w:val="00887036"/>
    <w:rsid w:val="00890686"/>
    <w:rsid w:val="00892E1D"/>
    <w:rsid w:val="00893C0E"/>
    <w:rsid w:val="008940B4"/>
    <w:rsid w:val="008943A0"/>
    <w:rsid w:val="008952FC"/>
    <w:rsid w:val="00896DC4"/>
    <w:rsid w:val="0089771F"/>
    <w:rsid w:val="008A012E"/>
    <w:rsid w:val="008A09EA"/>
    <w:rsid w:val="008A3787"/>
    <w:rsid w:val="008A3800"/>
    <w:rsid w:val="008A631E"/>
    <w:rsid w:val="008A70C9"/>
    <w:rsid w:val="008A79BC"/>
    <w:rsid w:val="008A7A09"/>
    <w:rsid w:val="008B3130"/>
    <w:rsid w:val="008B5D9D"/>
    <w:rsid w:val="008B609F"/>
    <w:rsid w:val="008B74B6"/>
    <w:rsid w:val="008C0C55"/>
    <w:rsid w:val="008C1D3E"/>
    <w:rsid w:val="008C2826"/>
    <w:rsid w:val="008C4CE5"/>
    <w:rsid w:val="008C544A"/>
    <w:rsid w:val="008C6280"/>
    <w:rsid w:val="008C6C08"/>
    <w:rsid w:val="008C75E8"/>
    <w:rsid w:val="008C79A1"/>
    <w:rsid w:val="008D04AD"/>
    <w:rsid w:val="008D0CE5"/>
    <w:rsid w:val="008D239F"/>
    <w:rsid w:val="008D3D58"/>
    <w:rsid w:val="008D429C"/>
    <w:rsid w:val="008D50AA"/>
    <w:rsid w:val="008D50E6"/>
    <w:rsid w:val="008D5860"/>
    <w:rsid w:val="008D592D"/>
    <w:rsid w:val="008D5E8D"/>
    <w:rsid w:val="008D60C2"/>
    <w:rsid w:val="008D7C2C"/>
    <w:rsid w:val="008E1548"/>
    <w:rsid w:val="008E1756"/>
    <w:rsid w:val="008E19A7"/>
    <w:rsid w:val="008E1F3E"/>
    <w:rsid w:val="008E2FE0"/>
    <w:rsid w:val="008E55CC"/>
    <w:rsid w:val="008E5F2C"/>
    <w:rsid w:val="008E67B8"/>
    <w:rsid w:val="008E7EF8"/>
    <w:rsid w:val="008F074F"/>
    <w:rsid w:val="008F330B"/>
    <w:rsid w:val="008F3B29"/>
    <w:rsid w:val="008F7428"/>
    <w:rsid w:val="00903467"/>
    <w:rsid w:val="009053B4"/>
    <w:rsid w:val="009058CB"/>
    <w:rsid w:val="00907299"/>
    <w:rsid w:val="0091422A"/>
    <w:rsid w:val="00916812"/>
    <w:rsid w:val="00916E1E"/>
    <w:rsid w:val="00916E78"/>
    <w:rsid w:val="009175CD"/>
    <w:rsid w:val="00917839"/>
    <w:rsid w:val="00921962"/>
    <w:rsid w:val="009219E4"/>
    <w:rsid w:val="0092336B"/>
    <w:rsid w:val="00924565"/>
    <w:rsid w:val="00925D21"/>
    <w:rsid w:val="00925F19"/>
    <w:rsid w:val="009263E4"/>
    <w:rsid w:val="0092698D"/>
    <w:rsid w:val="00930733"/>
    <w:rsid w:val="009315CC"/>
    <w:rsid w:val="00931C5D"/>
    <w:rsid w:val="00931D50"/>
    <w:rsid w:val="009324D6"/>
    <w:rsid w:val="00940725"/>
    <w:rsid w:val="009416AA"/>
    <w:rsid w:val="00944FBB"/>
    <w:rsid w:val="009451B2"/>
    <w:rsid w:val="0094763E"/>
    <w:rsid w:val="00950A09"/>
    <w:rsid w:val="00952E0A"/>
    <w:rsid w:val="0095351D"/>
    <w:rsid w:val="00955565"/>
    <w:rsid w:val="009564FA"/>
    <w:rsid w:val="009578C8"/>
    <w:rsid w:val="0096059A"/>
    <w:rsid w:val="00960FD2"/>
    <w:rsid w:val="0096300F"/>
    <w:rsid w:val="009638A9"/>
    <w:rsid w:val="00965378"/>
    <w:rsid w:val="0096593C"/>
    <w:rsid w:val="00973170"/>
    <w:rsid w:val="00976B7F"/>
    <w:rsid w:val="0098200B"/>
    <w:rsid w:val="00982137"/>
    <w:rsid w:val="00982B4E"/>
    <w:rsid w:val="0098468C"/>
    <w:rsid w:val="00984AC9"/>
    <w:rsid w:val="00984F96"/>
    <w:rsid w:val="00985C09"/>
    <w:rsid w:val="00985E50"/>
    <w:rsid w:val="00986504"/>
    <w:rsid w:val="00987A8C"/>
    <w:rsid w:val="00990283"/>
    <w:rsid w:val="00991364"/>
    <w:rsid w:val="00993847"/>
    <w:rsid w:val="00993A51"/>
    <w:rsid w:val="00993F27"/>
    <w:rsid w:val="00994879"/>
    <w:rsid w:val="00995792"/>
    <w:rsid w:val="00996A64"/>
    <w:rsid w:val="00997369"/>
    <w:rsid w:val="00997890"/>
    <w:rsid w:val="00997999"/>
    <w:rsid w:val="009A1155"/>
    <w:rsid w:val="009A1460"/>
    <w:rsid w:val="009A1F18"/>
    <w:rsid w:val="009A2788"/>
    <w:rsid w:val="009A2C35"/>
    <w:rsid w:val="009A337A"/>
    <w:rsid w:val="009A655D"/>
    <w:rsid w:val="009A66D1"/>
    <w:rsid w:val="009A66FE"/>
    <w:rsid w:val="009A6F8C"/>
    <w:rsid w:val="009A6F93"/>
    <w:rsid w:val="009A7D95"/>
    <w:rsid w:val="009B20C4"/>
    <w:rsid w:val="009B21DE"/>
    <w:rsid w:val="009B4C58"/>
    <w:rsid w:val="009B4CB5"/>
    <w:rsid w:val="009B5581"/>
    <w:rsid w:val="009B57C2"/>
    <w:rsid w:val="009B67AF"/>
    <w:rsid w:val="009C0EBD"/>
    <w:rsid w:val="009C1818"/>
    <w:rsid w:val="009C1935"/>
    <w:rsid w:val="009C1A58"/>
    <w:rsid w:val="009C27B1"/>
    <w:rsid w:val="009C2DD6"/>
    <w:rsid w:val="009C3839"/>
    <w:rsid w:val="009C490E"/>
    <w:rsid w:val="009C545D"/>
    <w:rsid w:val="009C546F"/>
    <w:rsid w:val="009C66EE"/>
    <w:rsid w:val="009D04F0"/>
    <w:rsid w:val="009D04FB"/>
    <w:rsid w:val="009D168B"/>
    <w:rsid w:val="009D1A38"/>
    <w:rsid w:val="009D2883"/>
    <w:rsid w:val="009D35F0"/>
    <w:rsid w:val="009D72C2"/>
    <w:rsid w:val="009D73F9"/>
    <w:rsid w:val="009E00E4"/>
    <w:rsid w:val="009E1A4D"/>
    <w:rsid w:val="009E33EA"/>
    <w:rsid w:val="009E45B6"/>
    <w:rsid w:val="009E45E3"/>
    <w:rsid w:val="009F0035"/>
    <w:rsid w:val="009F1552"/>
    <w:rsid w:val="009F4FE2"/>
    <w:rsid w:val="009F4FF8"/>
    <w:rsid w:val="009F5059"/>
    <w:rsid w:val="009F5183"/>
    <w:rsid w:val="009F6053"/>
    <w:rsid w:val="009F616D"/>
    <w:rsid w:val="00A017DB"/>
    <w:rsid w:val="00A0464A"/>
    <w:rsid w:val="00A04AD1"/>
    <w:rsid w:val="00A075A3"/>
    <w:rsid w:val="00A1132B"/>
    <w:rsid w:val="00A11C06"/>
    <w:rsid w:val="00A11FA9"/>
    <w:rsid w:val="00A149AA"/>
    <w:rsid w:val="00A1541F"/>
    <w:rsid w:val="00A17079"/>
    <w:rsid w:val="00A2000F"/>
    <w:rsid w:val="00A20338"/>
    <w:rsid w:val="00A21CA3"/>
    <w:rsid w:val="00A23257"/>
    <w:rsid w:val="00A23B70"/>
    <w:rsid w:val="00A2575F"/>
    <w:rsid w:val="00A2581D"/>
    <w:rsid w:val="00A2592C"/>
    <w:rsid w:val="00A27FF6"/>
    <w:rsid w:val="00A30D27"/>
    <w:rsid w:val="00A30EFA"/>
    <w:rsid w:val="00A31529"/>
    <w:rsid w:val="00A32438"/>
    <w:rsid w:val="00A35B90"/>
    <w:rsid w:val="00A375E5"/>
    <w:rsid w:val="00A40F50"/>
    <w:rsid w:val="00A41607"/>
    <w:rsid w:val="00A41B21"/>
    <w:rsid w:val="00A43837"/>
    <w:rsid w:val="00A44CD2"/>
    <w:rsid w:val="00A45F05"/>
    <w:rsid w:val="00A461AD"/>
    <w:rsid w:val="00A46830"/>
    <w:rsid w:val="00A46B38"/>
    <w:rsid w:val="00A50A3C"/>
    <w:rsid w:val="00A512E2"/>
    <w:rsid w:val="00A51DA0"/>
    <w:rsid w:val="00A52903"/>
    <w:rsid w:val="00A53DBE"/>
    <w:rsid w:val="00A5487D"/>
    <w:rsid w:val="00A54D69"/>
    <w:rsid w:val="00A56F3F"/>
    <w:rsid w:val="00A6087E"/>
    <w:rsid w:val="00A60C4C"/>
    <w:rsid w:val="00A61E67"/>
    <w:rsid w:val="00A62BCB"/>
    <w:rsid w:val="00A63504"/>
    <w:rsid w:val="00A65780"/>
    <w:rsid w:val="00A661BC"/>
    <w:rsid w:val="00A66871"/>
    <w:rsid w:val="00A66BC3"/>
    <w:rsid w:val="00A66F78"/>
    <w:rsid w:val="00A67FB2"/>
    <w:rsid w:val="00A70057"/>
    <w:rsid w:val="00A70E0A"/>
    <w:rsid w:val="00A73D6B"/>
    <w:rsid w:val="00A74BC7"/>
    <w:rsid w:val="00A76358"/>
    <w:rsid w:val="00A77E90"/>
    <w:rsid w:val="00A8120C"/>
    <w:rsid w:val="00A82287"/>
    <w:rsid w:val="00A82345"/>
    <w:rsid w:val="00A82B03"/>
    <w:rsid w:val="00A82BFC"/>
    <w:rsid w:val="00A835A0"/>
    <w:rsid w:val="00A8377A"/>
    <w:rsid w:val="00A8572B"/>
    <w:rsid w:val="00A868E2"/>
    <w:rsid w:val="00A87E12"/>
    <w:rsid w:val="00A90D6A"/>
    <w:rsid w:val="00A9497C"/>
    <w:rsid w:val="00A94D4C"/>
    <w:rsid w:val="00A95153"/>
    <w:rsid w:val="00A953A1"/>
    <w:rsid w:val="00A95743"/>
    <w:rsid w:val="00AA2DD1"/>
    <w:rsid w:val="00AA6272"/>
    <w:rsid w:val="00AA7194"/>
    <w:rsid w:val="00AA7337"/>
    <w:rsid w:val="00AA771E"/>
    <w:rsid w:val="00AB0E6A"/>
    <w:rsid w:val="00AB1870"/>
    <w:rsid w:val="00AB1C98"/>
    <w:rsid w:val="00AB39BC"/>
    <w:rsid w:val="00AB4A94"/>
    <w:rsid w:val="00AB5163"/>
    <w:rsid w:val="00AB7073"/>
    <w:rsid w:val="00AB7751"/>
    <w:rsid w:val="00AC036C"/>
    <w:rsid w:val="00AC7C35"/>
    <w:rsid w:val="00AC7E32"/>
    <w:rsid w:val="00AD1CA4"/>
    <w:rsid w:val="00AD28DF"/>
    <w:rsid w:val="00AD4571"/>
    <w:rsid w:val="00AD5FBE"/>
    <w:rsid w:val="00AD7294"/>
    <w:rsid w:val="00AE01F2"/>
    <w:rsid w:val="00AE4290"/>
    <w:rsid w:val="00AE51CC"/>
    <w:rsid w:val="00AE629F"/>
    <w:rsid w:val="00AE6CD1"/>
    <w:rsid w:val="00AF272D"/>
    <w:rsid w:val="00AF395E"/>
    <w:rsid w:val="00AF3BC5"/>
    <w:rsid w:val="00AF3C69"/>
    <w:rsid w:val="00AF4F56"/>
    <w:rsid w:val="00AF6B5C"/>
    <w:rsid w:val="00AF74CB"/>
    <w:rsid w:val="00AF7A5A"/>
    <w:rsid w:val="00B00245"/>
    <w:rsid w:val="00B0090B"/>
    <w:rsid w:val="00B01DBF"/>
    <w:rsid w:val="00B02E8B"/>
    <w:rsid w:val="00B04A00"/>
    <w:rsid w:val="00B06CA6"/>
    <w:rsid w:val="00B1216A"/>
    <w:rsid w:val="00B133A3"/>
    <w:rsid w:val="00B1498D"/>
    <w:rsid w:val="00B21E9F"/>
    <w:rsid w:val="00B22770"/>
    <w:rsid w:val="00B23CFC"/>
    <w:rsid w:val="00B242FD"/>
    <w:rsid w:val="00B24BA6"/>
    <w:rsid w:val="00B25AED"/>
    <w:rsid w:val="00B26808"/>
    <w:rsid w:val="00B26B38"/>
    <w:rsid w:val="00B270E5"/>
    <w:rsid w:val="00B3054F"/>
    <w:rsid w:val="00B31183"/>
    <w:rsid w:val="00B31C38"/>
    <w:rsid w:val="00B339B2"/>
    <w:rsid w:val="00B33E05"/>
    <w:rsid w:val="00B35DF6"/>
    <w:rsid w:val="00B37CE2"/>
    <w:rsid w:val="00B40349"/>
    <w:rsid w:val="00B405C3"/>
    <w:rsid w:val="00B40E63"/>
    <w:rsid w:val="00B41E8D"/>
    <w:rsid w:val="00B41EE3"/>
    <w:rsid w:val="00B4220E"/>
    <w:rsid w:val="00B44566"/>
    <w:rsid w:val="00B451BC"/>
    <w:rsid w:val="00B5001B"/>
    <w:rsid w:val="00B512E9"/>
    <w:rsid w:val="00B548C6"/>
    <w:rsid w:val="00B54F8D"/>
    <w:rsid w:val="00B56CAD"/>
    <w:rsid w:val="00B57251"/>
    <w:rsid w:val="00B57BC3"/>
    <w:rsid w:val="00B60323"/>
    <w:rsid w:val="00B60585"/>
    <w:rsid w:val="00B60662"/>
    <w:rsid w:val="00B60A58"/>
    <w:rsid w:val="00B61087"/>
    <w:rsid w:val="00B61CA2"/>
    <w:rsid w:val="00B62779"/>
    <w:rsid w:val="00B64C89"/>
    <w:rsid w:val="00B64CDF"/>
    <w:rsid w:val="00B64D68"/>
    <w:rsid w:val="00B7226D"/>
    <w:rsid w:val="00B72380"/>
    <w:rsid w:val="00B72D87"/>
    <w:rsid w:val="00B741B8"/>
    <w:rsid w:val="00B77066"/>
    <w:rsid w:val="00B77156"/>
    <w:rsid w:val="00B80B13"/>
    <w:rsid w:val="00B8492E"/>
    <w:rsid w:val="00B851B4"/>
    <w:rsid w:val="00B86080"/>
    <w:rsid w:val="00B86485"/>
    <w:rsid w:val="00B86B62"/>
    <w:rsid w:val="00B901DB"/>
    <w:rsid w:val="00B91524"/>
    <w:rsid w:val="00B9181C"/>
    <w:rsid w:val="00B94315"/>
    <w:rsid w:val="00B95FAE"/>
    <w:rsid w:val="00B968E3"/>
    <w:rsid w:val="00B96DF4"/>
    <w:rsid w:val="00BA347B"/>
    <w:rsid w:val="00BA613C"/>
    <w:rsid w:val="00BA6B7D"/>
    <w:rsid w:val="00BA792A"/>
    <w:rsid w:val="00BB2DF3"/>
    <w:rsid w:val="00BB4854"/>
    <w:rsid w:val="00BB5629"/>
    <w:rsid w:val="00BB7946"/>
    <w:rsid w:val="00BC06FB"/>
    <w:rsid w:val="00BC0E8B"/>
    <w:rsid w:val="00BC0FD8"/>
    <w:rsid w:val="00BC17DF"/>
    <w:rsid w:val="00BC494C"/>
    <w:rsid w:val="00BC5648"/>
    <w:rsid w:val="00BC7616"/>
    <w:rsid w:val="00BD14EC"/>
    <w:rsid w:val="00BD2430"/>
    <w:rsid w:val="00BD40EA"/>
    <w:rsid w:val="00BD480E"/>
    <w:rsid w:val="00BD5C0D"/>
    <w:rsid w:val="00BE097F"/>
    <w:rsid w:val="00BE171C"/>
    <w:rsid w:val="00BE250B"/>
    <w:rsid w:val="00BE2E38"/>
    <w:rsid w:val="00BE3F2C"/>
    <w:rsid w:val="00BE5698"/>
    <w:rsid w:val="00BE5761"/>
    <w:rsid w:val="00BE6494"/>
    <w:rsid w:val="00BE7851"/>
    <w:rsid w:val="00BF18D3"/>
    <w:rsid w:val="00BF2781"/>
    <w:rsid w:val="00BF4B2C"/>
    <w:rsid w:val="00BF6458"/>
    <w:rsid w:val="00BF66D5"/>
    <w:rsid w:val="00BF70CF"/>
    <w:rsid w:val="00C00E8F"/>
    <w:rsid w:val="00C01B44"/>
    <w:rsid w:val="00C023A2"/>
    <w:rsid w:val="00C026B9"/>
    <w:rsid w:val="00C03747"/>
    <w:rsid w:val="00C03D75"/>
    <w:rsid w:val="00C07014"/>
    <w:rsid w:val="00C07EEE"/>
    <w:rsid w:val="00C10805"/>
    <w:rsid w:val="00C14B64"/>
    <w:rsid w:val="00C14E9B"/>
    <w:rsid w:val="00C1627E"/>
    <w:rsid w:val="00C201E9"/>
    <w:rsid w:val="00C208C8"/>
    <w:rsid w:val="00C2130B"/>
    <w:rsid w:val="00C215FD"/>
    <w:rsid w:val="00C23900"/>
    <w:rsid w:val="00C24FCF"/>
    <w:rsid w:val="00C2697A"/>
    <w:rsid w:val="00C27476"/>
    <w:rsid w:val="00C30594"/>
    <w:rsid w:val="00C30E5B"/>
    <w:rsid w:val="00C32ABE"/>
    <w:rsid w:val="00C341CE"/>
    <w:rsid w:val="00C36437"/>
    <w:rsid w:val="00C36470"/>
    <w:rsid w:val="00C371CB"/>
    <w:rsid w:val="00C4021B"/>
    <w:rsid w:val="00C40B87"/>
    <w:rsid w:val="00C41FF8"/>
    <w:rsid w:val="00C43976"/>
    <w:rsid w:val="00C4429F"/>
    <w:rsid w:val="00C44A6B"/>
    <w:rsid w:val="00C528FE"/>
    <w:rsid w:val="00C54223"/>
    <w:rsid w:val="00C6029A"/>
    <w:rsid w:val="00C607EE"/>
    <w:rsid w:val="00C649B4"/>
    <w:rsid w:val="00C67701"/>
    <w:rsid w:val="00C67B54"/>
    <w:rsid w:val="00C72BF0"/>
    <w:rsid w:val="00C73045"/>
    <w:rsid w:val="00C75ECC"/>
    <w:rsid w:val="00C7701C"/>
    <w:rsid w:val="00C771C7"/>
    <w:rsid w:val="00C8597A"/>
    <w:rsid w:val="00C86AE5"/>
    <w:rsid w:val="00C914A7"/>
    <w:rsid w:val="00C92960"/>
    <w:rsid w:val="00C93FF3"/>
    <w:rsid w:val="00C943F0"/>
    <w:rsid w:val="00C94AD8"/>
    <w:rsid w:val="00CA11FE"/>
    <w:rsid w:val="00CA1C45"/>
    <w:rsid w:val="00CA235B"/>
    <w:rsid w:val="00CA2A0B"/>
    <w:rsid w:val="00CA325B"/>
    <w:rsid w:val="00CA34A3"/>
    <w:rsid w:val="00CA367E"/>
    <w:rsid w:val="00CA38E4"/>
    <w:rsid w:val="00CA4E10"/>
    <w:rsid w:val="00CA785F"/>
    <w:rsid w:val="00CB299F"/>
    <w:rsid w:val="00CB3370"/>
    <w:rsid w:val="00CB4461"/>
    <w:rsid w:val="00CB6F9D"/>
    <w:rsid w:val="00CB7120"/>
    <w:rsid w:val="00CB7836"/>
    <w:rsid w:val="00CB7C6E"/>
    <w:rsid w:val="00CC0ECA"/>
    <w:rsid w:val="00CC1E65"/>
    <w:rsid w:val="00CC26E3"/>
    <w:rsid w:val="00CC4B17"/>
    <w:rsid w:val="00CC5896"/>
    <w:rsid w:val="00CC7907"/>
    <w:rsid w:val="00CD08D5"/>
    <w:rsid w:val="00CD08FB"/>
    <w:rsid w:val="00CD2A8D"/>
    <w:rsid w:val="00CD50C6"/>
    <w:rsid w:val="00CD5306"/>
    <w:rsid w:val="00CD56B4"/>
    <w:rsid w:val="00CD5F03"/>
    <w:rsid w:val="00CD63BC"/>
    <w:rsid w:val="00CE5225"/>
    <w:rsid w:val="00CE6301"/>
    <w:rsid w:val="00CE6AFC"/>
    <w:rsid w:val="00CE76C1"/>
    <w:rsid w:val="00CF1B71"/>
    <w:rsid w:val="00CF2480"/>
    <w:rsid w:val="00CF2DC7"/>
    <w:rsid w:val="00CF32B5"/>
    <w:rsid w:val="00CF3621"/>
    <w:rsid w:val="00CF3B30"/>
    <w:rsid w:val="00CF3BC2"/>
    <w:rsid w:val="00CF4091"/>
    <w:rsid w:val="00CF444D"/>
    <w:rsid w:val="00CF4F86"/>
    <w:rsid w:val="00CF56C4"/>
    <w:rsid w:val="00CF6027"/>
    <w:rsid w:val="00CF6644"/>
    <w:rsid w:val="00CF7956"/>
    <w:rsid w:val="00D018B1"/>
    <w:rsid w:val="00D02117"/>
    <w:rsid w:val="00D034CF"/>
    <w:rsid w:val="00D03D79"/>
    <w:rsid w:val="00D06037"/>
    <w:rsid w:val="00D07874"/>
    <w:rsid w:val="00D10A3B"/>
    <w:rsid w:val="00D113EC"/>
    <w:rsid w:val="00D11541"/>
    <w:rsid w:val="00D12B7B"/>
    <w:rsid w:val="00D12F1E"/>
    <w:rsid w:val="00D1312D"/>
    <w:rsid w:val="00D13462"/>
    <w:rsid w:val="00D1401F"/>
    <w:rsid w:val="00D147CE"/>
    <w:rsid w:val="00D177E8"/>
    <w:rsid w:val="00D17E5D"/>
    <w:rsid w:val="00D233C5"/>
    <w:rsid w:val="00D26837"/>
    <w:rsid w:val="00D3089F"/>
    <w:rsid w:val="00D30D7E"/>
    <w:rsid w:val="00D30E4B"/>
    <w:rsid w:val="00D30F75"/>
    <w:rsid w:val="00D316C1"/>
    <w:rsid w:val="00D3172B"/>
    <w:rsid w:val="00D334C3"/>
    <w:rsid w:val="00D3359B"/>
    <w:rsid w:val="00D34A3B"/>
    <w:rsid w:val="00D351BE"/>
    <w:rsid w:val="00D3583E"/>
    <w:rsid w:val="00D358AC"/>
    <w:rsid w:val="00D35C03"/>
    <w:rsid w:val="00D369E7"/>
    <w:rsid w:val="00D42BE8"/>
    <w:rsid w:val="00D42C68"/>
    <w:rsid w:val="00D43E7D"/>
    <w:rsid w:val="00D43F8F"/>
    <w:rsid w:val="00D44C2F"/>
    <w:rsid w:val="00D45490"/>
    <w:rsid w:val="00D46385"/>
    <w:rsid w:val="00D52B49"/>
    <w:rsid w:val="00D540DD"/>
    <w:rsid w:val="00D56324"/>
    <w:rsid w:val="00D56408"/>
    <w:rsid w:val="00D56E82"/>
    <w:rsid w:val="00D57108"/>
    <w:rsid w:val="00D5759D"/>
    <w:rsid w:val="00D575D0"/>
    <w:rsid w:val="00D57A5C"/>
    <w:rsid w:val="00D60395"/>
    <w:rsid w:val="00D60854"/>
    <w:rsid w:val="00D61271"/>
    <w:rsid w:val="00D64713"/>
    <w:rsid w:val="00D67111"/>
    <w:rsid w:val="00D67B0F"/>
    <w:rsid w:val="00D70502"/>
    <w:rsid w:val="00D721BE"/>
    <w:rsid w:val="00D73008"/>
    <w:rsid w:val="00D75438"/>
    <w:rsid w:val="00D7638B"/>
    <w:rsid w:val="00D7648A"/>
    <w:rsid w:val="00D76DAC"/>
    <w:rsid w:val="00D82336"/>
    <w:rsid w:val="00D839AB"/>
    <w:rsid w:val="00D844BC"/>
    <w:rsid w:val="00D84863"/>
    <w:rsid w:val="00D87970"/>
    <w:rsid w:val="00D908B5"/>
    <w:rsid w:val="00D90C2A"/>
    <w:rsid w:val="00D910D4"/>
    <w:rsid w:val="00D91AB3"/>
    <w:rsid w:val="00D91C43"/>
    <w:rsid w:val="00D93F01"/>
    <w:rsid w:val="00D9461C"/>
    <w:rsid w:val="00D97F7D"/>
    <w:rsid w:val="00DA1C64"/>
    <w:rsid w:val="00DA24DC"/>
    <w:rsid w:val="00DA43D0"/>
    <w:rsid w:val="00DB1190"/>
    <w:rsid w:val="00DB1843"/>
    <w:rsid w:val="00DB21D6"/>
    <w:rsid w:val="00DB31B3"/>
    <w:rsid w:val="00DB3517"/>
    <w:rsid w:val="00DB6B7B"/>
    <w:rsid w:val="00DC0E8C"/>
    <w:rsid w:val="00DC2FBF"/>
    <w:rsid w:val="00DC547D"/>
    <w:rsid w:val="00DD074B"/>
    <w:rsid w:val="00DD07A2"/>
    <w:rsid w:val="00DD0B27"/>
    <w:rsid w:val="00DD10A5"/>
    <w:rsid w:val="00DD1A31"/>
    <w:rsid w:val="00DD3742"/>
    <w:rsid w:val="00DD4CEB"/>
    <w:rsid w:val="00DD5144"/>
    <w:rsid w:val="00DD6700"/>
    <w:rsid w:val="00DD70C1"/>
    <w:rsid w:val="00DD7AB4"/>
    <w:rsid w:val="00DD7FBE"/>
    <w:rsid w:val="00DE0D73"/>
    <w:rsid w:val="00DE1FDB"/>
    <w:rsid w:val="00DE2655"/>
    <w:rsid w:val="00DE2B72"/>
    <w:rsid w:val="00DE2D34"/>
    <w:rsid w:val="00DE3841"/>
    <w:rsid w:val="00DE3AB8"/>
    <w:rsid w:val="00DE3CDD"/>
    <w:rsid w:val="00DE4455"/>
    <w:rsid w:val="00DE7DC2"/>
    <w:rsid w:val="00DE7E07"/>
    <w:rsid w:val="00DF0904"/>
    <w:rsid w:val="00DF1F81"/>
    <w:rsid w:val="00DF2164"/>
    <w:rsid w:val="00DF2B1C"/>
    <w:rsid w:val="00DF3A8D"/>
    <w:rsid w:val="00DF403C"/>
    <w:rsid w:val="00DF43C2"/>
    <w:rsid w:val="00DF485B"/>
    <w:rsid w:val="00DF5603"/>
    <w:rsid w:val="00DF5E6B"/>
    <w:rsid w:val="00DF62B5"/>
    <w:rsid w:val="00DF6713"/>
    <w:rsid w:val="00DF67AC"/>
    <w:rsid w:val="00DF746B"/>
    <w:rsid w:val="00E02198"/>
    <w:rsid w:val="00E029F8"/>
    <w:rsid w:val="00E03AF8"/>
    <w:rsid w:val="00E0409E"/>
    <w:rsid w:val="00E05763"/>
    <w:rsid w:val="00E10A47"/>
    <w:rsid w:val="00E125A5"/>
    <w:rsid w:val="00E13469"/>
    <w:rsid w:val="00E14A38"/>
    <w:rsid w:val="00E161ED"/>
    <w:rsid w:val="00E16B07"/>
    <w:rsid w:val="00E16D8E"/>
    <w:rsid w:val="00E17A38"/>
    <w:rsid w:val="00E20872"/>
    <w:rsid w:val="00E20DBF"/>
    <w:rsid w:val="00E21682"/>
    <w:rsid w:val="00E2393F"/>
    <w:rsid w:val="00E24B43"/>
    <w:rsid w:val="00E24DBF"/>
    <w:rsid w:val="00E2631E"/>
    <w:rsid w:val="00E266E9"/>
    <w:rsid w:val="00E26749"/>
    <w:rsid w:val="00E27D1D"/>
    <w:rsid w:val="00E32782"/>
    <w:rsid w:val="00E336CA"/>
    <w:rsid w:val="00E33F30"/>
    <w:rsid w:val="00E3452A"/>
    <w:rsid w:val="00E346D5"/>
    <w:rsid w:val="00E3675B"/>
    <w:rsid w:val="00E370AA"/>
    <w:rsid w:val="00E371D5"/>
    <w:rsid w:val="00E41E77"/>
    <w:rsid w:val="00E43DA7"/>
    <w:rsid w:val="00E4400F"/>
    <w:rsid w:val="00E465D9"/>
    <w:rsid w:val="00E4685F"/>
    <w:rsid w:val="00E503EA"/>
    <w:rsid w:val="00E51D49"/>
    <w:rsid w:val="00E5216C"/>
    <w:rsid w:val="00E52AC5"/>
    <w:rsid w:val="00E61984"/>
    <w:rsid w:val="00E6381E"/>
    <w:rsid w:val="00E65AFF"/>
    <w:rsid w:val="00E668E1"/>
    <w:rsid w:val="00E67E60"/>
    <w:rsid w:val="00E732A7"/>
    <w:rsid w:val="00E735AB"/>
    <w:rsid w:val="00E75759"/>
    <w:rsid w:val="00E76439"/>
    <w:rsid w:val="00E76F24"/>
    <w:rsid w:val="00E803BF"/>
    <w:rsid w:val="00E83520"/>
    <w:rsid w:val="00E83962"/>
    <w:rsid w:val="00E86576"/>
    <w:rsid w:val="00E90CCD"/>
    <w:rsid w:val="00E9138F"/>
    <w:rsid w:val="00E9578E"/>
    <w:rsid w:val="00E964C9"/>
    <w:rsid w:val="00E965DE"/>
    <w:rsid w:val="00E965EC"/>
    <w:rsid w:val="00E966C4"/>
    <w:rsid w:val="00E967FB"/>
    <w:rsid w:val="00E97D24"/>
    <w:rsid w:val="00E97DF4"/>
    <w:rsid w:val="00EA01D6"/>
    <w:rsid w:val="00EA08F8"/>
    <w:rsid w:val="00EA0A01"/>
    <w:rsid w:val="00EA21EB"/>
    <w:rsid w:val="00EA2820"/>
    <w:rsid w:val="00EA4040"/>
    <w:rsid w:val="00EA5E8E"/>
    <w:rsid w:val="00EA6AB9"/>
    <w:rsid w:val="00EA6D3A"/>
    <w:rsid w:val="00EA714A"/>
    <w:rsid w:val="00EA7A49"/>
    <w:rsid w:val="00EA7A8C"/>
    <w:rsid w:val="00EB0366"/>
    <w:rsid w:val="00EB2E8A"/>
    <w:rsid w:val="00EB38DB"/>
    <w:rsid w:val="00EB47D0"/>
    <w:rsid w:val="00EB4F02"/>
    <w:rsid w:val="00EB54CE"/>
    <w:rsid w:val="00EB6585"/>
    <w:rsid w:val="00EB7D90"/>
    <w:rsid w:val="00EC08A1"/>
    <w:rsid w:val="00EC67E9"/>
    <w:rsid w:val="00EC7335"/>
    <w:rsid w:val="00EC79C0"/>
    <w:rsid w:val="00ED302B"/>
    <w:rsid w:val="00ED5692"/>
    <w:rsid w:val="00ED74BE"/>
    <w:rsid w:val="00ED74E9"/>
    <w:rsid w:val="00EE28CB"/>
    <w:rsid w:val="00EE2D0E"/>
    <w:rsid w:val="00EE3722"/>
    <w:rsid w:val="00EE6086"/>
    <w:rsid w:val="00EE61EC"/>
    <w:rsid w:val="00EE6235"/>
    <w:rsid w:val="00EE66C4"/>
    <w:rsid w:val="00EE6EA3"/>
    <w:rsid w:val="00EE7293"/>
    <w:rsid w:val="00EF0045"/>
    <w:rsid w:val="00EF13EC"/>
    <w:rsid w:val="00EF1C17"/>
    <w:rsid w:val="00EF2685"/>
    <w:rsid w:val="00EF3B63"/>
    <w:rsid w:val="00EF5A46"/>
    <w:rsid w:val="00EF6514"/>
    <w:rsid w:val="00EF667F"/>
    <w:rsid w:val="00EF6BCC"/>
    <w:rsid w:val="00F00A06"/>
    <w:rsid w:val="00F013E8"/>
    <w:rsid w:val="00F02183"/>
    <w:rsid w:val="00F022A1"/>
    <w:rsid w:val="00F04FBE"/>
    <w:rsid w:val="00F06EBE"/>
    <w:rsid w:val="00F126A0"/>
    <w:rsid w:val="00F12B13"/>
    <w:rsid w:val="00F136CA"/>
    <w:rsid w:val="00F1431A"/>
    <w:rsid w:val="00F16CC2"/>
    <w:rsid w:val="00F1750B"/>
    <w:rsid w:val="00F25CBB"/>
    <w:rsid w:val="00F25F92"/>
    <w:rsid w:val="00F26EB0"/>
    <w:rsid w:val="00F307CE"/>
    <w:rsid w:val="00F30DAE"/>
    <w:rsid w:val="00F30EF6"/>
    <w:rsid w:val="00F310E0"/>
    <w:rsid w:val="00F316D8"/>
    <w:rsid w:val="00F318C7"/>
    <w:rsid w:val="00F32715"/>
    <w:rsid w:val="00F35543"/>
    <w:rsid w:val="00F35C84"/>
    <w:rsid w:val="00F37893"/>
    <w:rsid w:val="00F4096D"/>
    <w:rsid w:val="00F43502"/>
    <w:rsid w:val="00F43A8F"/>
    <w:rsid w:val="00F44E29"/>
    <w:rsid w:val="00F4627E"/>
    <w:rsid w:val="00F462C2"/>
    <w:rsid w:val="00F47D76"/>
    <w:rsid w:val="00F5103C"/>
    <w:rsid w:val="00F52173"/>
    <w:rsid w:val="00F5230F"/>
    <w:rsid w:val="00F524D8"/>
    <w:rsid w:val="00F525FF"/>
    <w:rsid w:val="00F5260E"/>
    <w:rsid w:val="00F52F9C"/>
    <w:rsid w:val="00F52FF7"/>
    <w:rsid w:val="00F536E7"/>
    <w:rsid w:val="00F5381A"/>
    <w:rsid w:val="00F54049"/>
    <w:rsid w:val="00F55CD5"/>
    <w:rsid w:val="00F57120"/>
    <w:rsid w:val="00F61F20"/>
    <w:rsid w:val="00F62918"/>
    <w:rsid w:val="00F630B5"/>
    <w:rsid w:val="00F63C21"/>
    <w:rsid w:val="00F66D11"/>
    <w:rsid w:val="00F670F6"/>
    <w:rsid w:val="00F673CB"/>
    <w:rsid w:val="00F7286B"/>
    <w:rsid w:val="00F72E47"/>
    <w:rsid w:val="00F74661"/>
    <w:rsid w:val="00F7480D"/>
    <w:rsid w:val="00F7616C"/>
    <w:rsid w:val="00F766B2"/>
    <w:rsid w:val="00F8120D"/>
    <w:rsid w:val="00F83393"/>
    <w:rsid w:val="00F83E62"/>
    <w:rsid w:val="00F841CA"/>
    <w:rsid w:val="00F850F0"/>
    <w:rsid w:val="00F85903"/>
    <w:rsid w:val="00F85DA9"/>
    <w:rsid w:val="00F861D3"/>
    <w:rsid w:val="00F86E70"/>
    <w:rsid w:val="00F87009"/>
    <w:rsid w:val="00F87C6A"/>
    <w:rsid w:val="00F909E7"/>
    <w:rsid w:val="00F939A2"/>
    <w:rsid w:val="00F94BF4"/>
    <w:rsid w:val="00F94FBB"/>
    <w:rsid w:val="00F95739"/>
    <w:rsid w:val="00F97189"/>
    <w:rsid w:val="00FA0FEE"/>
    <w:rsid w:val="00FA1FD9"/>
    <w:rsid w:val="00FA2EF9"/>
    <w:rsid w:val="00FA718C"/>
    <w:rsid w:val="00FB164E"/>
    <w:rsid w:val="00FB19ED"/>
    <w:rsid w:val="00FB2313"/>
    <w:rsid w:val="00FB5533"/>
    <w:rsid w:val="00FC1CC9"/>
    <w:rsid w:val="00FC3BF5"/>
    <w:rsid w:val="00FC3E3F"/>
    <w:rsid w:val="00FC57B6"/>
    <w:rsid w:val="00FC58B1"/>
    <w:rsid w:val="00FC5F47"/>
    <w:rsid w:val="00FC7887"/>
    <w:rsid w:val="00FD0152"/>
    <w:rsid w:val="00FD05BD"/>
    <w:rsid w:val="00FD1F48"/>
    <w:rsid w:val="00FD4138"/>
    <w:rsid w:val="00FD656F"/>
    <w:rsid w:val="00FD6722"/>
    <w:rsid w:val="00FD718F"/>
    <w:rsid w:val="00FE07A0"/>
    <w:rsid w:val="00FE1614"/>
    <w:rsid w:val="00FE2AC9"/>
    <w:rsid w:val="00FE2EF6"/>
    <w:rsid w:val="00FE3169"/>
    <w:rsid w:val="00FE3FEB"/>
    <w:rsid w:val="00FE7624"/>
    <w:rsid w:val="00FE788D"/>
    <w:rsid w:val="00FF4F10"/>
    <w:rsid w:val="00FF51F6"/>
    <w:rsid w:val="00FF6688"/>
    <w:rsid w:val="00FF6743"/>
    <w:rsid w:val="00FF702C"/>
    <w:rsid w:val="0D913409"/>
    <w:rsid w:val="17013309"/>
    <w:rsid w:val="255BC8B3"/>
    <w:rsid w:val="3059F515"/>
    <w:rsid w:val="3A342D61"/>
    <w:rsid w:val="44E2CEFD"/>
    <w:rsid w:val="4BCFD05F"/>
    <w:rsid w:val="4D597C5F"/>
    <w:rsid w:val="4DDC957C"/>
    <w:rsid w:val="5AE64684"/>
    <w:rsid w:val="5FF7E902"/>
    <w:rsid w:val="72FE8C00"/>
    <w:rsid w:val="76F1B8FE"/>
    <w:rsid w:val="7999B58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1DBDB"/>
  <w15:docId w15:val="{55FCCA7E-43CF-4E3F-8025-77710E58D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2E0"/>
    <w:pPr>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9A115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101942"/>
    <w:pPr>
      <w:spacing w:before="100" w:beforeAutospacing="1" w:after="100" w:afterAutospacing="1" w:line="240" w:lineRule="auto"/>
      <w:jc w:val="center"/>
      <w:outlineLvl w:val="2"/>
    </w:pPr>
    <w:rPr>
      <w:rFonts w:ascii="Times New Roman" w:eastAsia="Times New Roman" w:hAnsi="Times New Roman"/>
      <w:b/>
      <w:bCs/>
      <w:color w:val="414142"/>
      <w:sz w:val="35"/>
      <w:szCs w:val="35"/>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65EC"/>
    <w:pPr>
      <w:numPr>
        <w:numId w:val="1"/>
      </w:numPr>
      <w:spacing w:after="0" w:line="240" w:lineRule="auto"/>
      <w:jc w:val="both"/>
    </w:pPr>
    <w:rPr>
      <w:rFonts w:ascii="Times New Roman" w:eastAsia="Times New Roman" w:hAnsi="Times New Roman"/>
      <w:sz w:val="24"/>
      <w:szCs w:val="24"/>
      <w:lang w:eastAsia="lv-LV"/>
    </w:rPr>
  </w:style>
  <w:style w:type="table" w:styleId="TableGrid">
    <w:name w:val="Table Grid"/>
    <w:basedOn w:val="TableNormal"/>
    <w:uiPriority w:val="59"/>
    <w:rsid w:val="00E965EC"/>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4">
    <w:name w:val="H4"/>
    <w:rsid w:val="00E965EC"/>
    <w:pPr>
      <w:spacing w:after="120"/>
      <w:jc w:val="center"/>
      <w:outlineLvl w:val="3"/>
    </w:pPr>
    <w:rPr>
      <w:rFonts w:eastAsia="Times New Roman"/>
      <w:b/>
      <w:sz w:val="28"/>
      <w:lang w:eastAsia="zh-CN"/>
    </w:rPr>
  </w:style>
  <w:style w:type="paragraph" w:styleId="ListParagraph">
    <w:name w:val="List Paragraph"/>
    <w:basedOn w:val="Normal"/>
    <w:uiPriority w:val="34"/>
    <w:qFormat/>
    <w:rsid w:val="00E965EC"/>
    <w:pPr>
      <w:ind w:left="720"/>
      <w:contextualSpacing/>
    </w:pPr>
    <w:rPr>
      <w:lang w:val="en-US"/>
    </w:rPr>
  </w:style>
  <w:style w:type="paragraph" w:styleId="Header">
    <w:name w:val="header"/>
    <w:basedOn w:val="Normal"/>
    <w:link w:val="HeaderChar"/>
    <w:uiPriority w:val="99"/>
    <w:unhideWhenUsed/>
    <w:rsid w:val="006C5DA3"/>
    <w:pPr>
      <w:tabs>
        <w:tab w:val="center" w:pos="4153"/>
        <w:tab w:val="right" w:pos="8306"/>
      </w:tabs>
    </w:pPr>
  </w:style>
  <w:style w:type="character" w:customStyle="1" w:styleId="HeaderChar">
    <w:name w:val="Header Char"/>
    <w:basedOn w:val="DefaultParagraphFont"/>
    <w:link w:val="Header"/>
    <w:uiPriority w:val="99"/>
    <w:rsid w:val="006C5DA3"/>
    <w:rPr>
      <w:rFonts w:ascii="Calibri" w:hAnsi="Calibri"/>
      <w:sz w:val="22"/>
      <w:szCs w:val="22"/>
      <w:lang w:eastAsia="en-US"/>
    </w:rPr>
  </w:style>
  <w:style w:type="paragraph" w:styleId="Footer">
    <w:name w:val="footer"/>
    <w:basedOn w:val="Normal"/>
    <w:link w:val="FooterChar"/>
    <w:uiPriority w:val="99"/>
    <w:unhideWhenUsed/>
    <w:rsid w:val="006C5DA3"/>
    <w:pPr>
      <w:tabs>
        <w:tab w:val="center" w:pos="4153"/>
        <w:tab w:val="right" w:pos="8306"/>
      </w:tabs>
    </w:pPr>
  </w:style>
  <w:style w:type="character" w:customStyle="1" w:styleId="FooterChar">
    <w:name w:val="Footer Char"/>
    <w:basedOn w:val="DefaultParagraphFont"/>
    <w:link w:val="Footer"/>
    <w:uiPriority w:val="99"/>
    <w:rsid w:val="006C5DA3"/>
    <w:rPr>
      <w:rFonts w:ascii="Calibri" w:hAnsi="Calibri"/>
      <w:sz w:val="22"/>
      <w:szCs w:val="22"/>
      <w:lang w:eastAsia="en-US"/>
    </w:rPr>
  </w:style>
  <w:style w:type="character" w:styleId="Hyperlink">
    <w:name w:val="Hyperlink"/>
    <w:basedOn w:val="DefaultParagraphFont"/>
    <w:uiPriority w:val="99"/>
    <w:unhideWhenUsed/>
    <w:rsid w:val="00D60854"/>
    <w:rPr>
      <w:color w:val="0000FF"/>
      <w:u w:val="single"/>
    </w:rPr>
  </w:style>
  <w:style w:type="paragraph" w:styleId="BalloonText">
    <w:name w:val="Balloon Text"/>
    <w:basedOn w:val="Normal"/>
    <w:link w:val="BalloonTextChar"/>
    <w:uiPriority w:val="99"/>
    <w:semiHidden/>
    <w:unhideWhenUsed/>
    <w:rsid w:val="00283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D54"/>
    <w:rPr>
      <w:rFonts w:ascii="Tahoma" w:hAnsi="Tahoma" w:cs="Tahoma"/>
      <w:sz w:val="16"/>
      <w:szCs w:val="16"/>
      <w:lang w:eastAsia="en-US"/>
    </w:rPr>
  </w:style>
  <w:style w:type="character" w:customStyle="1" w:styleId="quoted1">
    <w:name w:val="quoted1"/>
    <w:rsid w:val="00C27476"/>
    <w:rPr>
      <w:color w:val="330066"/>
    </w:rPr>
  </w:style>
  <w:style w:type="character" w:styleId="CommentReference">
    <w:name w:val="annotation reference"/>
    <w:basedOn w:val="DefaultParagraphFont"/>
    <w:uiPriority w:val="99"/>
    <w:semiHidden/>
    <w:unhideWhenUsed/>
    <w:rsid w:val="007B5A64"/>
    <w:rPr>
      <w:sz w:val="16"/>
      <w:szCs w:val="16"/>
    </w:rPr>
  </w:style>
  <w:style w:type="paragraph" w:styleId="CommentText">
    <w:name w:val="annotation text"/>
    <w:basedOn w:val="Normal"/>
    <w:link w:val="CommentTextChar"/>
    <w:uiPriority w:val="99"/>
    <w:unhideWhenUsed/>
    <w:rsid w:val="007B5A64"/>
    <w:rPr>
      <w:sz w:val="20"/>
      <w:szCs w:val="20"/>
    </w:rPr>
  </w:style>
  <w:style w:type="character" w:customStyle="1" w:styleId="CommentTextChar">
    <w:name w:val="Comment Text Char"/>
    <w:basedOn w:val="DefaultParagraphFont"/>
    <w:link w:val="CommentText"/>
    <w:uiPriority w:val="99"/>
    <w:rsid w:val="007B5A64"/>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7B5A64"/>
    <w:rPr>
      <w:b/>
      <w:bCs/>
    </w:rPr>
  </w:style>
  <w:style w:type="character" w:customStyle="1" w:styleId="CommentSubjectChar">
    <w:name w:val="Comment Subject Char"/>
    <w:basedOn w:val="CommentTextChar"/>
    <w:link w:val="CommentSubject"/>
    <w:uiPriority w:val="99"/>
    <w:semiHidden/>
    <w:rsid w:val="007B5A64"/>
    <w:rPr>
      <w:rFonts w:ascii="Calibri" w:hAnsi="Calibri"/>
      <w:b/>
      <w:bCs/>
      <w:lang w:eastAsia="en-US"/>
    </w:rPr>
  </w:style>
  <w:style w:type="paragraph" w:styleId="NoSpacing">
    <w:name w:val="No Spacing"/>
    <w:uiPriority w:val="1"/>
    <w:qFormat/>
    <w:rsid w:val="002C33CC"/>
    <w:rPr>
      <w:rFonts w:ascii="Calibri" w:hAnsi="Calibri"/>
      <w:sz w:val="22"/>
      <w:szCs w:val="22"/>
      <w:lang w:eastAsia="en-US"/>
    </w:rPr>
  </w:style>
  <w:style w:type="character" w:customStyle="1" w:styleId="gpbvmsbcqb1">
    <w:name w:val="gpbvmsbcqb1"/>
    <w:basedOn w:val="DefaultParagraphFont"/>
    <w:rsid w:val="00DF1F81"/>
    <w:rPr>
      <w:sz w:val="30"/>
      <w:szCs w:val="30"/>
      <w:bdr w:val="none" w:sz="0" w:space="0" w:color="auto" w:frame="1"/>
      <w:vertAlign w:val="baseline"/>
    </w:rPr>
  </w:style>
  <w:style w:type="character" w:customStyle="1" w:styleId="Heading3Char">
    <w:name w:val="Heading 3 Char"/>
    <w:basedOn w:val="DefaultParagraphFont"/>
    <w:link w:val="Heading3"/>
    <w:uiPriority w:val="9"/>
    <w:rsid w:val="00101942"/>
    <w:rPr>
      <w:rFonts w:eastAsia="Times New Roman"/>
      <w:b/>
      <w:bCs/>
      <w:color w:val="414142"/>
      <w:sz w:val="35"/>
      <w:szCs w:val="35"/>
    </w:rPr>
  </w:style>
  <w:style w:type="paragraph" w:customStyle="1" w:styleId="paragraph">
    <w:name w:val="paragraph"/>
    <w:basedOn w:val="Normal"/>
    <w:rsid w:val="003A5D92"/>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3A5D92"/>
  </w:style>
  <w:style w:type="character" w:customStyle="1" w:styleId="apple-converted-space">
    <w:name w:val="apple-converted-space"/>
    <w:basedOn w:val="DefaultParagraphFont"/>
    <w:rsid w:val="003A5D92"/>
  </w:style>
  <w:style w:type="character" w:customStyle="1" w:styleId="spellingerror">
    <w:name w:val="spellingerror"/>
    <w:basedOn w:val="DefaultParagraphFont"/>
    <w:rsid w:val="003A5D92"/>
  </w:style>
  <w:style w:type="character" w:customStyle="1" w:styleId="eop">
    <w:name w:val="eop"/>
    <w:basedOn w:val="DefaultParagraphFont"/>
    <w:rsid w:val="003A5D92"/>
  </w:style>
  <w:style w:type="paragraph" w:styleId="Revision">
    <w:name w:val="Revision"/>
    <w:hidden/>
    <w:uiPriority w:val="99"/>
    <w:semiHidden/>
    <w:rsid w:val="00C026B9"/>
    <w:rPr>
      <w:rFonts w:ascii="Calibri" w:hAnsi="Calibri"/>
      <w:sz w:val="22"/>
      <w:szCs w:val="22"/>
      <w:lang w:eastAsia="en-US"/>
    </w:rPr>
  </w:style>
  <w:style w:type="character" w:customStyle="1" w:styleId="xmsofootnotereference">
    <w:name w:val="x_msofootnotereference"/>
    <w:basedOn w:val="DefaultParagraphFont"/>
    <w:rsid w:val="000459DC"/>
  </w:style>
  <w:style w:type="paragraph" w:customStyle="1" w:styleId="pamattekststabul">
    <w:name w:val="pamattekststabul"/>
    <w:basedOn w:val="Normal"/>
    <w:rsid w:val="00AC7E32"/>
    <w:pPr>
      <w:spacing w:before="100" w:beforeAutospacing="1" w:after="100" w:afterAutospacing="1" w:line="240" w:lineRule="auto"/>
    </w:pPr>
    <w:rPr>
      <w:rFonts w:ascii="Times New Roman" w:eastAsia="Times New Roman" w:hAnsi="Times New Roman"/>
      <w:sz w:val="24"/>
      <w:szCs w:val="24"/>
      <w:lang w:val="en-US"/>
    </w:rPr>
  </w:style>
  <w:style w:type="paragraph" w:styleId="FootnoteText">
    <w:name w:val="footnote text"/>
    <w:basedOn w:val="Normal"/>
    <w:link w:val="FootnoteTextChar"/>
    <w:uiPriority w:val="99"/>
    <w:semiHidden/>
    <w:unhideWhenUsed/>
    <w:rsid w:val="00E839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3962"/>
    <w:rPr>
      <w:rFonts w:ascii="Calibri" w:hAnsi="Calibri"/>
      <w:lang w:eastAsia="en-US"/>
    </w:rPr>
  </w:style>
  <w:style w:type="character" w:styleId="FootnoteReference">
    <w:name w:val="footnote reference"/>
    <w:basedOn w:val="DefaultParagraphFont"/>
    <w:uiPriority w:val="99"/>
    <w:semiHidden/>
    <w:unhideWhenUsed/>
    <w:rsid w:val="00E83962"/>
    <w:rPr>
      <w:vertAlign w:val="superscript"/>
    </w:rPr>
  </w:style>
  <w:style w:type="paragraph" w:styleId="EndnoteText">
    <w:name w:val="endnote text"/>
    <w:basedOn w:val="Normal"/>
    <w:link w:val="EndnoteTextChar"/>
    <w:uiPriority w:val="99"/>
    <w:semiHidden/>
    <w:unhideWhenUsed/>
    <w:rsid w:val="00296F8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96F8A"/>
    <w:rPr>
      <w:rFonts w:ascii="Calibri" w:hAnsi="Calibri"/>
      <w:lang w:eastAsia="en-US"/>
    </w:rPr>
  </w:style>
  <w:style w:type="character" w:styleId="EndnoteReference">
    <w:name w:val="endnote reference"/>
    <w:basedOn w:val="DefaultParagraphFont"/>
    <w:uiPriority w:val="99"/>
    <w:semiHidden/>
    <w:unhideWhenUsed/>
    <w:rsid w:val="00296F8A"/>
    <w:rPr>
      <w:vertAlign w:val="superscript"/>
    </w:rPr>
  </w:style>
  <w:style w:type="character" w:styleId="Strong">
    <w:name w:val="Strong"/>
    <w:basedOn w:val="DefaultParagraphFont"/>
    <w:uiPriority w:val="22"/>
    <w:qFormat/>
    <w:rsid w:val="00402166"/>
    <w:rPr>
      <w:b/>
      <w:bCs/>
    </w:rPr>
  </w:style>
  <w:style w:type="character" w:customStyle="1" w:styleId="Heading1Char">
    <w:name w:val="Heading 1 Char"/>
    <w:basedOn w:val="DefaultParagraphFont"/>
    <w:link w:val="Heading1"/>
    <w:uiPriority w:val="9"/>
    <w:rsid w:val="009A1155"/>
    <w:rPr>
      <w:rFonts w:asciiTheme="majorHAnsi" w:eastAsiaTheme="majorEastAsia" w:hAnsiTheme="majorHAnsi" w:cstheme="majorBidi"/>
      <w:color w:val="365F91" w:themeColor="accent1" w:themeShade="BF"/>
      <w:sz w:val="32"/>
      <w:szCs w:val="32"/>
      <w:lang w:eastAsia="en-US"/>
    </w:rPr>
  </w:style>
  <w:style w:type="character" w:styleId="UnresolvedMention">
    <w:name w:val="Unresolved Mention"/>
    <w:basedOn w:val="DefaultParagraphFont"/>
    <w:uiPriority w:val="99"/>
    <w:semiHidden/>
    <w:unhideWhenUsed/>
    <w:rsid w:val="00882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24268">
      <w:bodyDiv w:val="1"/>
      <w:marLeft w:val="0"/>
      <w:marRight w:val="0"/>
      <w:marTop w:val="0"/>
      <w:marBottom w:val="0"/>
      <w:divBdr>
        <w:top w:val="none" w:sz="0" w:space="0" w:color="auto"/>
        <w:left w:val="none" w:sz="0" w:space="0" w:color="auto"/>
        <w:bottom w:val="none" w:sz="0" w:space="0" w:color="auto"/>
        <w:right w:val="none" w:sz="0" w:space="0" w:color="auto"/>
      </w:divBdr>
      <w:divsChild>
        <w:div w:id="1296718409">
          <w:marLeft w:val="0"/>
          <w:marRight w:val="0"/>
          <w:marTop w:val="0"/>
          <w:marBottom w:val="0"/>
          <w:divBdr>
            <w:top w:val="none" w:sz="0" w:space="0" w:color="auto"/>
            <w:left w:val="none" w:sz="0" w:space="0" w:color="auto"/>
            <w:bottom w:val="none" w:sz="0" w:space="0" w:color="auto"/>
            <w:right w:val="none" w:sz="0" w:space="0" w:color="auto"/>
          </w:divBdr>
        </w:div>
        <w:div w:id="990790450">
          <w:marLeft w:val="0"/>
          <w:marRight w:val="0"/>
          <w:marTop w:val="0"/>
          <w:marBottom w:val="0"/>
          <w:divBdr>
            <w:top w:val="none" w:sz="0" w:space="0" w:color="auto"/>
            <w:left w:val="none" w:sz="0" w:space="0" w:color="auto"/>
            <w:bottom w:val="none" w:sz="0" w:space="0" w:color="auto"/>
            <w:right w:val="none" w:sz="0" w:space="0" w:color="auto"/>
          </w:divBdr>
        </w:div>
      </w:divsChild>
    </w:div>
    <w:div w:id="68305779">
      <w:bodyDiv w:val="1"/>
      <w:marLeft w:val="0"/>
      <w:marRight w:val="0"/>
      <w:marTop w:val="0"/>
      <w:marBottom w:val="0"/>
      <w:divBdr>
        <w:top w:val="none" w:sz="0" w:space="0" w:color="auto"/>
        <w:left w:val="none" w:sz="0" w:space="0" w:color="auto"/>
        <w:bottom w:val="none" w:sz="0" w:space="0" w:color="auto"/>
        <w:right w:val="none" w:sz="0" w:space="0" w:color="auto"/>
      </w:divBdr>
    </w:div>
    <w:div w:id="95752186">
      <w:bodyDiv w:val="1"/>
      <w:marLeft w:val="0"/>
      <w:marRight w:val="0"/>
      <w:marTop w:val="0"/>
      <w:marBottom w:val="0"/>
      <w:divBdr>
        <w:top w:val="none" w:sz="0" w:space="0" w:color="auto"/>
        <w:left w:val="none" w:sz="0" w:space="0" w:color="auto"/>
        <w:bottom w:val="none" w:sz="0" w:space="0" w:color="auto"/>
        <w:right w:val="none" w:sz="0" w:space="0" w:color="auto"/>
      </w:divBdr>
      <w:divsChild>
        <w:div w:id="1383363154">
          <w:marLeft w:val="0"/>
          <w:marRight w:val="0"/>
          <w:marTop w:val="0"/>
          <w:marBottom w:val="0"/>
          <w:divBdr>
            <w:top w:val="none" w:sz="0" w:space="0" w:color="auto"/>
            <w:left w:val="none" w:sz="0" w:space="0" w:color="auto"/>
            <w:bottom w:val="none" w:sz="0" w:space="0" w:color="auto"/>
            <w:right w:val="none" w:sz="0" w:space="0" w:color="auto"/>
          </w:divBdr>
        </w:div>
        <w:div w:id="1504473462">
          <w:marLeft w:val="0"/>
          <w:marRight w:val="0"/>
          <w:marTop w:val="0"/>
          <w:marBottom w:val="0"/>
          <w:divBdr>
            <w:top w:val="none" w:sz="0" w:space="0" w:color="auto"/>
            <w:left w:val="none" w:sz="0" w:space="0" w:color="auto"/>
            <w:bottom w:val="none" w:sz="0" w:space="0" w:color="auto"/>
            <w:right w:val="none" w:sz="0" w:space="0" w:color="auto"/>
          </w:divBdr>
        </w:div>
        <w:div w:id="1475567784">
          <w:marLeft w:val="0"/>
          <w:marRight w:val="0"/>
          <w:marTop w:val="0"/>
          <w:marBottom w:val="0"/>
          <w:divBdr>
            <w:top w:val="none" w:sz="0" w:space="0" w:color="auto"/>
            <w:left w:val="none" w:sz="0" w:space="0" w:color="auto"/>
            <w:bottom w:val="none" w:sz="0" w:space="0" w:color="auto"/>
            <w:right w:val="none" w:sz="0" w:space="0" w:color="auto"/>
          </w:divBdr>
        </w:div>
        <w:div w:id="949775807">
          <w:marLeft w:val="0"/>
          <w:marRight w:val="0"/>
          <w:marTop w:val="0"/>
          <w:marBottom w:val="0"/>
          <w:divBdr>
            <w:top w:val="none" w:sz="0" w:space="0" w:color="auto"/>
            <w:left w:val="none" w:sz="0" w:space="0" w:color="auto"/>
            <w:bottom w:val="none" w:sz="0" w:space="0" w:color="auto"/>
            <w:right w:val="none" w:sz="0" w:space="0" w:color="auto"/>
          </w:divBdr>
        </w:div>
        <w:div w:id="1323124840">
          <w:marLeft w:val="0"/>
          <w:marRight w:val="0"/>
          <w:marTop w:val="0"/>
          <w:marBottom w:val="0"/>
          <w:divBdr>
            <w:top w:val="none" w:sz="0" w:space="0" w:color="auto"/>
            <w:left w:val="none" w:sz="0" w:space="0" w:color="auto"/>
            <w:bottom w:val="none" w:sz="0" w:space="0" w:color="auto"/>
            <w:right w:val="none" w:sz="0" w:space="0" w:color="auto"/>
          </w:divBdr>
        </w:div>
        <w:div w:id="1529440878">
          <w:marLeft w:val="0"/>
          <w:marRight w:val="0"/>
          <w:marTop w:val="0"/>
          <w:marBottom w:val="0"/>
          <w:divBdr>
            <w:top w:val="none" w:sz="0" w:space="0" w:color="auto"/>
            <w:left w:val="none" w:sz="0" w:space="0" w:color="auto"/>
            <w:bottom w:val="none" w:sz="0" w:space="0" w:color="auto"/>
            <w:right w:val="none" w:sz="0" w:space="0" w:color="auto"/>
          </w:divBdr>
        </w:div>
        <w:div w:id="617877504">
          <w:marLeft w:val="0"/>
          <w:marRight w:val="0"/>
          <w:marTop w:val="0"/>
          <w:marBottom w:val="0"/>
          <w:divBdr>
            <w:top w:val="none" w:sz="0" w:space="0" w:color="auto"/>
            <w:left w:val="none" w:sz="0" w:space="0" w:color="auto"/>
            <w:bottom w:val="none" w:sz="0" w:space="0" w:color="auto"/>
            <w:right w:val="none" w:sz="0" w:space="0" w:color="auto"/>
          </w:divBdr>
        </w:div>
        <w:div w:id="1535536508">
          <w:marLeft w:val="0"/>
          <w:marRight w:val="0"/>
          <w:marTop w:val="0"/>
          <w:marBottom w:val="0"/>
          <w:divBdr>
            <w:top w:val="none" w:sz="0" w:space="0" w:color="auto"/>
            <w:left w:val="none" w:sz="0" w:space="0" w:color="auto"/>
            <w:bottom w:val="none" w:sz="0" w:space="0" w:color="auto"/>
            <w:right w:val="none" w:sz="0" w:space="0" w:color="auto"/>
          </w:divBdr>
        </w:div>
        <w:div w:id="1526022719">
          <w:marLeft w:val="0"/>
          <w:marRight w:val="0"/>
          <w:marTop w:val="0"/>
          <w:marBottom w:val="0"/>
          <w:divBdr>
            <w:top w:val="none" w:sz="0" w:space="0" w:color="auto"/>
            <w:left w:val="none" w:sz="0" w:space="0" w:color="auto"/>
            <w:bottom w:val="none" w:sz="0" w:space="0" w:color="auto"/>
            <w:right w:val="none" w:sz="0" w:space="0" w:color="auto"/>
          </w:divBdr>
        </w:div>
        <w:div w:id="382288626">
          <w:marLeft w:val="0"/>
          <w:marRight w:val="0"/>
          <w:marTop w:val="0"/>
          <w:marBottom w:val="0"/>
          <w:divBdr>
            <w:top w:val="none" w:sz="0" w:space="0" w:color="auto"/>
            <w:left w:val="none" w:sz="0" w:space="0" w:color="auto"/>
            <w:bottom w:val="none" w:sz="0" w:space="0" w:color="auto"/>
            <w:right w:val="none" w:sz="0" w:space="0" w:color="auto"/>
          </w:divBdr>
        </w:div>
        <w:div w:id="1190605621">
          <w:marLeft w:val="0"/>
          <w:marRight w:val="0"/>
          <w:marTop w:val="0"/>
          <w:marBottom w:val="0"/>
          <w:divBdr>
            <w:top w:val="none" w:sz="0" w:space="0" w:color="auto"/>
            <w:left w:val="none" w:sz="0" w:space="0" w:color="auto"/>
            <w:bottom w:val="none" w:sz="0" w:space="0" w:color="auto"/>
            <w:right w:val="none" w:sz="0" w:space="0" w:color="auto"/>
          </w:divBdr>
        </w:div>
      </w:divsChild>
    </w:div>
    <w:div w:id="132724589">
      <w:bodyDiv w:val="1"/>
      <w:marLeft w:val="0"/>
      <w:marRight w:val="0"/>
      <w:marTop w:val="0"/>
      <w:marBottom w:val="0"/>
      <w:divBdr>
        <w:top w:val="none" w:sz="0" w:space="0" w:color="auto"/>
        <w:left w:val="none" w:sz="0" w:space="0" w:color="auto"/>
        <w:bottom w:val="none" w:sz="0" w:space="0" w:color="auto"/>
        <w:right w:val="none" w:sz="0" w:space="0" w:color="auto"/>
      </w:divBdr>
    </w:div>
    <w:div w:id="141508957">
      <w:bodyDiv w:val="1"/>
      <w:marLeft w:val="0"/>
      <w:marRight w:val="0"/>
      <w:marTop w:val="0"/>
      <w:marBottom w:val="0"/>
      <w:divBdr>
        <w:top w:val="none" w:sz="0" w:space="0" w:color="auto"/>
        <w:left w:val="none" w:sz="0" w:space="0" w:color="auto"/>
        <w:bottom w:val="none" w:sz="0" w:space="0" w:color="auto"/>
        <w:right w:val="none" w:sz="0" w:space="0" w:color="auto"/>
      </w:divBdr>
    </w:div>
    <w:div w:id="195047853">
      <w:bodyDiv w:val="1"/>
      <w:marLeft w:val="0"/>
      <w:marRight w:val="0"/>
      <w:marTop w:val="0"/>
      <w:marBottom w:val="0"/>
      <w:divBdr>
        <w:top w:val="none" w:sz="0" w:space="0" w:color="auto"/>
        <w:left w:val="none" w:sz="0" w:space="0" w:color="auto"/>
        <w:bottom w:val="none" w:sz="0" w:space="0" w:color="auto"/>
        <w:right w:val="none" w:sz="0" w:space="0" w:color="auto"/>
      </w:divBdr>
    </w:div>
    <w:div w:id="229193013">
      <w:bodyDiv w:val="1"/>
      <w:marLeft w:val="0"/>
      <w:marRight w:val="0"/>
      <w:marTop w:val="0"/>
      <w:marBottom w:val="0"/>
      <w:divBdr>
        <w:top w:val="none" w:sz="0" w:space="0" w:color="auto"/>
        <w:left w:val="none" w:sz="0" w:space="0" w:color="auto"/>
        <w:bottom w:val="none" w:sz="0" w:space="0" w:color="auto"/>
        <w:right w:val="none" w:sz="0" w:space="0" w:color="auto"/>
      </w:divBdr>
    </w:div>
    <w:div w:id="243883171">
      <w:bodyDiv w:val="1"/>
      <w:marLeft w:val="0"/>
      <w:marRight w:val="0"/>
      <w:marTop w:val="0"/>
      <w:marBottom w:val="0"/>
      <w:divBdr>
        <w:top w:val="none" w:sz="0" w:space="0" w:color="auto"/>
        <w:left w:val="none" w:sz="0" w:space="0" w:color="auto"/>
        <w:bottom w:val="none" w:sz="0" w:space="0" w:color="auto"/>
        <w:right w:val="none" w:sz="0" w:space="0" w:color="auto"/>
      </w:divBdr>
    </w:div>
    <w:div w:id="251207468">
      <w:bodyDiv w:val="1"/>
      <w:marLeft w:val="0"/>
      <w:marRight w:val="0"/>
      <w:marTop w:val="0"/>
      <w:marBottom w:val="0"/>
      <w:divBdr>
        <w:top w:val="none" w:sz="0" w:space="0" w:color="auto"/>
        <w:left w:val="none" w:sz="0" w:space="0" w:color="auto"/>
        <w:bottom w:val="none" w:sz="0" w:space="0" w:color="auto"/>
        <w:right w:val="none" w:sz="0" w:space="0" w:color="auto"/>
      </w:divBdr>
      <w:divsChild>
        <w:div w:id="2137947262">
          <w:marLeft w:val="0"/>
          <w:marRight w:val="0"/>
          <w:marTop w:val="0"/>
          <w:marBottom w:val="0"/>
          <w:divBdr>
            <w:top w:val="none" w:sz="0" w:space="0" w:color="auto"/>
            <w:left w:val="none" w:sz="0" w:space="0" w:color="auto"/>
            <w:bottom w:val="none" w:sz="0" w:space="0" w:color="auto"/>
            <w:right w:val="none" w:sz="0" w:space="0" w:color="auto"/>
          </w:divBdr>
        </w:div>
        <w:div w:id="196893239">
          <w:marLeft w:val="0"/>
          <w:marRight w:val="0"/>
          <w:marTop w:val="0"/>
          <w:marBottom w:val="0"/>
          <w:divBdr>
            <w:top w:val="none" w:sz="0" w:space="0" w:color="auto"/>
            <w:left w:val="none" w:sz="0" w:space="0" w:color="auto"/>
            <w:bottom w:val="none" w:sz="0" w:space="0" w:color="auto"/>
            <w:right w:val="none" w:sz="0" w:space="0" w:color="auto"/>
          </w:divBdr>
        </w:div>
      </w:divsChild>
    </w:div>
    <w:div w:id="277302754">
      <w:bodyDiv w:val="1"/>
      <w:marLeft w:val="0"/>
      <w:marRight w:val="0"/>
      <w:marTop w:val="0"/>
      <w:marBottom w:val="0"/>
      <w:divBdr>
        <w:top w:val="none" w:sz="0" w:space="0" w:color="auto"/>
        <w:left w:val="none" w:sz="0" w:space="0" w:color="auto"/>
        <w:bottom w:val="none" w:sz="0" w:space="0" w:color="auto"/>
        <w:right w:val="none" w:sz="0" w:space="0" w:color="auto"/>
      </w:divBdr>
    </w:div>
    <w:div w:id="294870324">
      <w:bodyDiv w:val="1"/>
      <w:marLeft w:val="0"/>
      <w:marRight w:val="0"/>
      <w:marTop w:val="0"/>
      <w:marBottom w:val="0"/>
      <w:divBdr>
        <w:top w:val="none" w:sz="0" w:space="0" w:color="auto"/>
        <w:left w:val="none" w:sz="0" w:space="0" w:color="auto"/>
        <w:bottom w:val="none" w:sz="0" w:space="0" w:color="auto"/>
        <w:right w:val="none" w:sz="0" w:space="0" w:color="auto"/>
      </w:divBdr>
    </w:div>
    <w:div w:id="336154163">
      <w:bodyDiv w:val="1"/>
      <w:marLeft w:val="0"/>
      <w:marRight w:val="0"/>
      <w:marTop w:val="0"/>
      <w:marBottom w:val="0"/>
      <w:divBdr>
        <w:top w:val="none" w:sz="0" w:space="0" w:color="auto"/>
        <w:left w:val="none" w:sz="0" w:space="0" w:color="auto"/>
        <w:bottom w:val="none" w:sz="0" w:space="0" w:color="auto"/>
        <w:right w:val="none" w:sz="0" w:space="0" w:color="auto"/>
      </w:divBdr>
    </w:div>
    <w:div w:id="357854282">
      <w:bodyDiv w:val="1"/>
      <w:marLeft w:val="0"/>
      <w:marRight w:val="0"/>
      <w:marTop w:val="0"/>
      <w:marBottom w:val="0"/>
      <w:divBdr>
        <w:top w:val="none" w:sz="0" w:space="0" w:color="auto"/>
        <w:left w:val="none" w:sz="0" w:space="0" w:color="auto"/>
        <w:bottom w:val="none" w:sz="0" w:space="0" w:color="auto"/>
        <w:right w:val="none" w:sz="0" w:space="0" w:color="auto"/>
      </w:divBdr>
    </w:div>
    <w:div w:id="367026466">
      <w:bodyDiv w:val="1"/>
      <w:marLeft w:val="0"/>
      <w:marRight w:val="0"/>
      <w:marTop w:val="0"/>
      <w:marBottom w:val="0"/>
      <w:divBdr>
        <w:top w:val="none" w:sz="0" w:space="0" w:color="auto"/>
        <w:left w:val="none" w:sz="0" w:space="0" w:color="auto"/>
        <w:bottom w:val="none" w:sz="0" w:space="0" w:color="auto"/>
        <w:right w:val="none" w:sz="0" w:space="0" w:color="auto"/>
      </w:divBdr>
      <w:divsChild>
        <w:div w:id="1721203901">
          <w:marLeft w:val="0"/>
          <w:marRight w:val="0"/>
          <w:marTop w:val="0"/>
          <w:marBottom w:val="0"/>
          <w:divBdr>
            <w:top w:val="none" w:sz="0" w:space="0" w:color="auto"/>
            <w:left w:val="none" w:sz="0" w:space="0" w:color="auto"/>
            <w:bottom w:val="none" w:sz="0" w:space="0" w:color="auto"/>
            <w:right w:val="none" w:sz="0" w:space="0" w:color="auto"/>
          </w:divBdr>
        </w:div>
        <w:div w:id="466822040">
          <w:marLeft w:val="0"/>
          <w:marRight w:val="0"/>
          <w:marTop w:val="0"/>
          <w:marBottom w:val="0"/>
          <w:divBdr>
            <w:top w:val="none" w:sz="0" w:space="0" w:color="auto"/>
            <w:left w:val="none" w:sz="0" w:space="0" w:color="auto"/>
            <w:bottom w:val="none" w:sz="0" w:space="0" w:color="auto"/>
            <w:right w:val="none" w:sz="0" w:space="0" w:color="auto"/>
          </w:divBdr>
        </w:div>
      </w:divsChild>
    </w:div>
    <w:div w:id="409158495">
      <w:bodyDiv w:val="1"/>
      <w:marLeft w:val="0"/>
      <w:marRight w:val="0"/>
      <w:marTop w:val="0"/>
      <w:marBottom w:val="0"/>
      <w:divBdr>
        <w:top w:val="none" w:sz="0" w:space="0" w:color="auto"/>
        <w:left w:val="none" w:sz="0" w:space="0" w:color="auto"/>
        <w:bottom w:val="none" w:sz="0" w:space="0" w:color="auto"/>
        <w:right w:val="none" w:sz="0" w:space="0" w:color="auto"/>
      </w:divBdr>
    </w:div>
    <w:div w:id="496304771">
      <w:bodyDiv w:val="1"/>
      <w:marLeft w:val="0"/>
      <w:marRight w:val="0"/>
      <w:marTop w:val="0"/>
      <w:marBottom w:val="0"/>
      <w:divBdr>
        <w:top w:val="none" w:sz="0" w:space="0" w:color="auto"/>
        <w:left w:val="none" w:sz="0" w:space="0" w:color="auto"/>
        <w:bottom w:val="none" w:sz="0" w:space="0" w:color="auto"/>
        <w:right w:val="none" w:sz="0" w:space="0" w:color="auto"/>
      </w:divBdr>
    </w:div>
    <w:div w:id="501287468">
      <w:bodyDiv w:val="1"/>
      <w:marLeft w:val="0"/>
      <w:marRight w:val="0"/>
      <w:marTop w:val="0"/>
      <w:marBottom w:val="0"/>
      <w:divBdr>
        <w:top w:val="none" w:sz="0" w:space="0" w:color="auto"/>
        <w:left w:val="none" w:sz="0" w:space="0" w:color="auto"/>
        <w:bottom w:val="none" w:sz="0" w:space="0" w:color="auto"/>
        <w:right w:val="none" w:sz="0" w:space="0" w:color="auto"/>
      </w:divBdr>
    </w:div>
    <w:div w:id="556818986">
      <w:bodyDiv w:val="1"/>
      <w:marLeft w:val="0"/>
      <w:marRight w:val="0"/>
      <w:marTop w:val="0"/>
      <w:marBottom w:val="0"/>
      <w:divBdr>
        <w:top w:val="none" w:sz="0" w:space="0" w:color="auto"/>
        <w:left w:val="none" w:sz="0" w:space="0" w:color="auto"/>
        <w:bottom w:val="none" w:sz="0" w:space="0" w:color="auto"/>
        <w:right w:val="none" w:sz="0" w:space="0" w:color="auto"/>
      </w:divBdr>
    </w:div>
    <w:div w:id="580333488">
      <w:bodyDiv w:val="1"/>
      <w:marLeft w:val="0"/>
      <w:marRight w:val="0"/>
      <w:marTop w:val="0"/>
      <w:marBottom w:val="0"/>
      <w:divBdr>
        <w:top w:val="none" w:sz="0" w:space="0" w:color="auto"/>
        <w:left w:val="none" w:sz="0" w:space="0" w:color="auto"/>
        <w:bottom w:val="none" w:sz="0" w:space="0" w:color="auto"/>
        <w:right w:val="none" w:sz="0" w:space="0" w:color="auto"/>
      </w:divBdr>
      <w:divsChild>
        <w:div w:id="625896559">
          <w:marLeft w:val="0"/>
          <w:marRight w:val="0"/>
          <w:marTop w:val="0"/>
          <w:marBottom w:val="0"/>
          <w:divBdr>
            <w:top w:val="none" w:sz="0" w:space="0" w:color="auto"/>
            <w:left w:val="none" w:sz="0" w:space="0" w:color="auto"/>
            <w:bottom w:val="none" w:sz="0" w:space="0" w:color="auto"/>
            <w:right w:val="none" w:sz="0" w:space="0" w:color="auto"/>
          </w:divBdr>
        </w:div>
        <w:div w:id="2898512">
          <w:marLeft w:val="0"/>
          <w:marRight w:val="0"/>
          <w:marTop w:val="0"/>
          <w:marBottom w:val="0"/>
          <w:divBdr>
            <w:top w:val="none" w:sz="0" w:space="0" w:color="auto"/>
            <w:left w:val="none" w:sz="0" w:space="0" w:color="auto"/>
            <w:bottom w:val="none" w:sz="0" w:space="0" w:color="auto"/>
            <w:right w:val="none" w:sz="0" w:space="0" w:color="auto"/>
          </w:divBdr>
        </w:div>
      </w:divsChild>
    </w:div>
    <w:div w:id="651057263">
      <w:bodyDiv w:val="1"/>
      <w:marLeft w:val="0"/>
      <w:marRight w:val="0"/>
      <w:marTop w:val="0"/>
      <w:marBottom w:val="0"/>
      <w:divBdr>
        <w:top w:val="none" w:sz="0" w:space="0" w:color="auto"/>
        <w:left w:val="none" w:sz="0" w:space="0" w:color="auto"/>
        <w:bottom w:val="none" w:sz="0" w:space="0" w:color="auto"/>
        <w:right w:val="none" w:sz="0" w:space="0" w:color="auto"/>
      </w:divBdr>
    </w:div>
    <w:div w:id="654071657">
      <w:bodyDiv w:val="1"/>
      <w:marLeft w:val="0"/>
      <w:marRight w:val="0"/>
      <w:marTop w:val="0"/>
      <w:marBottom w:val="0"/>
      <w:divBdr>
        <w:top w:val="none" w:sz="0" w:space="0" w:color="auto"/>
        <w:left w:val="none" w:sz="0" w:space="0" w:color="auto"/>
        <w:bottom w:val="none" w:sz="0" w:space="0" w:color="auto"/>
        <w:right w:val="none" w:sz="0" w:space="0" w:color="auto"/>
      </w:divBdr>
      <w:divsChild>
        <w:div w:id="2123571721">
          <w:marLeft w:val="547"/>
          <w:marRight w:val="0"/>
          <w:marTop w:val="0"/>
          <w:marBottom w:val="160"/>
          <w:divBdr>
            <w:top w:val="none" w:sz="0" w:space="0" w:color="auto"/>
            <w:left w:val="none" w:sz="0" w:space="0" w:color="auto"/>
            <w:bottom w:val="none" w:sz="0" w:space="0" w:color="auto"/>
            <w:right w:val="none" w:sz="0" w:space="0" w:color="auto"/>
          </w:divBdr>
        </w:div>
        <w:div w:id="649792097">
          <w:marLeft w:val="547"/>
          <w:marRight w:val="0"/>
          <w:marTop w:val="0"/>
          <w:marBottom w:val="160"/>
          <w:divBdr>
            <w:top w:val="none" w:sz="0" w:space="0" w:color="auto"/>
            <w:left w:val="none" w:sz="0" w:space="0" w:color="auto"/>
            <w:bottom w:val="none" w:sz="0" w:space="0" w:color="auto"/>
            <w:right w:val="none" w:sz="0" w:space="0" w:color="auto"/>
          </w:divBdr>
        </w:div>
      </w:divsChild>
    </w:div>
    <w:div w:id="671568976">
      <w:bodyDiv w:val="1"/>
      <w:marLeft w:val="0"/>
      <w:marRight w:val="0"/>
      <w:marTop w:val="0"/>
      <w:marBottom w:val="0"/>
      <w:divBdr>
        <w:top w:val="none" w:sz="0" w:space="0" w:color="auto"/>
        <w:left w:val="none" w:sz="0" w:space="0" w:color="auto"/>
        <w:bottom w:val="none" w:sz="0" w:space="0" w:color="auto"/>
        <w:right w:val="none" w:sz="0" w:space="0" w:color="auto"/>
      </w:divBdr>
    </w:div>
    <w:div w:id="770320801">
      <w:bodyDiv w:val="1"/>
      <w:marLeft w:val="0"/>
      <w:marRight w:val="0"/>
      <w:marTop w:val="0"/>
      <w:marBottom w:val="0"/>
      <w:divBdr>
        <w:top w:val="none" w:sz="0" w:space="0" w:color="auto"/>
        <w:left w:val="none" w:sz="0" w:space="0" w:color="auto"/>
        <w:bottom w:val="none" w:sz="0" w:space="0" w:color="auto"/>
        <w:right w:val="none" w:sz="0" w:space="0" w:color="auto"/>
      </w:divBdr>
    </w:div>
    <w:div w:id="864708576">
      <w:bodyDiv w:val="1"/>
      <w:marLeft w:val="0"/>
      <w:marRight w:val="0"/>
      <w:marTop w:val="0"/>
      <w:marBottom w:val="0"/>
      <w:divBdr>
        <w:top w:val="none" w:sz="0" w:space="0" w:color="auto"/>
        <w:left w:val="none" w:sz="0" w:space="0" w:color="auto"/>
        <w:bottom w:val="none" w:sz="0" w:space="0" w:color="auto"/>
        <w:right w:val="none" w:sz="0" w:space="0" w:color="auto"/>
      </w:divBdr>
    </w:div>
    <w:div w:id="872234486">
      <w:bodyDiv w:val="1"/>
      <w:marLeft w:val="0"/>
      <w:marRight w:val="0"/>
      <w:marTop w:val="0"/>
      <w:marBottom w:val="0"/>
      <w:divBdr>
        <w:top w:val="none" w:sz="0" w:space="0" w:color="auto"/>
        <w:left w:val="none" w:sz="0" w:space="0" w:color="auto"/>
        <w:bottom w:val="none" w:sz="0" w:space="0" w:color="auto"/>
        <w:right w:val="none" w:sz="0" w:space="0" w:color="auto"/>
      </w:divBdr>
    </w:div>
    <w:div w:id="874343612">
      <w:bodyDiv w:val="1"/>
      <w:marLeft w:val="0"/>
      <w:marRight w:val="0"/>
      <w:marTop w:val="0"/>
      <w:marBottom w:val="0"/>
      <w:divBdr>
        <w:top w:val="none" w:sz="0" w:space="0" w:color="auto"/>
        <w:left w:val="none" w:sz="0" w:space="0" w:color="auto"/>
        <w:bottom w:val="none" w:sz="0" w:space="0" w:color="auto"/>
        <w:right w:val="none" w:sz="0" w:space="0" w:color="auto"/>
      </w:divBdr>
    </w:div>
    <w:div w:id="880097102">
      <w:bodyDiv w:val="1"/>
      <w:marLeft w:val="0"/>
      <w:marRight w:val="0"/>
      <w:marTop w:val="0"/>
      <w:marBottom w:val="0"/>
      <w:divBdr>
        <w:top w:val="none" w:sz="0" w:space="0" w:color="auto"/>
        <w:left w:val="none" w:sz="0" w:space="0" w:color="auto"/>
        <w:bottom w:val="none" w:sz="0" w:space="0" w:color="auto"/>
        <w:right w:val="none" w:sz="0" w:space="0" w:color="auto"/>
      </w:divBdr>
      <w:divsChild>
        <w:div w:id="115568825">
          <w:marLeft w:val="0"/>
          <w:marRight w:val="0"/>
          <w:marTop w:val="0"/>
          <w:marBottom w:val="0"/>
          <w:divBdr>
            <w:top w:val="none" w:sz="0" w:space="0" w:color="auto"/>
            <w:left w:val="none" w:sz="0" w:space="0" w:color="auto"/>
            <w:bottom w:val="none" w:sz="0" w:space="0" w:color="auto"/>
            <w:right w:val="none" w:sz="0" w:space="0" w:color="auto"/>
          </w:divBdr>
        </w:div>
        <w:div w:id="143670942">
          <w:marLeft w:val="0"/>
          <w:marRight w:val="0"/>
          <w:marTop w:val="0"/>
          <w:marBottom w:val="0"/>
          <w:divBdr>
            <w:top w:val="none" w:sz="0" w:space="0" w:color="auto"/>
            <w:left w:val="none" w:sz="0" w:space="0" w:color="auto"/>
            <w:bottom w:val="none" w:sz="0" w:space="0" w:color="auto"/>
            <w:right w:val="none" w:sz="0" w:space="0" w:color="auto"/>
          </w:divBdr>
        </w:div>
        <w:div w:id="1589995337">
          <w:marLeft w:val="0"/>
          <w:marRight w:val="0"/>
          <w:marTop w:val="0"/>
          <w:marBottom w:val="0"/>
          <w:divBdr>
            <w:top w:val="none" w:sz="0" w:space="0" w:color="auto"/>
            <w:left w:val="none" w:sz="0" w:space="0" w:color="auto"/>
            <w:bottom w:val="none" w:sz="0" w:space="0" w:color="auto"/>
            <w:right w:val="none" w:sz="0" w:space="0" w:color="auto"/>
          </w:divBdr>
        </w:div>
        <w:div w:id="2027631869">
          <w:marLeft w:val="0"/>
          <w:marRight w:val="0"/>
          <w:marTop w:val="0"/>
          <w:marBottom w:val="0"/>
          <w:divBdr>
            <w:top w:val="none" w:sz="0" w:space="0" w:color="auto"/>
            <w:left w:val="none" w:sz="0" w:space="0" w:color="auto"/>
            <w:bottom w:val="none" w:sz="0" w:space="0" w:color="auto"/>
            <w:right w:val="none" w:sz="0" w:space="0" w:color="auto"/>
          </w:divBdr>
        </w:div>
        <w:div w:id="1506088452">
          <w:marLeft w:val="0"/>
          <w:marRight w:val="0"/>
          <w:marTop w:val="0"/>
          <w:marBottom w:val="0"/>
          <w:divBdr>
            <w:top w:val="none" w:sz="0" w:space="0" w:color="auto"/>
            <w:left w:val="none" w:sz="0" w:space="0" w:color="auto"/>
            <w:bottom w:val="none" w:sz="0" w:space="0" w:color="auto"/>
            <w:right w:val="none" w:sz="0" w:space="0" w:color="auto"/>
          </w:divBdr>
        </w:div>
      </w:divsChild>
    </w:div>
    <w:div w:id="880442725">
      <w:bodyDiv w:val="1"/>
      <w:marLeft w:val="0"/>
      <w:marRight w:val="0"/>
      <w:marTop w:val="0"/>
      <w:marBottom w:val="0"/>
      <w:divBdr>
        <w:top w:val="none" w:sz="0" w:space="0" w:color="auto"/>
        <w:left w:val="none" w:sz="0" w:space="0" w:color="auto"/>
        <w:bottom w:val="none" w:sz="0" w:space="0" w:color="auto"/>
        <w:right w:val="none" w:sz="0" w:space="0" w:color="auto"/>
      </w:divBdr>
    </w:div>
    <w:div w:id="897084814">
      <w:bodyDiv w:val="1"/>
      <w:marLeft w:val="0"/>
      <w:marRight w:val="0"/>
      <w:marTop w:val="0"/>
      <w:marBottom w:val="0"/>
      <w:divBdr>
        <w:top w:val="none" w:sz="0" w:space="0" w:color="auto"/>
        <w:left w:val="none" w:sz="0" w:space="0" w:color="auto"/>
        <w:bottom w:val="none" w:sz="0" w:space="0" w:color="auto"/>
        <w:right w:val="none" w:sz="0" w:space="0" w:color="auto"/>
      </w:divBdr>
    </w:div>
    <w:div w:id="924995667">
      <w:bodyDiv w:val="1"/>
      <w:marLeft w:val="0"/>
      <w:marRight w:val="0"/>
      <w:marTop w:val="0"/>
      <w:marBottom w:val="0"/>
      <w:divBdr>
        <w:top w:val="none" w:sz="0" w:space="0" w:color="auto"/>
        <w:left w:val="none" w:sz="0" w:space="0" w:color="auto"/>
        <w:bottom w:val="none" w:sz="0" w:space="0" w:color="auto"/>
        <w:right w:val="none" w:sz="0" w:space="0" w:color="auto"/>
      </w:divBdr>
    </w:div>
    <w:div w:id="1074864138">
      <w:bodyDiv w:val="1"/>
      <w:marLeft w:val="0"/>
      <w:marRight w:val="0"/>
      <w:marTop w:val="0"/>
      <w:marBottom w:val="0"/>
      <w:divBdr>
        <w:top w:val="none" w:sz="0" w:space="0" w:color="auto"/>
        <w:left w:val="none" w:sz="0" w:space="0" w:color="auto"/>
        <w:bottom w:val="none" w:sz="0" w:space="0" w:color="auto"/>
        <w:right w:val="none" w:sz="0" w:space="0" w:color="auto"/>
      </w:divBdr>
    </w:div>
    <w:div w:id="1085346096">
      <w:bodyDiv w:val="1"/>
      <w:marLeft w:val="0"/>
      <w:marRight w:val="0"/>
      <w:marTop w:val="0"/>
      <w:marBottom w:val="0"/>
      <w:divBdr>
        <w:top w:val="none" w:sz="0" w:space="0" w:color="auto"/>
        <w:left w:val="none" w:sz="0" w:space="0" w:color="auto"/>
        <w:bottom w:val="none" w:sz="0" w:space="0" w:color="auto"/>
        <w:right w:val="none" w:sz="0" w:space="0" w:color="auto"/>
      </w:divBdr>
    </w:div>
    <w:div w:id="1108425316">
      <w:bodyDiv w:val="1"/>
      <w:marLeft w:val="0"/>
      <w:marRight w:val="0"/>
      <w:marTop w:val="0"/>
      <w:marBottom w:val="0"/>
      <w:divBdr>
        <w:top w:val="none" w:sz="0" w:space="0" w:color="auto"/>
        <w:left w:val="none" w:sz="0" w:space="0" w:color="auto"/>
        <w:bottom w:val="none" w:sz="0" w:space="0" w:color="auto"/>
        <w:right w:val="none" w:sz="0" w:space="0" w:color="auto"/>
      </w:divBdr>
      <w:divsChild>
        <w:div w:id="223418668">
          <w:marLeft w:val="0"/>
          <w:marRight w:val="0"/>
          <w:marTop w:val="0"/>
          <w:marBottom w:val="0"/>
          <w:divBdr>
            <w:top w:val="none" w:sz="0" w:space="0" w:color="auto"/>
            <w:left w:val="none" w:sz="0" w:space="0" w:color="auto"/>
            <w:bottom w:val="none" w:sz="0" w:space="0" w:color="auto"/>
            <w:right w:val="none" w:sz="0" w:space="0" w:color="auto"/>
          </w:divBdr>
        </w:div>
        <w:div w:id="754131889">
          <w:marLeft w:val="0"/>
          <w:marRight w:val="0"/>
          <w:marTop w:val="0"/>
          <w:marBottom w:val="0"/>
          <w:divBdr>
            <w:top w:val="none" w:sz="0" w:space="0" w:color="auto"/>
            <w:left w:val="none" w:sz="0" w:space="0" w:color="auto"/>
            <w:bottom w:val="none" w:sz="0" w:space="0" w:color="auto"/>
            <w:right w:val="none" w:sz="0" w:space="0" w:color="auto"/>
          </w:divBdr>
        </w:div>
        <w:div w:id="1638871731">
          <w:marLeft w:val="0"/>
          <w:marRight w:val="0"/>
          <w:marTop w:val="0"/>
          <w:marBottom w:val="0"/>
          <w:divBdr>
            <w:top w:val="none" w:sz="0" w:space="0" w:color="auto"/>
            <w:left w:val="none" w:sz="0" w:space="0" w:color="auto"/>
            <w:bottom w:val="none" w:sz="0" w:space="0" w:color="auto"/>
            <w:right w:val="none" w:sz="0" w:space="0" w:color="auto"/>
          </w:divBdr>
        </w:div>
        <w:div w:id="144663180">
          <w:marLeft w:val="0"/>
          <w:marRight w:val="0"/>
          <w:marTop w:val="0"/>
          <w:marBottom w:val="0"/>
          <w:divBdr>
            <w:top w:val="none" w:sz="0" w:space="0" w:color="auto"/>
            <w:left w:val="none" w:sz="0" w:space="0" w:color="auto"/>
            <w:bottom w:val="none" w:sz="0" w:space="0" w:color="auto"/>
            <w:right w:val="none" w:sz="0" w:space="0" w:color="auto"/>
          </w:divBdr>
        </w:div>
      </w:divsChild>
    </w:div>
    <w:div w:id="1161002849">
      <w:bodyDiv w:val="1"/>
      <w:marLeft w:val="0"/>
      <w:marRight w:val="0"/>
      <w:marTop w:val="0"/>
      <w:marBottom w:val="0"/>
      <w:divBdr>
        <w:top w:val="none" w:sz="0" w:space="0" w:color="auto"/>
        <w:left w:val="none" w:sz="0" w:space="0" w:color="auto"/>
        <w:bottom w:val="none" w:sz="0" w:space="0" w:color="auto"/>
        <w:right w:val="none" w:sz="0" w:space="0" w:color="auto"/>
      </w:divBdr>
    </w:div>
    <w:div w:id="1177035689">
      <w:bodyDiv w:val="1"/>
      <w:marLeft w:val="0"/>
      <w:marRight w:val="0"/>
      <w:marTop w:val="0"/>
      <w:marBottom w:val="0"/>
      <w:divBdr>
        <w:top w:val="none" w:sz="0" w:space="0" w:color="auto"/>
        <w:left w:val="none" w:sz="0" w:space="0" w:color="auto"/>
        <w:bottom w:val="none" w:sz="0" w:space="0" w:color="auto"/>
        <w:right w:val="none" w:sz="0" w:space="0" w:color="auto"/>
      </w:divBdr>
      <w:divsChild>
        <w:div w:id="338043995">
          <w:marLeft w:val="547"/>
          <w:marRight w:val="0"/>
          <w:marTop w:val="0"/>
          <w:marBottom w:val="0"/>
          <w:divBdr>
            <w:top w:val="none" w:sz="0" w:space="0" w:color="auto"/>
            <w:left w:val="none" w:sz="0" w:space="0" w:color="auto"/>
            <w:bottom w:val="none" w:sz="0" w:space="0" w:color="auto"/>
            <w:right w:val="none" w:sz="0" w:space="0" w:color="auto"/>
          </w:divBdr>
        </w:div>
      </w:divsChild>
    </w:div>
    <w:div w:id="1191332642">
      <w:bodyDiv w:val="1"/>
      <w:marLeft w:val="0"/>
      <w:marRight w:val="0"/>
      <w:marTop w:val="0"/>
      <w:marBottom w:val="0"/>
      <w:divBdr>
        <w:top w:val="none" w:sz="0" w:space="0" w:color="auto"/>
        <w:left w:val="none" w:sz="0" w:space="0" w:color="auto"/>
        <w:bottom w:val="none" w:sz="0" w:space="0" w:color="auto"/>
        <w:right w:val="none" w:sz="0" w:space="0" w:color="auto"/>
      </w:divBdr>
    </w:div>
    <w:div w:id="1229340498">
      <w:bodyDiv w:val="1"/>
      <w:marLeft w:val="0"/>
      <w:marRight w:val="0"/>
      <w:marTop w:val="0"/>
      <w:marBottom w:val="0"/>
      <w:divBdr>
        <w:top w:val="none" w:sz="0" w:space="0" w:color="auto"/>
        <w:left w:val="none" w:sz="0" w:space="0" w:color="auto"/>
        <w:bottom w:val="none" w:sz="0" w:space="0" w:color="auto"/>
        <w:right w:val="none" w:sz="0" w:space="0" w:color="auto"/>
      </w:divBdr>
    </w:div>
    <w:div w:id="1258906935">
      <w:bodyDiv w:val="1"/>
      <w:marLeft w:val="0"/>
      <w:marRight w:val="0"/>
      <w:marTop w:val="0"/>
      <w:marBottom w:val="0"/>
      <w:divBdr>
        <w:top w:val="none" w:sz="0" w:space="0" w:color="auto"/>
        <w:left w:val="none" w:sz="0" w:space="0" w:color="auto"/>
        <w:bottom w:val="none" w:sz="0" w:space="0" w:color="auto"/>
        <w:right w:val="none" w:sz="0" w:space="0" w:color="auto"/>
      </w:divBdr>
      <w:divsChild>
        <w:div w:id="165291565">
          <w:marLeft w:val="547"/>
          <w:marRight w:val="0"/>
          <w:marTop w:val="0"/>
          <w:marBottom w:val="160"/>
          <w:divBdr>
            <w:top w:val="none" w:sz="0" w:space="0" w:color="auto"/>
            <w:left w:val="none" w:sz="0" w:space="0" w:color="auto"/>
            <w:bottom w:val="none" w:sz="0" w:space="0" w:color="auto"/>
            <w:right w:val="none" w:sz="0" w:space="0" w:color="auto"/>
          </w:divBdr>
        </w:div>
        <w:div w:id="1845240139">
          <w:marLeft w:val="547"/>
          <w:marRight w:val="0"/>
          <w:marTop w:val="0"/>
          <w:marBottom w:val="160"/>
          <w:divBdr>
            <w:top w:val="none" w:sz="0" w:space="0" w:color="auto"/>
            <w:left w:val="none" w:sz="0" w:space="0" w:color="auto"/>
            <w:bottom w:val="none" w:sz="0" w:space="0" w:color="auto"/>
            <w:right w:val="none" w:sz="0" w:space="0" w:color="auto"/>
          </w:divBdr>
        </w:div>
      </w:divsChild>
    </w:div>
    <w:div w:id="1392070756">
      <w:bodyDiv w:val="1"/>
      <w:marLeft w:val="0"/>
      <w:marRight w:val="0"/>
      <w:marTop w:val="0"/>
      <w:marBottom w:val="0"/>
      <w:divBdr>
        <w:top w:val="none" w:sz="0" w:space="0" w:color="auto"/>
        <w:left w:val="none" w:sz="0" w:space="0" w:color="auto"/>
        <w:bottom w:val="none" w:sz="0" w:space="0" w:color="auto"/>
        <w:right w:val="none" w:sz="0" w:space="0" w:color="auto"/>
      </w:divBdr>
    </w:div>
    <w:div w:id="1401055370">
      <w:bodyDiv w:val="1"/>
      <w:marLeft w:val="0"/>
      <w:marRight w:val="0"/>
      <w:marTop w:val="0"/>
      <w:marBottom w:val="0"/>
      <w:divBdr>
        <w:top w:val="none" w:sz="0" w:space="0" w:color="auto"/>
        <w:left w:val="none" w:sz="0" w:space="0" w:color="auto"/>
        <w:bottom w:val="none" w:sz="0" w:space="0" w:color="auto"/>
        <w:right w:val="none" w:sz="0" w:space="0" w:color="auto"/>
      </w:divBdr>
    </w:div>
    <w:div w:id="1446343810">
      <w:bodyDiv w:val="1"/>
      <w:marLeft w:val="0"/>
      <w:marRight w:val="0"/>
      <w:marTop w:val="0"/>
      <w:marBottom w:val="0"/>
      <w:divBdr>
        <w:top w:val="none" w:sz="0" w:space="0" w:color="auto"/>
        <w:left w:val="none" w:sz="0" w:space="0" w:color="auto"/>
        <w:bottom w:val="none" w:sz="0" w:space="0" w:color="auto"/>
        <w:right w:val="none" w:sz="0" w:space="0" w:color="auto"/>
      </w:divBdr>
    </w:div>
    <w:div w:id="1454059708">
      <w:bodyDiv w:val="1"/>
      <w:marLeft w:val="0"/>
      <w:marRight w:val="0"/>
      <w:marTop w:val="0"/>
      <w:marBottom w:val="0"/>
      <w:divBdr>
        <w:top w:val="none" w:sz="0" w:space="0" w:color="auto"/>
        <w:left w:val="none" w:sz="0" w:space="0" w:color="auto"/>
        <w:bottom w:val="none" w:sz="0" w:space="0" w:color="auto"/>
        <w:right w:val="none" w:sz="0" w:space="0" w:color="auto"/>
      </w:divBdr>
    </w:div>
    <w:div w:id="1454210387">
      <w:bodyDiv w:val="1"/>
      <w:marLeft w:val="0"/>
      <w:marRight w:val="0"/>
      <w:marTop w:val="0"/>
      <w:marBottom w:val="0"/>
      <w:divBdr>
        <w:top w:val="none" w:sz="0" w:space="0" w:color="auto"/>
        <w:left w:val="none" w:sz="0" w:space="0" w:color="auto"/>
        <w:bottom w:val="none" w:sz="0" w:space="0" w:color="auto"/>
        <w:right w:val="none" w:sz="0" w:space="0" w:color="auto"/>
      </w:divBdr>
    </w:div>
    <w:div w:id="1457479692">
      <w:bodyDiv w:val="1"/>
      <w:marLeft w:val="0"/>
      <w:marRight w:val="0"/>
      <w:marTop w:val="0"/>
      <w:marBottom w:val="0"/>
      <w:divBdr>
        <w:top w:val="none" w:sz="0" w:space="0" w:color="auto"/>
        <w:left w:val="none" w:sz="0" w:space="0" w:color="auto"/>
        <w:bottom w:val="none" w:sz="0" w:space="0" w:color="auto"/>
        <w:right w:val="none" w:sz="0" w:space="0" w:color="auto"/>
      </w:divBdr>
    </w:div>
    <w:div w:id="1493762555">
      <w:bodyDiv w:val="1"/>
      <w:marLeft w:val="0"/>
      <w:marRight w:val="0"/>
      <w:marTop w:val="0"/>
      <w:marBottom w:val="0"/>
      <w:divBdr>
        <w:top w:val="none" w:sz="0" w:space="0" w:color="auto"/>
        <w:left w:val="none" w:sz="0" w:space="0" w:color="auto"/>
        <w:bottom w:val="none" w:sz="0" w:space="0" w:color="auto"/>
        <w:right w:val="none" w:sz="0" w:space="0" w:color="auto"/>
      </w:divBdr>
      <w:divsChild>
        <w:div w:id="443577838">
          <w:marLeft w:val="547"/>
          <w:marRight w:val="0"/>
          <w:marTop w:val="0"/>
          <w:marBottom w:val="0"/>
          <w:divBdr>
            <w:top w:val="none" w:sz="0" w:space="0" w:color="auto"/>
            <w:left w:val="none" w:sz="0" w:space="0" w:color="auto"/>
            <w:bottom w:val="none" w:sz="0" w:space="0" w:color="auto"/>
            <w:right w:val="none" w:sz="0" w:space="0" w:color="auto"/>
          </w:divBdr>
        </w:div>
      </w:divsChild>
    </w:div>
    <w:div w:id="1555968727">
      <w:bodyDiv w:val="1"/>
      <w:marLeft w:val="0"/>
      <w:marRight w:val="0"/>
      <w:marTop w:val="0"/>
      <w:marBottom w:val="0"/>
      <w:divBdr>
        <w:top w:val="none" w:sz="0" w:space="0" w:color="auto"/>
        <w:left w:val="none" w:sz="0" w:space="0" w:color="auto"/>
        <w:bottom w:val="none" w:sz="0" w:space="0" w:color="auto"/>
        <w:right w:val="none" w:sz="0" w:space="0" w:color="auto"/>
      </w:divBdr>
      <w:divsChild>
        <w:div w:id="669259684">
          <w:marLeft w:val="547"/>
          <w:marRight w:val="0"/>
          <w:marTop w:val="0"/>
          <w:marBottom w:val="160"/>
          <w:divBdr>
            <w:top w:val="none" w:sz="0" w:space="0" w:color="auto"/>
            <w:left w:val="none" w:sz="0" w:space="0" w:color="auto"/>
            <w:bottom w:val="none" w:sz="0" w:space="0" w:color="auto"/>
            <w:right w:val="none" w:sz="0" w:space="0" w:color="auto"/>
          </w:divBdr>
        </w:div>
        <w:div w:id="1243640195">
          <w:marLeft w:val="547"/>
          <w:marRight w:val="0"/>
          <w:marTop w:val="0"/>
          <w:marBottom w:val="160"/>
          <w:divBdr>
            <w:top w:val="none" w:sz="0" w:space="0" w:color="auto"/>
            <w:left w:val="none" w:sz="0" w:space="0" w:color="auto"/>
            <w:bottom w:val="none" w:sz="0" w:space="0" w:color="auto"/>
            <w:right w:val="none" w:sz="0" w:space="0" w:color="auto"/>
          </w:divBdr>
        </w:div>
      </w:divsChild>
    </w:div>
    <w:div w:id="1617835089">
      <w:bodyDiv w:val="1"/>
      <w:marLeft w:val="0"/>
      <w:marRight w:val="0"/>
      <w:marTop w:val="0"/>
      <w:marBottom w:val="0"/>
      <w:divBdr>
        <w:top w:val="none" w:sz="0" w:space="0" w:color="auto"/>
        <w:left w:val="none" w:sz="0" w:space="0" w:color="auto"/>
        <w:bottom w:val="none" w:sz="0" w:space="0" w:color="auto"/>
        <w:right w:val="none" w:sz="0" w:space="0" w:color="auto"/>
      </w:divBdr>
    </w:div>
    <w:div w:id="1626345534">
      <w:bodyDiv w:val="1"/>
      <w:marLeft w:val="0"/>
      <w:marRight w:val="0"/>
      <w:marTop w:val="0"/>
      <w:marBottom w:val="0"/>
      <w:divBdr>
        <w:top w:val="none" w:sz="0" w:space="0" w:color="auto"/>
        <w:left w:val="none" w:sz="0" w:space="0" w:color="auto"/>
        <w:bottom w:val="none" w:sz="0" w:space="0" w:color="auto"/>
        <w:right w:val="none" w:sz="0" w:space="0" w:color="auto"/>
      </w:divBdr>
    </w:div>
    <w:div w:id="1679694057">
      <w:bodyDiv w:val="1"/>
      <w:marLeft w:val="0"/>
      <w:marRight w:val="0"/>
      <w:marTop w:val="0"/>
      <w:marBottom w:val="0"/>
      <w:divBdr>
        <w:top w:val="none" w:sz="0" w:space="0" w:color="auto"/>
        <w:left w:val="none" w:sz="0" w:space="0" w:color="auto"/>
        <w:bottom w:val="none" w:sz="0" w:space="0" w:color="auto"/>
        <w:right w:val="none" w:sz="0" w:space="0" w:color="auto"/>
      </w:divBdr>
    </w:div>
    <w:div w:id="1681468662">
      <w:bodyDiv w:val="1"/>
      <w:marLeft w:val="0"/>
      <w:marRight w:val="0"/>
      <w:marTop w:val="0"/>
      <w:marBottom w:val="0"/>
      <w:divBdr>
        <w:top w:val="none" w:sz="0" w:space="0" w:color="auto"/>
        <w:left w:val="none" w:sz="0" w:space="0" w:color="auto"/>
        <w:bottom w:val="none" w:sz="0" w:space="0" w:color="auto"/>
        <w:right w:val="none" w:sz="0" w:space="0" w:color="auto"/>
      </w:divBdr>
    </w:div>
    <w:div w:id="1697732656">
      <w:bodyDiv w:val="1"/>
      <w:marLeft w:val="0"/>
      <w:marRight w:val="0"/>
      <w:marTop w:val="0"/>
      <w:marBottom w:val="0"/>
      <w:divBdr>
        <w:top w:val="none" w:sz="0" w:space="0" w:color="auto"/>
        <w:left w:val="none" w:sz="0" w:space="0" w:color="auto"/>
        <w:bottom w:val="none" w:sz="0" w:space="0" w:color="auto"/>
        <w:right w:val="none" w:sz="0" w:space="0" w:color="auto"/>
      </w:divBdr>
    </w:div>
    <w:div w:id="1735161097">
      <w:bodyDiv w:val="1"/>
      <w:marLeft w:val="0"/>
      <w:marRight w:val="0"/>
      <w:marTop w:val="0"/>
      <w:marBottom w:val="0"/>
      <w:divBdr>
        <w:top w:val="none" w:sz="0" w:space="0" w:color="auto"/>
        <w:left w:val="none" w:sz="0" w:space="0" w:color="auto"/>
        <w:bottom w:val="none" w:sz="0" w:space="0" w:color="auto"/>
        <w:right w:val="none" w:sz="0" w:space="0" w:color="auto"/>
      </w:divBdr>
    </w:div>
    <w:div w:id="1778720541">
      <w:bodyDiv w:val="1"/>
      <w:marLeft w:val="0"/>
      <w:marRight w:val="0"/>
      <w:marTop w:val="0"/>
      <w:marBottom w:val="0"/>
      <w:divBdr>
        <w:top w:val="none" w:sz="0" w:space="0" w:color="auto"/>
        <w:left w:val="none" w:sz="0" w:space="0" w:color="auto"/>
        <w:bottom w:val="none" w:sz="0" w:space="0" w:color="auto"/>
        <w:right w:val="none" w:sz="0" w:space="0" w:color="auto"/>
      </w:divBdr>
    </w:div>
    <w:div w:id="1780955139">
      <w:bodyDiv w:val="1"/>
      <w:marLeft w:val="0"/>
      <w:marRight w:val="0"/>
      <w:marTop w:val="0"/>
      <w:marBottom w:val="0"/>
      <w:divBdr>
        <w:top w:val="none" w:sz="0" w:space="0" w:color="auto"/>
        <w:left w:val="none" w:sz="0" w:space="0" w:color="auto"/>
        <w:bottom w:val="none" w:sz="0" w:space="0" w:color="auto"/>
        <w:right w:val="none" w:sz="0" w:space="0" w:color="auto"/>
      </w:divBdr>
      <w:divsChild>
        <w:div w:id="771172505">
          <w:marLeft w:val="0"/>
          <w:marRight w:val="0"/>
          <w:marTop w:val="0"/>
          <w:marBottom w:val="0"/>
          <w:divBdr>
            <w:top w:val="none" w:sz="0" w:space="0" w:color="auto"/>
            <w:left w:val="none" w:sz="0" w:space="0" w:color="auto"/>
            <w:bottom w:val="none" w:sz="0" w:space="0" w:color="auto"/>
            <w:right w:val="none" w:sz="0" w:space="0" w:color="auto"/>
          </w:divBdr>
        </w:div>
        <w:div w:id="457645071">
          <w:marLeft w:val="0"/>
          <w:marRight w:val="0"/>
          <w:marTop w:val="0"/>
          <w:marBottom w:val="0"/>
          <w:divBdr>
            <w:top w:val="none" w:sz="0" w:space="0" w:color="auto"/>
            <w:left w:val="none" w:sz="0" w:space="0" w:color="auto"/>
            <w:bottom w:val="none" w:sz="0" w:space="0" w:color="auto"/>
            <w:right w:val="none" w:sz="0" w:space="0" w:color="auto"/>
          </w:divBdr>
        </w:div>
      </w:divsChild>
    </w:div>
    <w:div w:id="1783187472">
      <w:bodyDiv w:val="1"/>
      <w:marLeft w:val="0"/>
      <w:marRight w:val="0"/>
      <w:marTop w:val="0"/>
      <w:marBottom w:val="0"/>
      <w:divBdr>
        <w:top w:val="none" w:sz="0" w:space="0" w:color="auto"/>
        <w:left w:val="none" w:sz="0" w:space="0" w:color="auto"/>
        <w:bottom w:val="none" w:sz="0" w:space="0" w:color="auto"/>
        <w:right w:val="none" w:sz="0" w:space="0" w:color="auto"/>
      </w:divBdr>
      <w:divsChild>
        <w:div w:id="739134056">
          <w:marLeft w:val="0"/>
          <w:marRight w:val="0"/>
          <w:marTop w:val="0"/>
          <w:marBottom w:val="0"/>
          <w:divBdr>
            <w:top w:val="none" w:sz="0" w:space="0" w:color="auto"/>
            <w:left w:val="none" w:sz="0" w:space="0" w:color="auto"/>
            <w:bottom w:val="none" w:sz="0" w:space="0" w:color="auto"/>
            <w:right w:val="none" w:sz="0" w:space="0" w:color="auto"/>
          </w:divBdr>
        </w:div>
        <w:div w:id="454831209">
          <w:marLeft w:val="0"/>
          <w:marRight w:val="0"/>
          <w:marTop w:val="0"/>
          <w:marBottom w:val="0"/>
          <w:divBdr>
            <w:top w:val="none" w:sz="0" w:space="0" w:color="auto"/>
            <w:left w:val="none" w:sz="0" w:space="0" w:color="auto"/>
            <w:bottom w:val="none" w:sz="0" w:space="0" w:color="auto"/>
            <w:right w:val="none" w:sz="0" w:space="0" w:color="auto"/>
          </w:divBdr>
        </w:div>
        <w:div w:id="1154759126">
          <w:marLeft w:val="0"/>
          <w:marRight w:val="0"/>
          <w:marTop w:val="0"/>
          <w:marBottom w:val="0"/>
          <w:divBdr>
            <w:top w:val="none" w:sz="0" w:space="0" w:color="auto"/>
            <w:left w:val="none" w:sz="0" w:space="0" w:color="auto"/>
            <w:bottom w:val="none" w:sz="0" w:space="0" w:color="auto"/>
            <w:right w:val="none" w:sz="0" w:space="0" w:color="auto"/>
          </w:divBdr>
        </w:div>
        <w:div w:id="1640258632">
          <w:marLeft w:val="0"/>
          <w:marRight w:val="0"/>
          <w:marTop w:val="0"/>
          <w:marBottom w:val="0"/>
          <w:divBdr>
            <w:top w:val="none" w:sz="0" w:space="0" w:color="auto"/>
            <w:left w:val="none" w:sz="0" w:space="0" w:color="auto"/>
            <w:bottom w:val="none" w:sz="0" w:space="0" w:color="auto"/>
            <w:right w:val="none" w:sz="0" w:space="0" w:color="auto"/>
          </w:divBdr>
        </w:div>
      </w:divsChild>
    </w:div>
    <w:div w:id="1788112713">
      <w:bodyDiv w:val="1"/>
      <w:marLeft w:val="0"/>
      <w:marRight w:val="0"/>
      <w:marTop w:val="0"/>
      <w:marBottom w:val="0"/>
      <w:divBdr>
        <w:top w:val="none" w:sz="0" w:space="0" w:color="auto"/>
        <w:left w:val="none" w:sz="0" w:space="0" w:color="auto"/>
        <w:bottom w:val="none" w:sz="0" w:space="0" w:color="auto"/>
        <w:right w:val="none" w:sz="0" w:space="0" w:color="auto"/>
      </w:divBdr>
      <w:divsChild>
        <w:div w:id="1924558633">
          <w:marLeft w:val="0"/>
          <w:marRight w:val="0"/>
          <w:marTop w:val="0"/>
          <w:marBottom w:val="0"/>
          <w:divBdr>
            <w:top w:val="none" w:sz="0" w:space="0" w:color="auto"/>
            <w:left w:val="none" w:sz="0" w:space="0" w:color="auto"/>
            <w:bottom w:val="none" w:sz="0" w:space="0" w:color="auto"/>
            <w:right w:val="none" w:sz="0" w:space="0" w:color="auto"/>
          </w:divBdr>
        </w:div>
        <w:div w:id="837159861">
          <w:marLeft w:val="0"/>
          <w:marRight w:val="0"/>
          <w:marTop w:val="0"/>
          <w:marBottom w:val="0"/>
          <w:divBdr>
            <w:top w:val="none" w:sz="0" w:space="0" w:color="auto"/>
            <w:left w:val="none" w:sz="0" w:space="0" w:color="auto"/>
            <w:bottom w:val="none" w:sz="0" w:space="0" w:color="auto"/>
            <w:right w:val="none" w:sz="0" w:space="0" w:color="auto"/>
          </w:divBdr>
        </w:div>
        <w:div w:id="707265792">
          <w:marLeft w:val="0"/>
          <w:marRight w:val="0"/>
          <w:marTop w:val="0"/>
          <w:marBottom w:val="0"/>
          <w:divBdr>
            <w:top w:val="none" w:sz="0" w:space="0" w:color="auto"/>
            <w:left w:val="none" w:sz="0" w:space="0" w:color="auto"/>
            <w:bottom w:val="none" w:sz="0" w:space="0" w:color="auto"/>
            <w:right w:val="none" w:sz="0" w:space="0" w:color="auto"/>
          </w:divBdr>
        </w:div>
      </w:divsChild>
    </w:div>
    <w:div w:id="1801990345">
      <w:bodyDiv w:val="1"/>
      <w:marLeft w:val="0"/>
      <w:marRight w:val="0"/>
      <w:marTop w:val="0"/>
      <w:marBottom w:val="0"/>
      <w:divBdr>
        <w:top w:val="none" w:sz="0" w:space="0" w:color="auto"/>
        <w:left w:val="none" w:sz="0" w:space="0" w:color="auto"/>
        <w:bottom w:val="none" w:sz="0" w:space="0" w:color="auto"/>
        <w:right w:val="none" w:sz="0" w:space="0" w:color="auto"/>
      </w:divBdr>
    </w:div>
    <w:div w:id="1802071570">
      <w:bodyDiv w:val="1"/>
      <w:marLeft w:val="0"/>
      <w:marRight w:val="0"/>
      <w:marTop w:val="0"/>
      <w:marBottom w:val="0"/>
      <w:divBdr>
        <w:top w:val="none" w:sz="0" w:space="0" w:color="auto"/>
        <w:left w:val="none" w:sz="0" w:space="0" w:color="auto"/>
        <w:bottom w:val="none" w:sz="0" w:space="0" w:color="auto"/>
        <w:right w:val="none" w:sz="0" w:space="0" w:color="auto"/>
      </w:divBdr>
    </w:div>
    <w:div w:id="1824807597">
      <w:bodyDiv w:val="1"/>
      <w:marLeft w:val="0"/>
      <w:marRight w:val="0"/>
      <w:marTop w:val="0"/>
      <w:marBottom w:val="0"/>
      <w:divBdr>
        <w:top w:val="none" w:sz="0" w:space="0" w:color="auto"/>
        <w:left w:val="none" w:sz="0" w:space="0" w:color="auto"/>
        <w:bottom w:val="none" w:sz="0" w:space="0" w:color="auto"/>
        <w:right w:val="none" w:sz="0" w:space="0" w:color="auto"/>
      </w:divBdr>
    </w:div>
    <w:div w:id="1853303220">
      <w:bodyDiv w:val="1"/>
      <w:marLeft w:val="0"/>
      <w:marRight w:val="0"/>
      <w:marTop w:val="0"/>
      <w:marBottom w:val="0"/>
      <w:divBdr>
        <w:top w:val="none" w:sz="0" w:space="0" w:color="auto"/>
        <w:left w:val="none" w:sz="0" w:space="0" w:color="auto"/>
        <w:bottom w:val="none" w:sz="0" w:space="0" w:color="auto"/>
        <w:right w:val="none" w:sz="0" w:space="0" w:color="auto"/>
      </w:divBdr>
    </w:div>
    <w:div w:id="1866018750">
      <w:bodyDiv w:val="1"/>
      <w:marLeft w:val="0"/>
      <w:marRight w:val="0"/>
      <w:marTop w:val="0"/>
      <w:marBottom w:val="0"/>
      <w:divBdr>
        <w:top w:val="none" w:sz="0" w:space="0" w:color="auto"/>
        <w:left w:val="none" w:sz="0" w:space="0" w:color="auto"/>
        <w:bottom w:val="none" w:sz="0" w:space="0" w:color="auto"/>
        <w:right w:val="none" w:sz="0" w:space="0" w:color="auto"/>
      </w:divBdr>
    </w:div>
    <w:div w:id="1873612347">
      <w:bodyDiv w:val="1"/>
      <w:marLeft w:val="0"/>
      <w:marRight w:val="0"/>
      <w:marTop w:val="0"/>
      <w:marBottom w:val="0"/>
      <w:divBdr>
        <w:top w:val="none" w:sz="0" w:space="0" w:color="auto"/>
        <w:left w:val="none" w:sz="0" w:space="0" w:color="auto"/>
        <w:bottom w:val="none" w:sz="0" w:space="0" w:color="auto"/>
        <w:right w:val="none" w:sz="0" w:space="0" w:color="auto"/>
      </w:divBdr>
    </w:div>
    <w:div w:id="1890453203">
      <w:bodyDiv w:val="1"/>
      <w:marLeft w:val="0"/>
      <w:marRight w:val="0"/>
      <w:marTop w:val="0"/>
      <w:marBottom w:val="0"/>
      <w:divBdr>
        <w:top w:val="none" w:sz="0" w:space="0" w:color="auto"/>
        <w:left w:val="none" w:sz="0" w:space="0" w:color="auto"/>
        <w:bottom w:val="none" w:sz="0" w:space="0" w:color="auto"/>
        <w:right w:val="none" w:sz="0" w:space="0" w:color="auto"/>
      </w:divBdr>
    </w:div>
    <w:div w:id="1916671856">
      <w:bodyDiv w:val="1"/>
      <w:marLeft w:val="0"/>
      <w:marRight w:val="0"/>
      <w:marTop w:val="0"/>
      <w:marBottom w:val="0"/>
      <w:divBdr>
        <w:top w:val="none" w:sz="0" w:space="0" w:color="auto"/>
        <w:left w:val="none" w:sz="0" w:space="0" w:color="auto"/>
        <w:bottom w:val="none" w:sz="0" w:space="0" w:color="auto"/>
        <w:right w:val="none" w:sz="0" w:space="0" w:color="auto"/>
      </w:divBdr>
    </w:div>
    <w:div w:id="1945267953">
      <w:bodyDiv w:val="1"/>
      <w:marLeft w:val="0"/>
      <w:marRight w:val="0"/>
      <w:marTop w:val="0"/>
      <w:marBottom w:val="0"/>
      <w:divBdr>
        <w:top w:val="none" w:sz="0" w:space="0" w:color="auto"/>
        <w:left w:val="none" w:sz="0" w:space="0" w:color="auto"/>
        <w:bottom w:val="none" w:sz="0" w:space="0" w:color="auto"/>
        <w:right w:val="none" w:sz="0" w:space="0" w:color="auto"/>
      </w:divBdr>
    </w:div>
    <w:div w:id="1949965418">
      <w:bodyDiv w:val="1"/>
      <w:marLeft w:val="0"/>
      <w:marRight w:val="0"/>
      <w:marTop w:val="0"/>
      <w:marBottom w:val="0"/>
      <w:divBdr>
        <w:top w:val="none" w:sz="0" w:space="0" w:color="auto"/>
        <w:left w:val="none" w:sz="0" w:space="0" w:color="auto"/>
        <w:bottom w:val="none" w:sz="0" w:space="0" w:color="auto"/>
        <w:right w:val="none" w:sz="0" w:space="0" w:color="auto"/>
      </w:divBdr>
    </w:div>
    <w:div w:id="1961689540">
      <w:bodyDiv w:val="1"/>
      <w:marLeft w:val="0"/>
      <w:marRight w:val="0"/>
      <w:marTop w:val="0"/>
      <w:marBottom w:val="0"/>
      <w:divBdr>
        <w:top w:val="none" w:sz="0" w:space="0" w:color="auto"/>
        <w:left w:val="none" w:sz="0" w:space="0" w:color="auto"/>
        <w:bottom w:val="none" w:sz="0" w:space="0" w:color="auto"/>
        <w:right w:val="none" w:sz="0" w:space="0" w:color="auto"/>
      </w:divBdr>
    </w:div>
    <w:div w:id="1982535191">
      <w:bodyDiv w:val="1"/>
      <w:marLeft w:val="0"/>
      <w:marRight w:val="0"/>
      <w:marTop w:val="0"/>
      <w:marBottom w:val="0"/>
      <w:divBdr>
        <w:top w:val="none" w:sz="0" w:space="0" w:color="auto"/>
        <w:left w:val="none" w:sz="0" w:space="0" w:color="auto"/>
        <w:bottom w:val="none" w:sz="0" w:space="0" w:color="auto"/>
        <w:right w:val="none" w:sz="0" w:space="0" w:color="auto"/>
      </w:divBdr>
    </w:div>
    <w:div w:id="2064677490">
      <w:bodyDiv w:val="1"/>
      <w:marLeft w:val="0"/>
      <w:marRight w:val="0"/>
      <w:marTop w:val="0"/>
      <w:marBottom w:val="0"/>
      <w:divBdr>
        <w:top w:val="none" w:sz="0" w:space="0" w:color="auto"/>
        <w:left w:val="none" w:sz="0" w:space="0" w:color="auto"/>
        <w:bottom w:val="none" w:sz="0" w:space="0" w:color="auto"/>
        <w:right w:val="none" w:sz="0" w:space="0" w:color="auto"/>
      </w:divBdr>
      <w:divsChild>
        <w:div w:id="914361394">
          <w:marLeft w:val="0"/>
          <w:marRight w:val="0"/>
          <w:marTop w:val="0"/>
          <w:marBottom w:val="0"/>
          <w:divBdr>
            <w:top w:val="none" w:sz="0" w:space="0" w:color="auto"/>
            <w:left w:val="none" w:sz="0" w:space="0" w:color="auto"/>
            <w:bottom w:val="none" w:sz="0" w:space="0" w:color="auto"/>
            <w:right w:val="none" w:sz="0" w:space="0" w:color="auto"/>
          </w:divBdr>
        </w:div>
        <w:div w:id="1766921914">
          <w:marLeft w:val="0"/>
          <w:marRight w:val="0"/>
          <w:marTop w:val="0"/>
          <w:marBottom w:val="0"/>
          <w:divBdr>
            <w:top w:val="none" w:sz="0" w:space="0" w:color="auto"/>
            <w:left w:val="none" w:sz="0" w:space="0" w:color="auto"/>
            <w:bottom w:val="none" w:sz="0" w:space="0" w:color="auto"/>
            <w:right w:val="none" w:sz="0" w:space="0" w:color="auto"/>
          </w:divBdr>
        </w:div>
      </w:divsChild>
    </w:div>
    <w:div w:id="2090884932">
      <w:bodyDiv w:val="1"/>
      <w:marLeft w:val="0"/>
      <w:marRight w:val="0"/>
      <w:marTop w:val="0"/>
      <w:marBottom w:val="0"/>
      <w:divBdr>
        <w:top w:val="none" w:sz="0" w:space="0" w:color="auto"/>
        <w:left w:val="none" w:sz="0" w:space="0" w:color="auto"/>
        <w:bottom w:val="none" w:sz="0" w:space="0" w:color="auto"/>
        <w:right w:val="none" w:sz="0" w:space="0" w:color="auto"/>
      </w:divBdr>
      <w:divsChild>
        <w:div w:id="341054540">
          <w:marLeft w:val="0"/>
          <w:marRight w:val="0"/>
          <w:marTop w:val="0"/>
          <w:marBottom w:val="0"/>
          <w:divBdr>
            <w:top w:val="none" w:sz="0" w:space="0" w:color="auto"/>
            <w:left w:val="none" w:sz="0" w:space="0" w:color="auto"/>
            <w:bottom w:val="none" w:sz="0" w:space="0" w:color="auto"/>
            <w:right w:val="none" w:sz="0" w:space="0" w:color="auto"/>
          </w:divBdr>
        </w:div>
        <w:div w:id="848907451">
          <w:marLeft w:val="0"/>
          <w:marRight w:val="0"/>
          <w:marTop w:val="0"/>
          <w:marBottom w:val="0"/>
          <w:divBdr>
            <w:top w:val="none" w:sz="0" w:space="0" w:color="auto"/>
            <w:left w:val="none" w:sz="0" w:space="0" w:color="auto"/>
            <w:bottom w:val="none" w:sz="0" w:space="0" w:color="auto"/>
            <w:right w:val="none" w:sz="0" w:space="0" w:color="auto"/>
          </w:divBdr>
        </w:div>
        <w:div w:id="1091656063">
          <w:marLeft w:val="0"/>
          <w:marRight w:val="0"/>
          <w:marTop w:val="0"/>
          <w:marBottom w:val="0"/>
          <w:divBdr>
            <w:top w:val="none" w:sz="0" w:space="0" w:color="auto"/>
            <w:left w:val="none" w:sz="0" w:space="0" w:color="auto"/>
            <w:bottom w:val="none" w:sz="0" w:space="0" w:color="auto"/>
            <w:right w:val="none" w:sz="0" w:space="0" w:color="auto"/>
          </w:divBdr>
        </w:div>
      </w:divsChild>
    </w:div>
    <w:div w:id="2115396068">
      <w:bodyDiv w:val="1"/>
      <w:marLeft w:val="0"/>
      <w:marRight w:val="0"/>
      <w:marTop w:val="0"/>
      <w:marBottom w:val="0"/>
      <w:divBdr>
        <w:top w:val="none" w:sz="0" w:space="0" w:color="auto"/>
        <w:left w:val="none" w:sz="0" w:space="0" w:color="auto"/>
        <w:bottom w:val="none" w:sz="0" w:space="0" w:color="auto"/>
        <w:right w:val="none" w:sz="0" w:space="0" w:color="auto"/>
      </w:divBdr>
    </w:div>
    <w:div w:id="2121797330">
      <w:bodyDiv w:val="1"/>
      <w:marLeft w:val="0"/>
      <w:marRight w:val="0"/>
      <w:marTop w:val="0"/>
      <w:marBottom w:val="0"/>
      <w:divBdr>
        <w:top w:val="none" w:sz="0" w:space="0" w:color="auto"/>
        <w:left w:val="none" w:sz="0" w:space="0" w:color="auto"/>
        <w:bottom w:val="none" w:sz="0" w:space="0" w:color="auto"/>
        <w:right w:val="none" w:sz="0" w:space="0" w:color="auto"/>
      </w:divBdr>
    </w:div>
    <w:div w:id="2137748133">
      <w:bodyDiv w:val="1"/>
      <w:marLeft w:val="0"/>
      <w:marRight w:val="0"/>
      <w:marTop w:val="0"/>
      <w:marBottom w:val="0"/>
      <w:divBdr>
        <w:top w:val="none" w:sz="0" w:space="0" w:color="auto"/>
        <w:left w:val="none" w:sz="0" w:space="0" w:color="auto"/>
        <w:bottom w:val="none" w:sz="0" w:space="0" w:color="auto"/>
        <w:right w:val="none" w:sz="0" w:space="0" w:color="auto"/>
      </w:divBdr>
    </w:div>
    <w:div w:id="214102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5E4C1F9E538747A5B1335156D5A7D7" ma:contentTypeVersion="11" ma:contentTypeDescription="Create a new document." ma:contentTypeScope="" ma:versionID="d5eb872eac255ffb5a14b3155c64cb57">
  <xsd:schema xmlns:xsd="http://www.w3.org/2001/XMLSchema" xmlns:xs="http://www.w3.org/2001/XMLSchema" xmlns:p="http://schemas.microsoft.com/office/2006/metadata/properties" xmlns:ns2="d5dac9ad-b521-4d72-8066-708ce9cc86db" xmlns:ns3="f0e2846e-65bb-4e52-82e8-99b5fae1689b" targetNamespace="http://schemas.microsoft.com/office/2006/metadata/properties" ma:root="true" ma:fieldsID="2db6a43fb5db2600d456c5e58e1ab214" ns2:_="" ns3:_="">
    <xsd:import namespace="d5dac9ad-b521-4d72-8066-708ce9cc86db"/>
    <xsd:import namespace="f0e2846e-65bb-4e52-82e8-99b5fae1689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ac9ad-b521-4d72-8066-708ce9cc8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e2846e-65bb-4e52-82e8-99b5fae1689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f0e2846e-65bb-4e52-82e8-99b5fae1689b">
      <UserInfo>
        <DisplayName>Evija Jēkabsone</DisplayName>
        <AccountId>13</AccountId>
        <AccountType/>
      </UserInfo>
      <UserInfo>
        <DisplayName>Līga Romanovska</DisplayName>
        <AccountId>12</AccountId>
        <AccountType/>
      </UserInfo>
    </SharedWithUsers>
  </documentManagement>
</p:properties>
</file>

<file path=customXml/itemProps1.xml><?xml version="1.0" encoding="utf-8"?>
<ds:datastoreItem xmlns:ds="http://schemas.openxmlformats.org/officeDocument/2006/customXml" ds:itemID="{6CD8EADA-154A-4BEB-BFE6-96483E91CB94}">
  <ds:schemaRefs>
    <ds:schemaRef ds:uri="http://schemas.openxmlformats.org/officeDocument/2006/bibliography"/>
  </ds:schemaRefs>
</ds:datastoreItem>
</file>

<file path=customXml/itemProps2.xml><?xml version="1.0" encoding="utf-8"?>
<ds:datastoreItem xmlns:ds="http://schemas.openxmlformats.org/officeDocument/2006/customXml" ds:itemID="{F0704F2F-A9AE-4D77-B62E-48EB16E363FD}">
  <ds:schemaRefs>
    <ds:schemaRef ds:uri="http://schemas.microsoft.com/sharepoint/v3/contenttype/forms"/>
  </ds:schemaRefs>
</ds:datastoreItem>
</file>

<file path=customXml/itemProps3.xml><?xml version="1.0" encoding="utf-8"?>
<ds:datastoreItem xmlns:ds="http://schemas.openxmlformats.org/officeDocument/2006/customXml" ds:itemID="{DCF557B3-449F-447B-A3E2-229F9B9A5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ac9ad-b521-4d72-8066-708ce9cc86db"/>
    <ds:schemaRef ds:uri="f0e2846e-65bb-4e52-82e8-99b5fae16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671446-5B6E-47C6-AC0F-5DAF10A6CDF2}">
  <ds:schemaRefs>
    <ds:schemaRef ds:uri="http://schemas.microsoft.com/office/2006/metadata/properties"/>
    <ds:schemaRef ds:uri="http://schemas.microsoft.com/office/infopath/2007/PartnerControls"/>
    <ds:schemaRef ds:uri="f0e2846e-65bb-4e52-82e8-99b5fae1689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2771</Words>
  <Characters>15798</Characters>
  <Application>Microsoft Office Word</Application>
  <DocSecurity>4</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Melne</dc:creator>
  <cp:keywords/>
  <cp:lastModifiedBy>Svetlana Batare</cp:lastModifiedBy>
  <cp:revision>2</cp:revision>
  <cp:lastPrinted>2015-09-15T19:55:00Z</cp:lastPrinted>
  <dcterms:created xsi:type="dcterms:W3CDTF">2024-05-10T08:38:00Z</dcterms:created>
  <dcterms:modified xsi:type="dcterms:W3CDTF">2024-05-10T08:38:00Z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0x010100565E4C1F9E538747A5B1335156D5A7D7</vt:lpwstr>
  </property>
</Properties>
</file>