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7190C" w:rsidRPr="0077190C" w14:paraId="139EDE4B" w14:textId="77777777" w:rsidTr="00FE2EF6">
        <w:tc>
          <w:tcPr>
            <w:tcW w:w="9344" w:type="dxa"/>
          </w:tcPr>
          <w:p w14:paraId="5BE24C88" w14:textId="7A059C68" w:rsidR="00FE2EF6" w:rsidRPr="0077190C" w:rsidRDefault="00065EF1" w:rsidP="00065EF1">
            <w:pPr>
              <w:jc w:val="center"/>
              <w:textAlignment w:val="baseline"/>
              <w:rPr>
                <w:rFonts w:ascii="Times New Roman" w:hAnsi="Times New Roman"/>
                <w:b/>
                <w:sz w:val="28"/>
                <w:szCs w:val="28"/>
              </w:rPr>
            </w:pPr>
            <w:r w:rsidRPr="0077190C">
              <w:rPr>
                <w:rFonts w:ascii="Times New Roman" w:eastAsia="Times New Roman" w:hAnsi="Times New Roman"/>
                <w:b/>
                <w:bCs/>
                <w:sz w:val="28"/>
                <w:szCs w:val="28"/>
                <w:lang w:eastAsia="lv-LV"/>
              </w:rPr>
              <w:t>Veselības finansēšanas darba grupas sanāksmes</w:t>
            </w:r>
          </w:p>
        </w:tc>
      </w:tr>
    </w:tbl>
    <w:p w14:paraId="1761DBDD" w14:textId="77777777" w:rsidR="00D42BE8" w:rsidRPr="0077190C" w:rsidRDefault="00DD4CEB" w:rsidP="00EE7293">
      <w:pPr>
        <w:pStyle w:val="NormalWeb"/>
        <w:numPr>
          <w:ilvl w:val="0"/>
          <w:numId w:val="0"/>
        </w:numPr>
        <w:spacing w:before="300"/>
        <w:jc w:val="center"/>
        <w:rPr>
          <w:b/>
          <w:sz w:val="28"/>
          <w:szCs w:val="28"/>
        </w:rPr>
      </w:pPr>
      <w:r w:rsidRPr="0077190C">
        <w:rPr>
          <w:b/>
          <w:caps/>
          <w:sz w:val="28"/>
          <w:szCs w:val="28"/>
        </w:rPr>
        <w:t>Protokols</w:t>
      </w:r>
    </w:p>
    <w:p w14:paraId="1761DBDE" w14:textId="77777777" w:rsidR="00D42BE8" w:rsidRPr="0077190C" w:rsidRDefault="00DD4CEB" w:rsidP="00EE7293">
      <w:pPr>
        <w:pStyle w:val="NormalWeb"/>
        <w:numPr>
          <w:ilvl w:val="0"/>
          <w:numId w:val="0"/>
        </w:numPr>
        <w:spacing w:after="300"/>
        <w:jc w:val="center"/>
      </w:pPr>
      <w:r w:rsidRPr="0077190C">
        <w:t>Rīgā</w:t>
      </w:r>
    </w:p>
    <w:tbl>
      <w:tblPr>
        <w:tblStyle w:val="TableGrid"/>
        <w:tblW w:w="9344" w:type="dxa"/>
        <w:tblLayout w:type="fixed"/>
        <w:tblLook w:val="04A0" w:firstRow="1" w:lastRow="0" w:firstColumn="1" w:lastColumn="0" w:noHBand="0" w:noVBand="1"/>
      </w:tblPr>
      <w:tblGrid>
        <w:gridCol w:w="529"/>
        <w:gridCol w:w="1960"/>
        <w:gridCol w:w="2893"/>
        <w:gridCol w:w="992"/>
        <w:gridCol w:w="1559"/>
        <w:gridCol w:w="1411"/>
      </w:tblGrid>
      <w:tr w:rsidR="0077190C" w:rsidRPr="0077190C" w14:paraId="16094F1D" w14:textId="77777777" w:rsidTr="008778D1">
        <w:tc>
          <w:tcPr>
            <w:tcW w:w="2489" w:type="dxa"/>
            <w:gridSpan w:val="2"/>
            <w:tcBorders>
              <w:bottom w:val="single" w:sz="4" w:space="0" w:color="auto"/>
            </w:tcBorders>
            <w:shd w:val="clear" w:color="auto" w:fill="EEECE1" w:themeFill="background2"/>
          </w:tcPr>
          <w:p w14:paraId="3BDAF2AA" w14:textId="251091D0" w:rsidR="00795174" w:rsidRPr="0077190C" w:rsidRDefault="00795174" w:rsidP="008943A0">
            <w:pPr>
              <w:pStyle w:val="NormalWeb"/>
              <w:numPr>
                <w:ilvl w:val="0"/>
                <w:numId w:val="0"/>
              </w:numPr>
              <w:tabs>
                <w:tab w:val="right" w:pos="10320"/>
              </w:tabs>
              <w:jc w:val="right"/>
              <w:rPr>
                <w:b/>
              </w:rPr>
            </w:pPr>
            <w:r w:rsidRPr="0077190C">
              <w:rPr>
                <w:b/>
              </w:rPr>
              <w:t>Datums:</w:t>
            </w:r>
          </w:p>
        </w:tc>
        <w:tc>
          <w:tcPr>
            <w:tcW w:w="2893" w:type="dxa"/>
            <w:tcBorders>
              <w:bottom w:val="single" w:sz="4" w:space="0" w:color="auto"/>
            </w:tcBorders>
          </w:tcPr>
          <w:p w14:paraId="599C464A" w14:textId="76399138" w:rsidR="00795174" w:rsidRPr="0077190C" w:rsidRDefault="00A0464A" w:rsidP="008943A0">
            <w:pPr>
              <w:pStyle w:val="NormalWeb"/>
              <w:numPr>
                <w:ilvl w:val="0"/>
                <w:numId w:val="0"/>
              </w:numPr>
              <w:tabs>
                <w:tab w:val="right" w:pos="10320"/>
              </w:tabs>
            </w:pPr>
            <w:r w:rsidRPr="0077190C">
              <w:t>22</w:t>
            </w:r>
            <w:r w:rsidR="009416AA" w:rsidRPr="0077190C">
              <w:t>.</w:t>
            </w:r>
            <w:r w:rsidR="0095351D" w:rsidRPr="0077190C">
              <w:t>0</w:t>
            </w:r>
            <w:r w:rsidR="00065EF1" w:rsidRPr="0077190C">
              <w:t>4</w:t>
            </w:r>
            <w:r w:rsidR="00673FF5" w:rsidRPr="0077190C">
              <w:t>.202</w:t>
            </w:r>
            <w:r w:rsidR="00065EF1" w:rsidRPr="0077190C">
              <w:t>4</w:t>
            </w:r>
          </w:p>
        </w:tc>
        <w:tc>
          <w:tcPr>
            <w:tcW w:w="992" w:type="dxa"/>
            <w:tcBorders>
              <w:bottom w:val="single" w:sz="4" w:space="0" w:color="auto"/>
            </w:tcBorders>
            <w:shd w:val="clear" w:color="auto" w:fill="EEECE1" w:themeFill="background2"/>
          </w:tcPr>
          <w:p w14:paraId="5B415940" w14:textId="6B0B27FA" w:rsidR="00795174" w:rsidRPr="0077190C" w:rsidRDefault="00795174" w:rsidP="008943A0">
            <w:pPr>
              <w:pStyle w:val="NormalWeb"/>
              <w:numPr>
                <w:ilvl w:val="0"/>
                <w:numId w:val="0"/>
              </w:numPr>
              <w:tabs>
                <w:tab w:val="right" w:pos="10320"/>
              </w:tabs>
              <w:jc w:val="right"/>
            </w:pPr>
            <w:r w:rsidRPr="0077190C">
              <w:rPr>
                <w:b/>
              </w:rPr>
              <w:t>Nr.</w:t>
            </w:r>
          </w:p>
        </w:tc>
        <w:tc>
          <w:tcPr>
            <w:tcW w:w="2970" w:type="dxa"/>
            <w:gridSpan w:val="2"/>
            <w:tcBorders>
              <w:bottom w:val="single" w:sz="4" w:space="0" w:color="auto"/>
            </w:tcBorders>
          </w:tcPr>
          <w:p w14:paraId="7509DA51" w14:textId="1D16A69D" w:rsidR="00795174" w:rsidRPr="0077190C" w:rsidRDefault="00A0464A" w:rsidP="008943A0">
            <w:pPr>
              <w:pStyle w:val="NormalWeb"/>
              <w:numPr>
                <w:ilvl w:val="0"/>
                <w:numId w:val="0"/>
              </w:numPr>
              <w:tabs>
                <w:tab w:val="right" w:pos="10320"/>
              </w:tabs>
            </w:pPr>
            <w:r w:rsidRPr="0077190C">
              <w:t>3</w:t>
            </w:r>
          </w:p>
        </w:tc>
      </w:tr>
      <w:tr w:rsidR="0077190C" w:rsidRPr="0077190C" w14:paraId="1017C505" w14:textId="77777777" w:rsidTr="008778D1">
        <w:tc>
          <w:tcPr>
            <w:tcW w:w="2489" w:type="dxa"/>
            <w:gridSpan w:val="2"/>
            <w:tcBorders>
              <w:top w:val="single" w:sz="4" w:space="0" w:color="auto"/>
              <w:left w:val="nil"/>
              <w:bottom w:val="single" w:sz="4" w:space="0" w:color="auto"/>
              <w:right w:val="nil"/>
            </w:tcBorders>
            <w:shd w:val="clear" w:color="auto" w:fill="FFFFFF" w:themeFill="background1"/>
          </w:tcPr>
          <w:p w14:paraId="3057ECA7" w14:textId="77777777" w:rsidR="00077A31" w:rsidRPr="0077190C" w:rsidRDefault="00077A31" w:rsidP="00077A31">
            <w:pPr>
              <w:pStyle w:val="NormalWeb"/>
              <w:numPr>
                <w:ilvl w:val="0"/>
                <w:numId w:val="0"/>
              </w:numPr>
              <w:tabs>
                <w:tab w:val="right" w:pos="10320"/>
              </w:tabs>
            </w:pPr>
          </w:p>
        </w:tc>
        <w:tc>
          <w:tcPr>
            <w:tcW w:w="2893" w:type="dxa"/>
            <w:tcBorders>
              <w:top w:val="single" w:sz="4" w:space="0" w:color="auto"/>
              <w:left w:val="nil"/>
              <w:bottom w:val="single" w:sz="4" w:space="0" w:color="auto"/>
              <w:right w:val="nil"/>
            </w:tcBorders>
            <w:shd w:val="clear" w:color="auto" w:fill="FFFFFF" w:themeFill="background1"/>
          </w:tcPr>
          <w:p w14:paraId="381E88E0" w14:textId="77777777" w:rsidR="00077A31" w:rsidRPr="0077190C" w:rsidRDefault="00077A31" w:rsidP="008943A0">
            <w:pPr>
              <w:pStyle w:val="NormalWeb"/>
              <w:numPr>
                <w:ilvl w:val="0"/>
                <w:numId w:val="0"/>
              </w:numPr>
              <w:tabs>
                <w:tab w:val="right" w:pos="10320"/>
              </w:tabs>
            </w:pPr>
          </w:p>
        </w:tc>
        <w:tc>
          <w:tcPr>
            <w:tcW w:w="992" w:type="dxa"/>
            <w:tcBorders>
              <w:top w:val="single" w:sz="4" w:space="0" w:color="auto"/>
              <w:left w:val="nil"/>
              <w:bottom w:val="single" w:sz="4" w:space="0" w:color="auto"/>
              <w:right w:val="nil"/>
            </w:tcBorders>
            <w:shd w:val="clear" w:color="auto" w:fill="FFFFFF" w:themeFill="background1"/>
          </w:tcPr>
          <w:p w14:paraId="0675DAC9" w14:textId="77777777" w:rsidR="00077A31" w:rsidRPr="0077190C" w:rsidRDefault="00077A31" w:rsidP="00077A31">
            <w:pPr>
              <w:pStyle w:val="NormalWeb"/>
              <w:numPr>
                <w:ilvl w:val="0"/>
                <w:numId w:val="0"/>
              </w:numPr>
              <w:tabs>
                <w:tab w:val="right" w:pos="10320"/>
              </w:tabs>
            </w:pPr>
          </w:p>
        </w:tc>
        <w:tc>
          <w:tcPr>
            <w:tcW w:w="2970" w:type="dxa"/>
            <w:gridSpan w:val="2"/>
            <w:tcBorders>
              <w:top w:val="single" w:sz="4" w:space="0" w:color="auto"/>
              <w:left w:val="nil"/>
              <w:bottom w:val="single" w:sz="4" w:space="0" w:color="auto"/>
              <w:right w:val="nil"/>
            </w:tcBorders>
            <w:shd w:val="clear" w:color="auto" w:fill="FFFFFF" w:themeFill="background1"/>
          </w:tcPr>
          <w:p w14:paraId="72570996" w14:textId="77777777" w:rsidR="00077A31" w:rsidRPr="0077190C" w:rsidRDefault="00077A31" w:rsidP="008943A0">
            <w:pPr>
              <w:pStyle w:val="NormalWeb"/>
              <w:numPr>
                <w:ilvl w:val="0"/>
                <w:numId w:val="0"/>
              </w:numPr>
              <w:tabs>
                <w:tab w:val="right" w:pos="10320"/>
              </w:tabs>
            </w:pPr>
          </w:p>
        </w:tc>
      </w:tr>
      <w:tr w:rsidR="0077190C" w:rsidRPr="0077190C" w14:paraId="751C8DF9" w14:textId="77777777" w:rsidTr="008778D1">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E2CBE68" w14:textId="77777777" w:rsidR="00795174" w:rsidRPr="0077190C" w:rsidRDefault="00795174" w:rsidP="008943A0">
            <w:pPr>
              <w:pStyle w:val="NormalWeb"/>
              <w:numPr>
                <w:ilvl w:val="0"/>
                <w:numId w:val="0"/>
              </w:numPr>
              <w:tabs>
                <w:tab w:val="right" w:pos="10320"/>
              </w:tabs>
              <w:jc w:val="right"/>
              <w:rPr>
                <w:b/>
              </w:rPr>
            </w:pPr>
            <w:r w:rsidRPr="0077190C">
              <w:rPr>
                <w:b/>
              </w:rPr>
              <w:t>Sākums:</w:t>
            </w:r>
          </w:p>
        </w:tc>
        <w:tc>
          <w:tcPr>
            <w:tcW w:w="2893" w:type="dxa"/>
            <w:tcBorders>
              <w:top w:val="single" w:sz="4" w:space="0" w:color="auto"/>
              <w:left w:val="single" w:sz="4" w:space="0" w:color="auto"/>
              <w:bottom w:val="single" w:sz="4" w:space="0" w:color="auto"/>
              <w:right w:val="single" w:sz="4" w:space="0" w:color="auto"/>
            </w:tcBorders>
          </w:tcPr>
          <w:p w14:paraId="1591A8CD" w14:textId="161CD644" w:rsidR="00795174" w:rsidRPr="0077190C" w:rsidRDefault="00065EF1" w:rsidP="008943A0">
            <w:pPr>
              <w:pStyle w:val="NormalWeb"/>
              <w:numPr>
                <w:ilvl w:val="0"/>
                <w:numId w:val="0"/>
              </w:numPr>
              <w:tabs>
                <w:tab w:val="right" w:pos="10320"/>
              </w:tabs>
            </w:pPr>
            <w:r w:rsidRPr="0077190C">
              <w:t>1</w:t>
            </w:r>
            <w:r w:rsidR="00A0464A" w:rsidRPr="0077190C">
              <w:t>3:00</w:t>
            </w:r>
          </w:p>
        </w:tc>
        <w:tc>
          <w:tcPr>
            <w:tcW w:w="992" w:type="dxa"/>
            <w:tcBorders>
              <w:top w:val="single" w:sz="4" w:space="0" w:color="auto"/>
              <w:left w:val="single" w:sz="4" w:space="0" w:color="auto"/>
              <w:bottom w:val="single" w:sz="4" w:space="0" w:color="auto"/>
              <w:right w:val="single" w:sz="4" w:space="0" w:color="auto"/>
            </w:tcBorders>
            <w:shd w:val="clear" w:color="auto" w:fill="EEECE1" w:themeFill="background2"/>
          </w:tcPr>
          <w:p w14:paraId="10056E42" w14:textId="77777777" w:rsidR="00795174" w:rsidRPr="0077190C" w:rsidRDefault="00795174" w:rsidP="008943A0">
            <w:pPr>
              <w:pStyle w:val="NormalWeb"/>
              <w:numPr>
                <w:ilvl w:val="0"/>
                <w:numId w:val="0"/>
              </w:numPr>
              <w:tabs>
                <w:tab w:val="right" w:pos="10320"/>
              </w:tabs>
              <w:jc w:val="right"/>
            </w:pPr>
            <w:r w:rsidRPr="0077190C">
              <w:rPr>
                <w:b/>
              </w:rPr>
              <w:t>Beigas</w:t>
            </w:r>
            <w:r w:rsidRPr="0077190C">
              <w:t>:</w:t>
            </w:r>
          </w:p>
        </w:tc>
        <w:tc>
          <w:tcPr>
            <w:tcW w:w="2970" w:type="dxa"/>
            <w:gridSpan w:val="2"/>
            <w:tcBorders>
              <w:top w:val="single" w:sz="4" w:space="0" w:color="auto"/>
              <w:left w:val="single" w:sz="4" w:space="0" w:color="auto"/>
              <w:bottom w:val="single" w:sz="4" w:space="0" w:color="auto"/>
              <w:right w:val="single" w:sz="4" w:space="0" w:color="auto"/>
            </w:tcBorders>
          </w:tcPr>
          <w:p w14:paraId="3B638CC7" w14:textId="27911F63" w:rsidR="00795174" w:rsidRPr="0077190C" w:rsidRDefault="009416AA" w:rsidP="008943A0">
            <w:pPr>
              <w:pStyle w:val="NormalWeb"/>
              <w:numPr>
                <w:ilvl w:val="0"/>
                <w:numId w:val="0"/>
              </w:numPr>
              <w:tabs>
                <w:tab w:val="right" w:pos="10320"/>
              </w:tabs>
            </w:pPr>
            <w:r w:rsidRPr="0077190C">
              <w:t>1</w:t>
            </w:r>
            <w:r w:rsidR="00A0464A" w:rsidRPr="0077190C">
              <w:t>4</w:t>
            </w:r>
            <w:r w:rsidRPr="0077190C">
              <w:t>:</w:t>
            </w:r>
            <w:r w:rsidR="00065EF1" w:rsidRPr="0077190C">
              <w:t>3</w:t>
            </w:r>
            <w:r w:rsidR="007A0DB0" w:rsidRPr="0077190C">
              <w:t>0</w:t>
            </w:r>
          </w:p>
        </w:tc>
      </w:tr>
      <w:tr w:rsidR="0077190C" w:rsidRPr="0077190C" w14:paraId="2DF6BADE" w14:textId="77777777" w:rsidTr="00B31183">
        <w:tc>
          <w:tcPr>
            <w:tcW w:w="2489" w:type="dxa"/>
            <w:gridSpan w:val="2"/>
            <w:tcBorders>
              <w:top w:val="single" w:sz="4" w:space="0" w:color="auto"/>
            </w:tcBorders>
            <w:shd w:val="clear" w:color="auto" w:fill="EEECE1" w:themeFill="background2"/>
          </w:tcPr>
          <w:p w14:paraId="66214468" w14:textId="77777777" w:rsidR="00795174" w:rsidRPr="0077190C" w:rsidRDefault="00795174" w:rsidP="008943A0">
            <w:pPr>
              <w:pStyle w:val="NormalWeb"/>
              <w:numPr>
                <w:ilvl w:val="0"/>
                <w:numId w:val="0"/>
              </w:numPr>
              <w:tabs>
                <w:tab w:val="right" w:pos="10320"/>
              </w:tabs>
              <w:jc w:val="right"/>
              <w:rPr>
                <w:b/>
              </w:rPr>
            </w:pPr>
            <w:r w:rsidRPr="0077190C">
              <w:rPr>
                <w:b/>
              </w:rPr>
              <w:t>Norises vieta:</w:t>
            </w:r>
          </w:p>
        </w:tc>
        <w:tc>
          <w:tcPr>
            <w:tcW w:w="6855" w:type="dxa"/>
            <w:gridSpan w:val="4"/>
            <w:tcBorders>
              <w:top w:val="single" w:sz="4" w:space="0" w:color="auto"/>
            </w:tcBorders>
          </w:tcPr>
          <w:p w14:paraId="254A499C" w14:textId="2217645F" w:rsidR="00795174" w:rsidRPr="0077190C" w:rsidRDefault="00065EF1" w:rsidP="008E67B8">
            <w:pPr>
              <w:pStyle w:val="NormalWeb"/>
              <w:numPr>
                <w:ilvl w:val="0"/>
                <w:numId w:val="0"/>
              </w:numPr>
              <w:tabs>
                <w:tab w:val="right" w:pos="10320"/>
              </w:tabs>
            </w:pPr>
            <w:r w:rsidRPr="0077190C">
              <w:t xml:space="preserve">309.kab, </w:t>
            </w:r>
            <w:r w:rsidR="00E24DBF" w:rsidRPr="0077190C">
              <w:t>A</w:t>
            </w:r>
            <w:r w:rsidR="76F1B8FE" w:rsidRPr="0077190C">
              <w:t xml:space="preserve">ttālināti </w:t>
            </w:r>
            <w:r w:rsidR="00F7286B" w:rsidRPr="0077190C">
              <w:t>–</w:t>
            </w:r>
            <w:r w:rsidR="00727A3C" w:rsidRPr="0077190C">
              <w:t xml:space="preserve"> </w:t>
            </w:r>
            <w:r w:rsidR="00E24DBF" w:rsidRPr="0077190C">
              <w:t>Microsoft Teams</w:t>
            </w:r>
          </w:p>
        </w:tc>
      </w:tr>
      <w:tr w:rsidR="0077190C" w:rsidRPr="0077190C" w14:paraId="0D5D24D4" w14:textId="77777777" w:rsidTr="00B31183">
        <w:tc>
          <w:tcPr>
            <w:tcW w:w="2489" w:type="dxa"/>
            <w:gridSpan w:val="2"/>
            <w:shd w:val="clear" w:color="auto" w:fill="EEECE1" w:themeFill="background2"/>
          </w:tcPr>
          <w:p w14:paraId="38D0D8A8" w14:textId="6AFD7632" w:rsidR="00B64D68" w:rsidRPr="0077190C" w:rsidRDefault="00F66D11" w:rsidP="00F66D11">
            <w:pPr>
              <w:pStyle w:val="NormalWeb"/>
              <w:numPr>
                <w:ilvl w:val="0"/>
                <w:numId w:val="0"/>
              </w:numPr>
              <w:tabs>
                <w:tab w:val="right" w:pos="10320"/>
              </w:tabs>
              <w:jc w:val="right"/>
              <w:rPr>
                <w:b/>
              </w:rPr>
            </w:pPr>
            <w:r w:rsidRPr="0077190C">
              <w:rPr>
                <w:b/>
              </w:rPr>
              <w:t>V</w:t>
            </w:r>
            <w:r w:rsidR="00B64D68" w:rsidRPr="0077190C">
              <w:rPr>
                <w:b/>
              </w:rPr>
              <w:t>ada:</w:t>
            </w:r>
          </w:p>
        </w:tc>
        <w:tc>
          <w:tcPr>
            <w:tcW w:w="6855" w:type="dxa"/>
            <w:gridSpan w:val="4"/>
          </w:tcPr>
          <w:p w14:paraId="3F146B17" w14:textId="7173A76F" w:rsidR="00B64D68" w:rsidRPr="0077190C" w:rsidRDefault="00A46830" w:rsidP="008943A0">
            <w:pPr>
              <w:pStyle w:val="NormalWeb"/>
              <w:numPr>
                <w:ilvl w:val="0"/>
                <w:numId w:val="0"/>
              </w:numPr>
              <w:tabs>
                <w:tab w:val="right" w:pos="10320"/>
              </w:tabs>
              <w:rPr>
                <w:bCs/>
              </w:rPr>
            </w:pPr>
            <w:r w:rsidRPr="0077190C">
              <w:rPr>
                <w:bCs/>
              </w:rPr>
              <w:t>Boriss K</w:t>
            </w:r>
            <w:r w:rsidR="003435C1" w:rsidRPr="0077190C">
              <w:rPr>
                <w:bCs/>
              </w:rPr>
              <w:t>ņ</w:t>
            </w:r>
            <w:r w:rsidRPr="0077190C">
              <w:rPr>
                <w:bCs/>
              </w:rPr>
              <w:t>igins - Veselības ministrijas (turpmāk – VM) valsts sekretāres vietnieks finanšu jautājumos</w:t>
            </w:r>
          </w:p>
        </w:tc>
      </w:tr>
      <w:tr w:rsidR="0077190C" w:rsidRPr="0077190C" w14:paraId="470B47EF" w14:textId="77777777" w:rsidTr="002A4199">
        <w:tc>
          <w:tcPr>
            <w:tcW w:w="2489" w:type="dxa"/>
            <w:gridSpan w:val="2"/>
            <w:vMerge w:val="restart"/>
            <w:shd w:val="clear" w:color="auto" w:fill="EEECE1" w:themeFill="background2"/>
          </w:tcPr>
          <w:p w14:paraId="4A39E6EC" w14:textId="127CB3D7" w:rsidR="00795174" w:rsidRPr="0077190C" w:rsidRDefault="003D3F63" w:rsidP="00795174">
            <w:pPr>
              <w:pStyle w:val="NormalWeb"/>
              <w:numPr>
                <w:ilvl w:val="0"/>
                <w:numId w:val="0"/>
              </w:numPr>
              <w:tabs>
                <w:tab w:val="right" w:pos="10320"/>
              </w:tabs>
              <w:jc w:val="right"/>
              <w:rPr>
                <w:b/>
              </w:rPr>
            </w:pPr>
            <w:r w:rsidRPr="0077190C">
              <w:rPr>
                <w:b/>
              </w:rPr>
              <w:t>Dalībnieki</w:t>
            </w:r>
            <w:r w:rsidR="00795174" w:rsidRPr="0077190C">
              <w:rPr>
                <w:b/>
              </w:rPr>
              <w:t>:</w:t>
            </w:r>
          </w:p>
        </w:tc>
        <w:tc>
          <w:tcPr>
            <w:tcW w:w="5444" w:type="dxa"/>
            <w:gridSpan w:val="3"/>
            <w:shd w:val="clear" w:color="auto" w:fill="EEECE1" w:themeFill="background2"/>
          </w:tcPr>
          <w:p w14:paraId="2E88A8BF" w14:textId="156C6C67" w:rsidR="00795174" w:rsidRPr="0077190C" w:rsidRDefault="00795174" w:rsidP="00795174">
            <w:pPr>
              <w:pStyle w:val="NormalWeb"/>
              <w:numPr>
                <w:ilvl w:val="0"/>
                <w:numId w:val="0"/>
              </w:numPr>
              <w:tabs>
                <w:tab w:val="right" w:pos="10320"/>
              </w:tabs>
              <w:rPr>
                <w:b/>
              </w:rPr>
            </w:pPr>
            <w:r w:rsidRPr="0077190C">
              <w:rPr>
                <w:b/>
              </w:rPr>
              <w:t>Vārds Uzvārds, amats</w:t>
            </w:r>
          </w:p>
        </w:tc>
        <w:tc>
          <w:tcPr>
            <w:tcW w:w="1411" w:type="dxa"/>
            <w:shd w:val="clear" w:color="auto" w:fill="EEECE1" w:themeFill="background2"/>
          </w:tcPr>
          <w:p w14:paraId="2A5CD95B" w14:textId="0A0F8A6D" w:rsidR="00795174" w:rsidRPr="0077190C" w:rsidRDefault="00795174" w:rsidP="00795174">
            <w:pPr>
              <w:pStyle w:val="NormalWeb"/>
              <w:numPr>
                <w:ilvl w:val="0"/>
                <w:numId w:val="0"/>
              </w:numPr>
              <w:tabs>
                <w:tab w:val="right" w:pos="10320"/>
              </w:tabs>
              <w:rPr>
                <w:b/>
              </w:rPr>
            </w:pPr>
            <w:r w:rsidRPr="0077190C">
              <w:rPr>
                <w:b/>
              </w:rPr>
              <w:t>Piedalās</w:t>
            </w:r>
          </w:p>
        </w:tc>
      </w:tr>
      <w:tr w:rsidR="0077190C" w:rsidRPr="0077190C" w14:paraId="0DD3AD9C" w14:textId="77777777" w:rsidTr="002A4199">
        <w:tc>
          <w:tcPr>
            <w:tcW w:w="2489" w:type="dxa"/>
            <w:gridSpan w:val="2"/>
            <w:vMerge/>
          </w:tcPr>
          <w:p w14:paraId="32B0593C" w14:textId="77777777" w:rsidR="00726169" w:rsidRPr="0077190C" w:rsidRDefault="00726169" w:rsidP="00795174">
            <w:pPr>
              <w:pStyle w:val="NormalWeb"/>
              <w:numPr>
                <w:ilvl w:val="0"/>
                <w:numId w:val="0"/>
              </w:numPr>
              <w:tabs>
                <w:tab w:val="right" w:pos="10320"/>
              </w:tabs>
              <w:jc w:val="right"/>
              <w:rPr>
                <w:b/>
              </w:rPr>
            </w:pPr>
          </w:p>
        </w:tc>
        <w:tc>
          <w:tcPr>
            <w:tcW w:w="5444" w:type="dxa"/>
            <w:gridSpan w:val="3"/>
          </w:tcPr>
          <w:p w14:paraId="325C1423" w14:textId="198BC0B4" w:rsidR="00726169" w:rsidRPr="0077190C" w:rsidRDefault="00726169" w:rsidP="00727A3C">
            <w:pPr>
              <w:pStyle w:val="NormalWeb"/>
              <w:numPr>
                <w:ilvl w:val="0"/>
                <w:numId w:val="0"/>
              </w:numPr>
              <w:tabs>
                <w:tab w:val="right" w:pos="10320"/>
              </w:tabs>
              <w:rPr>
                <w:bCs/>
              </w:rPr>
            </w:pPr>
            <w:r w:rsidRPr="0077190C">
              <w:rPr>
                <w:bCs/>
              </w:rPr>
              <w:t>Agnese Vaļuliene - VM valsts sekretāre</w:t>
            </w:r>
          </w:p>
        </w:tc>
        <w:sdt>
          <w:sdtPr>
            <w:rPr>
              <w:bCs/>
            </w:rPr>
            <w:id w:val="-1003812947"/>
            <w14:checkbox>
              <w14:checked w14:val="0"/>
              <w14:checkedState w14:val="2612" w14:font="MS Gothic"/>
              <w14:uncheckedState w14:val="2610" w14:font="MS Gothic"/>
            </w14:checkbox>
          </w:sdtPr>
          <w:sdtEndPr/>
          <w:sdtContent>
            <w:tc>
              <w:tcPr>
                <w:tcW w:w="1411" w:type="dxa"/>
              </w:tcPr>
              <w:p w14:paraId="117D452E" w14:textId="796329EF" w:rsidR="00726169" w:rsidRPr="0077190C" w:rsidRDefault="00726169"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5208F676" w14:textId="77777777" w:rsidTr="002A4199">
        <w:tc>
          <w:tcPr>
            <w:tcW w:w="2489" w:type="dxa"/>
            <w:gridSpan w:val="2"/>
            <w:vMerge/>
          </w:tcPr>
          <w:p w14:paraId="39A5BD2A"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2656BE5D" w14:textId="7C31234D" w:rsidR="00795174" w:rsidRPr="0077190C" w:rsidRDefault="00F87C6A" w:rsidP="00727A3C">
            <w:pPr>
              <w:pStyle w:val="NormalWeb"/>
              <w:numPr>
                <w:ilvl w:val="0"/>
                <w:numId w:val="0"/>
              </w:numPr>
              <w:tabs>
                <w:tab w:val="right" w:pos="10320"/>
              </w:tabs>
              <w:rPr>
                <w:bCs/>
              </w:rPr>
            </w:pPr>
            <w:r w:rsidRPr="0077190C">
              <w:rPr>
                <w:bCs/>
              </w:rPr>
              <w:t xml:space="preserve">Āris </w:t>
            </w:r>
            <w:r w:rsidR="00664964" w:rsidRPr="0077190C">
              <w:rPr>
                <w:bCs/>
              </w:rPr>
              <w:t>Kasparāns – N</w:t>
            </w:r>
            <w:r w:rsidR="006E4E82" w:rsidRPr="0077190C">
              <w:rPr>
                <w:bCs/>
              </w:rPr>
              <w:t>acionālā veselības dienesta</w:t>
            </w:r>
            <w:r w:rsidR="00EA7A49" w:rsidRPr="0077190C">
              <w:rPr>
                <w:bCs/>
              </w:rPr>
              <w:t xml:space="preserve"> (turpmāk – NVD)</w:t>
            </w:r>
            <w:r w:rsidR="006E4E82" w:rsidRPr="0077190C">
              <w:rPr>
                <w:bCs/>
              </w:rPr>
              <w:t xml:space="preserve"> </w:t>
            </w:r>
            <w:r w:rsidR="00664964" w:rsidRPr="0077190C">
              <w:rPr>
                <w:bCs/>
              </w:rPr>
              <w:t>direktors</w:t>
            </w:r>
          </w:p>
        </w:tc>
        <w:sdt>
          <w:sdtPr>
            <w:rPr>
              <w:bCs/>
            </w:rPr>
            <w:id w:val="1870268508"/>
            <w14:checkbox>
              <w14:checked w14:val="1"/>
              <w14:checkedState w14:val="2612" w14:font="MS Gothic"/>
              <w14:uncheckedState w14:val="2610" w14:font="MS Gothic"/>
            </w14:checkbox>
          </w:sdtPr>
          <w:sdtEndPr/>
          <w:sdtContent>
            <w:tc>
              <w:tcPr>
                <w:tcW w:w="1411" w:type="dxa"/>
              </w:tcPr>
              <w:p w14:paraId="68D1C1E9" w14:textId="2934452F" w:rsidR="00795174"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ABEB6F3" w14:textId="77777777" w:rsidTr="002A4199">
        <w:tc>
          <w:tcPr>
            <w:tcW w:w="2489" w:type="dxa"/>
            <w:gridSpan w:val="2"/>
            <w:vMerge/>
          </w:tcPr>
          <w:p w14:paraId="3526E67B" w14:textId="77777777" w:rsidR="004256F2" w:rsidRPr="0077190C" w:rsidRDefault="004256F2" w:rsidP="00795174">
            <w:pPr>
              <w:pStyle w:val="NormalWeb"/>
              <w:numPr>
                <w:ilvl w:val="0"/>
                <w:numId w:val="0"/>
              </w:numPr>
              <w:tabs>
                <w:tab w:val="right" w:pos="10320"/>
              </w:tabs>
              <w:jc w:val="right"/>
              <w:rPr>
                <w:b/>
              </w:rPr>
            </w:pPr>
          </w:p>
        </w:tc>
        <w:tc>
          <w:tcPr>
            <w:tcW w:w="5444" w:type="dxa"/>
            <w:gridSpan w:val="3"/>
          </w:tcPr>
          <w:p w14:paraId="3064C2BE" w14:textId="6E60E1C3" w:rsidR="004256F2" w:rsidRPr="0077190C" w:rsidRDefault="00664964" w:rsidP="00727A3C">
            <w:pPr>
              <w:pStyle w:val="NormalWeb"/>
              <w:numPr>
                <w:ilvl w:val="0"/>
                <w:numId w:val="0"/>
              </w:numPr>
              <w:tabs>
                <w:tab w:val="right" w:pos="10320"/>
              </w:tabs>
              <w:rPr>
                <w:bCs/>
              </w:rPr>
            </w:pPr>
            <w:r w:rsidRPr="0077190C">
              <w:rPr>
                <w:bCs/>
              </w:rPr>
              <w:t xml:space="preserve">Boriss Kņigins – </w:t>
            </w:r>
            <w:r w:rsidR="00EA7A49" w:rsidRPr="0077190C">
              <w:rPr>
                <w:bCs/>
              </w:rPr>
              <w:t>VM v</w:t>
            </w:r>
            <w:r w:rsidR="00794EA5" w:rsidRPr="0077190C">
              <w:rPr>
                <w:bCs/>
              </w:rPr>
              <w:t>alsts sekretāres vietnieks</w:t>
            </w:r>
            <w:r w:rsidRPr="0077190C">
              <w:rPr>
                <w:bCs/>
              </w:rPr>
              <w:t xml:space="preserve"> </w:t>
            </w:r>
            <w:r w:rsidR="00794EA5" w:rsidRPr="0077190C">
              <w:rPr>
                <w:bCs/>
              </w:rPr>
              <w:t>finanšu jautājumos</w:t>
            </w:r>
          </w:p>
        </w:tc>
        <w:sdt>
          <w:sdtPr>
            <w:rPr>
              <w:bCs/>
            </w:rPr>
            <w:id w:val="76254862"/>
            <w14:checkbox>
              <w14:checked w14:val="1"/>
              <w14:checkedState w14:val="2612" w14:font="MS Gothic"/>
              <w14:uncheckedState w14:val="2610" w14:font="MS Gothic"/>
            </w14:checkbox>
          </w:sdtPr>
          <w:sdtEndPr/>
          <w:sdtContent>
            <w:tc>
              <w:tcPr>
                <w:tcW w:w="1411" w:type="dxa"/>
              </w:tcPr>
              <w:p w14:paraId="248FC67F" w14:textId="4E2F06DB" w:rsidR="004256F2"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28DB256" w14:textId="77777777" w:rsidTr="002A4199">
        <w:tc>
          <w:tcPr>
            <w:tcW w:w="2489" w:type="dxa"/>
            <w:gridSpan w:val="2"/>
            <w:vMerge/>
          </w:tcPr>
          <w:p w14:paraId="51586A1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7EAB146" w14:textId="3A1735C8" w:rsidR="00794EA5" w:rsidRPr="0077190C" w:rsidRDefault="00224F07" w:rsidP="00727A3C">
            <w:pPr>
              <w:pStyle w:val="NormalWeb"/>
              <w:numPr>
                <w:ilvl w:val="0"/>
                <w:numId w:val="0"/>
              </w:numPr>
              <w:tabs>
                <w:tab w:val="right" w:pos="10320"/>
              </w:tabs>
              <w:rPr>
                <w:bCs/>
              </w:rPr>
            </w:pPr>
            <w:r w:rsidRPr="0077190C">
              <w:rPr>
                <w:bCs/>
              </w:rPr>
              <w:t>Māris Dreimanis – Veselības ministra padomnieks pārmaiņu vadības jautājumos</w:t>
            </w:r>
          </w:p>
        </w:tc>
        <w:sdt>
          <w:sdtPr>
            <w:rPr>
              <w:bCs/>
            </w:rPr>
            <w:id w:val="723802206"/>
            <w14:checkbox>
              <w14:checked w14:val="1"/>
              <w14:checkedState w14:val="2612" w14:font="MS Gothic"/>
              <w14:uncheckedState w14:val="2610" w14:font="MS Gothic"/>
            </w14:checkbox>
          </w:sdtPr>
          <w:sdtEndPr/>
          <w:sdtContent>
            <w:tc>
              <w:tcPr>
                <w:tcW w:w="1411" w:type="dxa"/>
              </w:tcPr>
              <w:p w14:paraId="119F97C2" w14:textId="4E6BE8E1" w:rsidR="00794EA5" w:rsidRPr="0077190C" w:rsidRDefault="00A46830"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10A529B" w14:textId="77777777" w:rsidTr="002A4199">
        <w:tc>
          <w:tcPr>
            <w:tcW w:w="2489" w:type="dxa"/>
            <w:gridSpan w:val="2"/>
            <w:vMerge/>
          </w:tcPr>
          <w:p w14:paraId="5BFA1AF8"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24E99568" w14:textId="596B9110" w:rsidR="00794EA5" w:rsidRPr="0077190C" w:rsidRDefault="006E4E82" w:rsidP="00727A3C">
            <w:pPr>
              <w:pStyle w:val="NormalWeb"/>
              <w:numPr>
                <w:ilvl w:val="0"/>
                <w:numId w:val="0"/>
              </w:numPr>
              <w:tabs>
                <w:tab w:val="right" w:pos="10320"/>
              </w:tabs>
              <w:rPr>
                <w:bCs/>
              </w:rPr>
            </w:pPr>
            <w:r w:rsidRPr="0077190C">
              <w:rPr>
                <w:bCs/>
              </w:rPr>
              <w:t xml:space="preserve">Sanita Janka – </w:t>
            </w:r>
            <w:r w:rsidR="00EA7A49" w:rsidRPr="0077190C">
              <w:rPr>
                <w:bCs/>
              </w:rPr>
              <w:t>VM Veselības aprūpes departamenta direktore</w:t>
            </w:r>
          </w:p>
        </w:tc>
        <w:sdt>
          <w:sdtPr>
            <w:rPr>
              <w:bCs/>
            </w:rPr>
            <w:id w:val="-1472582734"/>
            <w14:checkbox>
              <w14:checked w14:val="1"/>
              <w14:checkedState w14:val="2612" w14:font="MS Gothic"/>
              <w14:uncheckedState w14:val="2610" w14:font="MS Gothic"/>
            </w14:checkbox>
          </w:sdtPr>
          <w:sdtEndPr/>
          <w:sdtContent>
            <w:tc>
              <w:tcPr>
                <w:tcW w:w="1411" w:type="dxa"/>
              </w:tcPr>
              <w:p w14:paraId="30156D2E" w14:textId="25D99374" w:rsidR="00794EA5"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ED1500A" w14:textId="77777777" w:rsidTr="002A4199">
        <w:tc>
          <w:tcPr>
            <w:tcW w:w="2489" w:type="dxa"/>
            <w:gridSpan w:val="2"/>
            <w:vMerge/>
          </w:tcPr>
          <w:p w14:paraId="21EAAACB"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42A6E92A" w14:textId="23C11AB4" w:rsidR="00794EA5" w:rsidRPr="0077190C" w:rsidRDefault="00715B85" w:rsidP="00727A3C">
            <w:pPr>
              <w:pStyle w:val="NormalWeb"/>
              <w:numPr>
                <w:ilvl w:val="0"/>
                <w:numId w:val="0"/>
              </w:numPr>
              <w:tabs>
                <w:tab w:val="right" w:pos="10320"/>
              </w:tabs>
              <w:rPr>
                <w:bCs/>
              </w:rPr>
            </w:pPr>
            <w:r w:rsidRPr="0077190C">
              <w:rPr>
                <w:bCs/>
              </w:rPr>
              <w:t xml:space="preserve">Ilze Šķiņķe – </w:t>
            </w:r>
            <w:r w:rsidR="00EA7A49" w:rsidRPr="0077190C">
              <w:rPr>
                <w:bCs/>
              </w:rPr>
              <w:t>VM Juridiskā departamenta direktore</w:t>
            </w:r>
          </w:p>
        </w:tc>
        <w:sdt>
          <w:sdtPr>
            <w:rPr>
              <w:bCs/>
            </w:rPr>
            <w:id w:val="-1563559700"/>
            <w14:checkbox>
              <w14:checked w14:val="1"/>
              <w14:checkedState w14:val="2612" w14:font="MS Gothic"/>
              <w14:uncheckedState w14:val="2610" w14:font="MS Gothic"/>
            </w14:checkbox>
          </w:sdtPr>
          <w:sdtEndPr/>
          <w:sdtContent>
            <w:tc>
              <w:tcPr>
                <w:tcW w:w="1411" w:type="dxa"/>
              </w:tcPr>
              <w:p w14:paraId="184BCBAC" w14:textId="73210458" w:rsidR="00794EA5"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62434A0C" w14:textId="77777777" w:rsidTr="002A4199">
        <w:tc>
          <w:tcPr>
            <w:tcW w:w="2489" w:type="dxa"/>
            <w:gridSpan w:val="2"/>
            <w:vMerge/>
          </w:tcPr>
          <w:p w14:paraId="1DA7FD76" w14:textId="77777777" w:rsidR="00794EA5" w:rsidRPr="0077190C" w:rsidRDefault="00794EA5" w:rsidP="00795174">
            <w:pPr>
              <w:pStyle w:val="NormalWeb"/>
              <w:numPr>
                <w:ilvl w:val="0"/>
                <w:numId w:val="0"/>
              </w:numPr>
              <w:tabs>
                <w:tab w:val="right" w:pos="10320"/>
              </w:tabs>
              <w:jc w:val="right"/>
              <w:rPr>
                <w:b/>
              </w:rPr>
            </w:pPr>
          </w:p>
        </w:tc>
        <w:tc>
          <w:tcPr>
            <w:tcW w:w="5444" w:type="dxa"/>
            <w:gridSpan w:val="3"/>
          </w:tcPr>
          <w:p w14:paraId="50B34EB7" w14:textId="56ECA02A" w:rsidR="00794EA5" w:rsidRPr="0077190C" w:rsidRDefault="005C75E1" w:rsidP="00727A3C">
            <w:pPr>
              <w:pStyle w:val="NormalWeb"/>
              <w:numPr>
                <w:ilvl w:val="0"/>
                <w:numId w:val="0"/>
              </w:numPr>
              <w:tabs>
                <w:tab w:val="right" w:pos="10320"/>
              </w:tabs>
              <w:rPr>
                <w:bCs/>
              </w:rPr>
            </w:pPr>
            <w:r w:rsidRPr="0077190C">
              <w:rPr>
                <w:bCs/>
              </w:rPr>
              <w:t xml:space="preserve">Gundega Ozoliņa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w:t>
            </w:r>
          </w:p>
        </w:tc>
        <w:sdt>
          <w:sdtPr>
            <w:rPr>
              <w:bCs/>
            </w:rPr>
            <w:id w:val="2140832498"/>
            <w14:checkbox>
              <w14:checked w14:val="1"/>
              <w14:checkedState w14:val="2612" w14:font="MS Gothic"/>
              <w14:uncheckedState w14:val="2610" w14:font="MS Gothic"/>
            </w14:checkbox>
          </w:sdtPr>
          <w:sdtEndPr/>
          <w:sdtContent>
            <w:tc>
              <w:tcPr>
                <w:tcW w:w="1411" w:type="dxa"/>
              </w:tcPr>
              <w:p w14:paraId="09DF9AD3" w14:textId="1427654F" w:rsidR="00794EA5"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D79F931" w14:textId="77777777" w:rsidTr="002A4199">
        <w:tc>
          <w:tcPr>
            <w:tcW w:w="2489" w:type="dxa"/>
            <w:gridSpan w:val="2"/>
            <w:vMerge/>
          </w:tcPr>
          <w:p w14:paraId="6B5A6675"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061983FA" w14:textId="4BD27753" w:rsidR="00795174" w:rsidRPr="0077190C" w:rsidRDefault="005C75E1" w:rsidP="005C75E1">
            <w:pPr>
              <w:pStyle w:val="NormalWeb"/>
              <w:numPr>
                <w:ilvl w:val="0"/>
                <w:numId w:val="0"/>
              </w:numPr>
              <w:tabs>
                <w:tab w:val="right" w:pos="10320"/>
              </w:tabs>
              <w:rPr>
                <w:bCs/>
              </w:rPr>
            </w:pPr>
            <w:r w:rsidRPr="0077190C">
              <w:rPr>
                <w:bCs/>
              </w:rPr>
              <w:t xml:space="preserve">Svetlana Batare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direktores vietniece</w:t>
            </w:r>
          </w:p>
        </w:tc>
        <w:sdt>
          <w:sdtPr>
            <w:rPr>
              <w:bCs/>
            </w:rPr>
            <w:id w:val="-926811035"/>
            <w14:checkbox>
              <w14:checked w14:val="1"/>
              <w14:checkedState w14:val="2612" w14:font="MS Gothic"/>
              <w14:uncheckedState w14:val="2610" w14:font="MS Gothic"/>
            </w14:checkbox>
          </w:sdtPr>
          <w:sdtEndPr/>
          <w:sdtContent>
            <w:tc>
              <w:tcPr>
                <w:tcW w:w="1411" w:type="dxa"/>
              </w:tcPr>
              <w:p w14:paraId="1BE8CFD6" w14:textId="5B355C4D" w:rsidR="00795174"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7575384" w14:textId="77777777" w:rsidTr="002A4199">
        <w:tc>
          <w:tcPr>
            <w:tcW w:w="2489" w:type="dxa"/>
            <w:gridSpan w:val="2"/>
            <w:vMerge/>
          </w:tcPr>
          <w:p w14:paraId="37EED2B7"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601683CE" w14:textId="4C42CB69" w:rsidR="005C75E1" w:rsidRPr="0077190C" w:rsidRDefault="005C75E1" w:rsidP="00727A3C">
            <w:pPr>
              <w:pStyle w:val="NormalWeb"/>
              <w:numPr>
                <w:ilvl w:val="0"/>
                <w:numId w:val="0"/>
              </w:numPr>
              <w:tabs>
                <w:tab w:val="right" w:pos="10320"/>
              </w:tabs>
              <w:rPr>
                <w:bCs/>
              </w:rPr>
            </w:pPr>
            <w:r w:rsidRPr="0077190C">
              <w:rPr>
                <w:bCs/>
              </w:rPr>
              <w:t>Gints Čanders – NVD direktora vietnieks administratīvajos jautājumos</w:t>
            </w:r>
          </w:p>
        </w:tc>
        <w:sdt>
          <w:sdtPr>
            <w:rPr>
              <w:bCs/>
            </w:rPr>
            <w:id w:val="49747521"/>
            <w14:checkbox>
              <w14:checked w14:val="1"/>
              <w14:checkedState w14:val="2612" w14:font="MS Gothic"/>
              <w14:uncheckedState w14:val="2610" w14:font="MS Gothic"/>
            </w14:checkbox>
          </w:sdtPr>
          <w:sdtEndPr/>
          <w:sdtContent>
            <w:tc>
              <w:tcPr>
                <w:tcW w:w="1411" w:type="dxa"/>
              </w:tcPr>
              <w:p w14:paraId="5ACB610F" w14:textId="62E3BEB8" w:rsidR="00795174" w:rsidRPr="0077190C" w:rsidRDefault="00A0464A"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EDF6E4" w14:textId="77777777" w:rsidTr="002A4199">
        <w:tc>
          <w:tcPr>
            <w:tcW w:w="2489" w:type="dxa"/>
            <w:gridSpan w:val="2"/>
            <w:vMerge/>
          </w:tcPr>
          <w:p w14:paraId="55D64991" w14:textId="77777777" w:rsidR="00795174" w:rsidRPr="0077190C" w:rsidRDefault="00795174" w:rsidP="00795174">
            <w:pPr>
              <w:pStyle w:val="NormalWeb"/>
              <w:numPr>
                <w:ilvl w:val="0"/>
                <w:numId w:val="0"/>
              </w:numPr>
              <w:tabs>
                <w:tab w:val="right" w:pos="10320"/>
              </w:tabs>
              <w:jc w:val="right"/>
              <w:rPr>
                <w:b/>
              </w:rPr>
            </w:pPr>
          </w:p>
        </w:tc>
        <w:tc>
          <w:tcPr>
            <w:tcW w:w="5444" w:type="dxa"/>
            <w:gridSpan w:val="3"/>
          </w:tcPr>
          <w:p w14:paraId="18D11B51" w14:textId="262D0863" w:rsidR="00795174" w:rsidRPr="0077190C" w:rsidRDefault="000E6381" w:rsidP="00727A3C">
            <w:pPr>
              <w:pStyle w:val="NormalWeb"/>
              <w:numPr>
                <w:ilvl w:val="0"/>
                <w:numId w:val="0"/>
              </w:numPr>
              <w:tabs>
                <w:tab w:val="right" w:pos="10320"/>
              </w:tabs>
              <w:rPr>
                <w:bCs/>
              </w:rPr>
            </w:pPr>
            <w:r w:rsidRPr="0077190C">
              <w:rPr>
                <w:bCs/>
              </w:rPr>
              <w:t xml:space="preserve">Sandris Kundzāns – NVD Juridiskā departamenta </w:t>
            </w:r>
            <w:r w:rsidR="006F781B" w:rsidRPr="0077190C">
              <w:rPr>
                <w:bCs/>
              </w:rPr>
              <w:t>direktors</w:t>
            </w:r>
          </w:p>
        </w:tc>
        <w:sdt>
          <w:sdtPr>
            <w:rPr>
              <w:bCs/>
            </w:rPr>
            <w:id w:val="693191967"/>
            <w14:checkbox>
              <w14:checked w14:val="1"/>
              <w14:checkedState w14:val="2612" w14:font="MS Gothic"/>
              <w14:uncheckedState w14:val="2610" w14:font="MS Gothic"/>
            </w14:checkbox>
          </w:sdtPr>
          <w:sdtEndPr/>
          <w:sdtContent>
            <w:tc>
              <w:tcPr>
                <w:tcW w:w="1411" w:type="dxa"/>
              </w:tcPr>
              <w:p w14:paraId="2911AB86" w14:textId="3DEBFA15" w:rsidR="00795174"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7538AA0D" w14:textId="77777777" w:rsidTr="002A4199">
        <w:tc>
          <w:tcPr>
            <w:tcW w:w="2489" w:type="dxa"/>
            <w:gridSpan w:val="2"/>
            <w:vMerge/>
          </w:tcPr>
          <w:p w14:paraId="6DFA9DAF" w14:textId="77777777" w:rsidR="005C3C59" w:rsidRPr="0077190C" w:rsidRDefault="005C3C59" w:rsidP="00795174">
            <w:pPr>
              <w:pStyle w:val="NormalWeb"/>
              <w:numPr>
                <w:ilvl w:val="0"/>
                <w:numId w:val="0"/>
              </w:numPr>
              <w:tabs>
                <w:tab w:val="right" w:pos="10320"/>
              </w:tabs>
              <w:jc w:val="right"/>
              <w:rPr>
                <w:b/>
              </w:rPr>
            </w:pPr>
          </w:p>
        </w:tc>
        <w:tc>
          <w:tcPr>
            <w:tcW w:w="5444" w:type="dxa"/>
            <w:gridSpan w:val="3"/>
          </w:tcPr>
          <w:p w14:paraId="42804579" w14:textId="77B0F19A" w:rsidR="005C3C59" w:rsidRPr="0077190C" w:rsidRDefault="00A30D27" w:rsidP="00727A3C">
            <w:pPr>
              <w:pStyle w:val="NormalWeb"/>
              <w:numPr>
                <w:ilvl w:val="0"/>
                <w:numId w:val="0"/>
              </w:numPr>
              <w:tabs>
                <w:tab w:val="right" w:pos="10320"/>
              </w:tabs>
              <w:rPr>
                <w:bCs/>
              </w:rPr>
            </w:pPr>
            <w:r w:rsidRPr="0077190C">
              <w:rPr>
                <w:bCs/>
              </w:rPr>
              <w:t>Indra Jurdža – NVD Finanšu vadības departamenta direktore</w:t>
            </w:r>
          </w:p>
        </w:tc>
        <w:sdt>
          <w:sdtPr>
            <w:rPr>
              <w:bCs/>
            </w:rPr>
            <w:id w:val="-1019999004"/>
            <w14:checkbox>
              <w14:checked w14:val="1"/>
              <w14:checkedState w14:val="2612" w14:font="MS Gothic"/>
              <w14:uncheckedState w14:val="2610" w14:font="MS Gothic"/>
            </w14:checkbox>
          </w:sdtPr>
          <w:sdtEndPr/>
          <w:sdtContent>
            <w:tc>
              <w:tcPr>
                <w:tcW w:w="1411" w:type="dxa"/>
              </w:tcPr>
              <w:p w14:paraId="4DF61962" w14:textId="336F46B3" w:rsidR="005C3C59"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0294E4A5" w14:textId="77777777" w:rsidTr="002A4199">
        <w:tc>
          <w:tcPr>
            <w:tcW w:w="2489" w:type="dxa"/>
            <w:gridSpan w:val="2"/>
            <w:vMerge/>
          </w:tcPr>
          <w:p w14:paraId="06D64363"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64E3DDAB" w14:textId="1040C99B" w:rsidR="00840DA3" w:rsidRPr="0077190C" w:rsidRDefault="007D4B8D" w:rsidP="00727A3C">
            <w:pPr>
              <w:pStyle w:val="NormalWeb"/>
              <w:numPr>
                <w:ilvl w:val="0"/>
                <w:numId w:val="0"/>
              </w:numPr>
              <w:tabs>
                <w:tab w:val="right" w:pos="10320"/>
              </w:tabs>
              <w:rPr>
                <w:bCs/>
              </w:rPr>
            </w:pPr>
            <w:r w:rsidRPr="0077190C">
              <w:rPr>
                <w:shd w:val="clear" w:color="auto" w:fill="FFFFFF"/>
              </w:rPr>
              <w:t>Kristīne Stone – V</w:t>
            </w:r>
            <w:r w:rsidR="00403161" w:rsidRPr="0077190C">
              <w:rPr>
                <w:shd w:val="clear" w:color="auto" w:fill="FFFFFF"/>
              </w:rPr>
              <w:t>alsts kancelejas</w:t>
            </w:r>
            <w:r w:rsidR="00FC7887" w:rsidRPr="0077190C">
              <w:rPr>
                <w:shd w:val="clear" w:color="auto" w:fill="FFFFFF"/>
              </w:rPr>
              <w:t xml:space="preserve"> (turpmāk – VK)</w:t>
            </w:r>
            <w:r w:rsidRPr="0077190C">
              <w:rPr>
                <w:shd w:val="clear" w:color="auto" w:fill="FFFFFF"/>
              </w:rPr>
              <w:t xml:space="preserve"> Valsts pārvaldes politikas departamenta juriskonsulte</w:t>
            </w:r>
          </w:p>
        </w:tc>
        <w:sdt>
          <w:sdtPr>
            <w:rPr>
              <w:bCs/>
            </w:rPr>
            <w:id w:val="-630559131"/>
            <w14:checkbox>
              <w14:checked w14:val="1"/>
              <w14:checkedState w14:val="2612" w14:font="MS Gothic"/>
              <w14:uncheckedState w14:val="2610" w14:font="MS Gothic"/>
            </w14:checkbox>
          </w:sdtPr>
          <w:sdtEndPr/>
          <w:sdtContent>
            <w:tc>
              <w:tcPr>
                <w:tcW w:w="1411" w:type="dxa"/>
              </w:tcPr>
              <w:p w14:paraId="14BBC583" w14:textId="601E5639" w:rsidR="00840DA3" w:rsidRPr="0077190C" w:rsidRDefault="007E41EB"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255EBC8C" w14:textId="77777777" w:rsidTr="002A4199">
        <w:tc>
          <w:tcPr>
            <w:tcW w:w="2489" w:type="dxa"/>
            <w:gridSpan w:val="2"/>
            <w:vMerge/>
          </w:tcPr>
          <w:p w14:paraId="0C9775DE"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299173F5" w14:textId="22E0EDA2" w:rsidR="00840DA3" w:rsidRPr="0077190C" w:rsidRDefault="00B60323" w:rsidP="00727A3C">
            <w:pPr>
              <w:pStyle w:val="NormalWeb"/>
              <w:numPr>
                <w:ilvl w:val="0"/>
                <w:numId w:val="0"/>
              </w:numPr>
              <w:tabs>
                <w:tab w:val="right" w:pos="10320"/>
              </w:tabs>
              <w:rPr>
                <w:bCs/>
              </w:rPr>
            </w:pPr>
            <w:r w:rsidRPr="0077190C">
              <w:rPr>
                <w:bCs/>
              </w:rPr>
              <w:t xml:space="preserve">Andra Voiciša </w:t>
            </w:r>
            <w:r w:rsidR="00403161" w:rsidRPr="0077190C">
              <w:rPr>
                <w:bCs/>
              </w:rPr>
              <w:t>–</w:t>
            </w:r>
            <w:r w:rsidRPr="0077190C">
              <w:rPr>
                <w:bCs/>
              </w:rPr>
              <w:t xml:space="preserve"> </w:t>
            </w:r>
            <w:r w:rsidRPr="0077190C">
              <w:rPr>
                <w:shd w:val="clear" w:color="auto" w:fill="FFFFFF"/>
              </w:rPr>
              <w:t>V</w:t>
            </w:r>
            <w:r w:rsidR="00FC7887" w:rsidRPr="0077190C">
              <w:rPr>
                <w:shd w:val="clear" w:color="auto" w:fill="FFFFFF"/>
              </w:rPr>
              <w:t>K</w:t>
            </w:r>
            <w:r w:rsidR="00403161" w:rsidRPr="0077190C">
              <w:rPr>
                <w:shd w:val="clear" w:color="auto" w:fill="FFFFFF"/>
              </w:rPr>
              <w:t xml:space="preserve"> </w:t>
            </w:r>
            <w:r w:rsidRPr="0077190C">
              <w:rPr>
                <w:shd w:val="clear" w:color="auto" w:fill="FFFFFF"/>
              </w:rPr>
              <w:t>Valsts pārvaldes politikas departamenta juriskonsulte</w:t>
            </w:r>
          </w:p>
        </w:tc>
        <w:sdt>
          <w:sdtPr>
            <w:rPr>
              <w:bCs/>
            </w:rPr>
            <w:id w:val="-1729750984"/>
            <w14:checkbox>
              <w14:checked w14:val="0"/>
              <w14:checkedState w14:val="2612" w14:font="MS Gothic"/>
              <w14:uncheckedState w14:val="2610" w14:font="MS Gothic"/>
            </w14:checkbox>
          </w:sdtPr>
          <w:sdtEndPr/>
          <w:sdtContent>
            <w:tc>
              <w:tcPr>
                <w:tcW w:w="1411" w:type="dxa"/>
              </w:tcPr>
              <w:p w14:paraId="4C1A3B38" w14:textId="5D15EA1E" w:rsidR="00840DA3" w:rsidRPr="0077190C" w:rsidRDefault="0034200D"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7EDE75ED" w14:textId="77777777" w:rsidTr="002A4199">
        <w:tc>
          <w:tcPr>
            <w:tcW w:w="2489" w:type="dxa"/>
            <w:gridSpan w:val="2"/>
            <w:vMerge/>
          </w:tcPr>
          <w:p w14:paraId="23CDF7E9"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2FAC72AC" w14:textId="6258F58B" w:rsidR="007D4B8D" w:rsidRPr="0077190C" w:rsidRDefault="007306CC" w:rsidP="00727A3C">
            <w:pPr>
              <w:pStyle w:val="NormalWeb"/>
              <w:numPr>
                <w:ilvl w:val="0"/>
                <w:numId w:val="0"/>
              </w:numPr>
              <w:tabs>
                <w:tab w:val="right" w:pos="10320"/>
              </w:tabs>
              <w:rPr>
                <w:bCs/>
              </w:rPr>
            </w:pPr>
            <w:r w:rsidRPr="0077190C">
              <w:rPr>
                <w:bCs/>
              </w:rPr>
              <w:t xml:space="preserve">Nils Sakss </w:t>
            </w:r>
            <w:r w:rsidR="002D7CAA" w:rsidRPr="0077190C">
              <w:rPr>
                <w:bCs/>
              </w:rPr>
              <w:t>–</w:t>
            </w:r>
            <w:r w:rsidRPr="0077190C">
              <w:rPr>
                <w:bCs/>
              </w:rPr>
              <w:t xml:space="preserve"> </w:t>
            </w:r>
            <w:r w:rsidR="002D7CAA" w:rsidRPr="0077190C">
              <w:rPr>
                <w:bCs/>
              </w:rPr>
              <w:t>F</w:t>
            </w:r>
            <w:r w:rsidR="00403161" w:rsidRPr="0077190C">
              <w:rPr>
                <w:bCs/>
              </w:rPr>
              <w:t>inanšu ministrijas</w:t>
            </w:r>
            <w:r w:rsidR="00331ABF" w:rsidRPr="0077190C">
              <w:rPr>
                <w:bCs/>
              </w:rPr>
              <w:t xml:space="preserve"> (turpmāk - FM)</w:t>
            </w:r>
            <w:r w:rsidR="002D7CAA" w:rsidRPr="0077190C">
              <w:rPr>
                <w:bCs/>
              </w:rPr>
              <w:t xml:space="preserve"> Fiskālā</w:t>
            </w:r>
            <w:r w:rsidR="00403161" w:rsidRPr="0077190C">
              <w:rPr>
                <w:bCs/>
              </w:rPr>
              <w:t>s</w:t>
            </w:r>
            <w:r w:rsidR="002D7CAA" w:rsidRPr="0077190C">
              <w:rPr>
                <w:bCs/>
              </w:rPr>
              <w:t xml:space="preserve"> politikas departamenta direktors</w:t>
            </w:r>
          </w:p>
        </w:tc>
        <w:sdt>
          <w:sdtPr>
            <w:rPr>
              <w:bCs/>
            </w:rPr>
            <w:id w:val="-210728572"/>
            <w14:checkbox>
              <w14:checked w14:val="0"/>
              <w14:checkedState w14:val="2612" w14:font="MS Gothic"/>
              <w14:uncheckedState w14:val="2610" w14:font="MS Gothic"/>
            </w14:checkbox>
          </w:sdtPr>
          <w:sdtEndPr/>
          <w:sdtContent>
            <w:tc>
              <w:tcPr>
                <w:tcW w:w="1411" w:type="dxa"/>
              </w:tcPr>
              <w:p w14:paraId="05B7FFD6" w14:textId="28857E17" w:rsidR="007D4B8D" w:rsidRPr="0077190C" w:rsidRDefault="00F510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EF88C57" w14:textId="77777777" w:rsidTr="002A4199">
        <w:tc>
          <w:tcPr>
            <w:tcW w:w="2489" w:type="dxa"/>
            <w:gridSpan w:val="2"/>
            <w:vMerge/>
          </w:tcPr>
          <w:p w14:paraId="465DA7DF"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11FDFCAB" w14:textId="272A85D6" w:rsidR="007D4B8D" w:rsidRPr="0077190C" w:rsidRDefault="002D7CAA" w:rsidP="00727A3C">
            <w:pPr>
              <w:pStyle w:val="NormalWeb"/>
              <w:numPr>
                <w:ilvl w:val="0"/>
                <w:numId w:val="0"/>
              </w:numPr>
              <w:tabs>
                <w:tab w:val="right" w:pos="10320"/>
              </w:tabs>
              <w:rPr>
                <w:bCs/>
              </w:rPr>
            </w:pPr>
            <w:r w:rsidRPr="0077190C">
              <w:rPr>
                <w:bCs/>
              </w:rPr>
              <w:t xml:space="preserve">Žanete </w:t>
            </w:r>
            <w:r w:rsidR="001B3F29" w:rsidRPr="0077190C">
              <w:rPr>
                <w:bCs/>
              </w:rPr>
              <w:t>Zvaigzne – F</w:t>
            </w:r>
            <w:r w:rsidR="00331ABF" w:rsidRPr="0077190C">
              <w:rPr>
                <w:bCs/>
              </w:rPr>
              <w:t>M</w:t>
            </w:r>
            <w:r w:rsidR="001B3F29" w:rsidRPr="0077190C">
              <w:rPr>
                <w:bCs/>
              </w:rPr>
              <w:t xml:space="preserve"> Budžeta politikas attīstības departamenta Budžeta metodoloģijas nodaļas vadītāja </w:t>
            </w:r>
            <w:r w:rsidR="0068250A" w:rsidRPr="0077190C">
              <w:rPr>
                <w:bCs/>
              </w:rPr>
              <w:t>vietniece</w:t>
            </w:r>
          </w:p>
        </w:tc>
        <w:sdt>
          <w:sdtPr>
            <w:rPr>
              <w:bCs/>
            </w:rPr>
            <w:id w:val="-1708556003"/>
            <w14:checkbox>
              <w14:checked w14:val="0"/>
              <w14:checkedState w14:val="2612" w14:font="MS Gothic"/>
              <w14:uncheckedState w14:val="2610" w14:font="MS Gothic"/>
            </w14:checkbox>
          </w:sdtPr>
          <w:sdtEndPr/>
          <w:sdtContent>
            <w:tc>
              <w:tcPr>
                <w:tcW w:w="1411" w:type="dxa"/>
              </w:tcPr>
              <w:p w14:paraId="57D2D9C0" w14:textId="04FC0EE2" w:rsidR="007D4B8D" w:rsidRPr="0077190C" w:rsidRDefault="00A46830"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57394BE0" w14:textId="77777777" w:rsidTr="002A4199">
        <w:tc>
          <w:tcPr>
            <w:tcW w:w="2489" w:type="dxa"/>
            <w:gridSpan w:val="2"/>
            <w:vMerge/>
          </w:tcPr>
          <w:p w14:paraId="3E164AD5" w14:textId="77777777" w:rsidR="007D4B8D" w:rsidRPr="0077190C" w:rsidRDefault="007D4B8D" w:rsidP="00795174">
            <w:pPr>
              <w:pStyle w:val="NormalWeb"/>
              <w:numPr>
                <w:ilvl w:val="0"/>
                <w:numId w:val="0"/>
              </w:numPr>
              <w:tabs>
                <w:tab w:val="right" w:pos="10320"/>
              </w:tabs>
              <w:jc w:val="right"/>
              <w:rPr>
                <w:b/>
              </w:rPr>
            </w:pPr>
          </w:p>
        </w:tc>
        <w:tc>
          <w:tcPr>
            <w:tcW w:w="5444" w:type="dxa"/>
            <w:gridSpan w:val="3"/>
          </w:tcPr>
          <w:p w14:paraId="7841B500" w14:textId="7980F8A0" w:rsidR="007D4B8D" w:rsidRPr="0077190C" w:rsidRDefault="00CF3621" w:rsidP="00727A3C">
            <w:pPr>
              <w:pStyle w:val="NormalWeb"/>
              <w:numPr>
                <w:ilvl w:val="0"/>
                <w:numId w:val="0"/>
              </w:numPr>
              <w:tabs>
                <w:tab w:val="right" w:pos="10320"/>
              </w:tabs>
              <w:rPr>
                <w:bCs/>
              </w:rPr>
            </w:pPr>
            <w:r w:rsidRPr="0077190C">
              <w:rPr>
                <w:bCs/>
              </w:rPr>
              <w:t xml:space="preserve">Sandra </w:t>
            </w:r>
            <w:r w:rsidR="005922B9" w:rsidRPr="0077190C">
              <w:rPr>
                <w:bCs/>
              </w:rPr>
              <w:t>S</w:t>
            </w:r>
            <w:r w:rsidRPr="0077190C">
              <w:rPr>
                <w:bCs/>
              </w:rPr>
              <w:t>tabiņa</w:t>
            </w:r>
            <w:r w:rsidR="005922B9" w:rsidRPr="0077190C">
              <w:rPr>
                <w:bCs/>
              </w:rPr>
              <w:t xml:space="preserve"> </w:t>
            </w:r>
            <w:r w:rsidR="00FD05BD" w:rsidRPr="0077190C">
              <w:rPr>
                <w:bCs/>
              </w:rPr>
              <w:t>–</w:t>
            </w:r>
            <w:r w:rsidR="005922B9" w:rsidRPr="0077190C">
              <w:rPr>
                <w:bCs/>
              </w:rPr>
              <w:t xml:space="preserve"> </w:t>
            </w:r>
            <w:r w:rsidR="00FD05BD" w:rsidRPr="0077190C">
              <w:rPr>
                <w:bCs/>
              </w:rPr>
              <w:t>L</w:t>
            </w:r>
            <w:r w:rsidR="00176A4C" w:rsidRPr="0077190C">
              <w:rPr>
                <w:bCs/>
              </w:rPr>
              <w:t>abklājības ministrijas (turpmāk – LM)</w:t>
            </w:r>
            <w:r w:rsidR="00FD05BD" w:rsidRPr="0077190C">
              <w:rPr>
                <w:bCs/>
              </w:rPr>
              <w:t xml:space="preserve"> Sociālās apdrošināšanas departamenta direktore</w:t>
            </w:r>
          </w:p>
        </w:tc>
        <w:sdt>
          <w:sdtPr>
            <w:rPr>
              <w:bCs/>
            </w:rPr>
            <w:id w:val="1879889108"/>
            <w14:checkbox>
              <w14:checked w14:val="1"/>
              <w14:checkedState w14:val="2612" w14:font="MS Gothic"/>
              <w14:uncheckedState w14:val="2610" w14:font="MS Gothic"/>
            </w14:checkbox>
          </w:sdtPr>
          <w:sdtEndPr/>
          <w:sdtContent>
            <w:tc>
              <w:tcPr>
                <w:tcW w:w="1411" w:type="dxa"/>
              </w:tcPr>
              <w:p w14:paraId="0BC9C939" w14:textId="52C75EA9" w:rsidR="007D4B8D" w:rsidRPr="0077190C" w:rsidRDefault="00EF2685"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1AA458EF" w14:textId="77777777" w:rsidTr="002A4199">
        <w:tc>
          <w:tcPr>
            <w:tcW w:w="2489" w:type="dxa"/>
            <w:gridSpan w:val="2"/>
            <w:vMerge/>
          </w:tcPr>
          <w:p w14:paraId="2E7A11B7" w14:textId="77777777" w:rsidR="00840DA3" w:rsidRPr="0077190C" w:rsidRDefault="00840DA3" w:rsidP="00795174">
            <w:pPr>
              <w:pStyle w:val="NormalWeb"/>
              <w:numPr>
                <w:ilvl w:val="0"/>
                <w:numId w:val="0"/>
              </w:numPr>
              <w:tabs>
                <w:tab w:val="right" w:pos="10320"/>
              </w:tabs>
              <w:jc w:val="right"/>
              <w:rPr>
                <w:b/>
              </w:rPr>
            </w:pPr>
          </w:p>
        </w:tc>
        <w:tc>
          <w:tcPr>
            <w:tcW w:w="5444" w:type="dxa"/>
            <w:gridSpan w:val="3"/>
          </w:tcPr>
          <w:p w14:paraId="1C067858" w14:textId="0F6BAB82" w:rsidR="00840DA3" w:rsidRPr="0077190C" w:rsidRDefault="00FD05BD" w:rsidP="00727A3C">
            <w:pPr>
              <w:pStyle w:val="NormalWeb"/>
              <w:numPr>
                <w:ilvl w:val="0"/>
                <w:numId w:val="0"/>
              </w:numPr>
              <w:tabs>
                <w:tab w:val="right" w:pos="10320"/>
              </w:tabs>
              <w:jc w:val="left"/>
              <w:rPr>
                <w:bCs/>
              </w:rPr>
            </w:pPr>
            <w:r w:rsidRPr="0077190C">
              <w:rPr>
                <w:bCs/>
              </w:rPr>
              <w:t>Airīna Dreimane - LM Sociālās apdrošināšanas departamenta direktores vietniece</w:t>
            </w:r>
          </w:p>
        </w:tc>
        <w:sdt>
          <w:sdtPr>
            <w:rPr>
              <w:bCs/>
            </w:rPr>
            <w:id w:val="938105641"/>
            <w14:checkbox>
              <w14:checked w14:val="1"/>
              <w14:checkedState w14:val="2612" w14:font="MS Gothic"/>
              <w14:uncheckedState w14:val="2610" w14:font="MS Gothic"/>
            </w14:checkbox>
          </w:sdtPr>
          <w:sdtEndPr/>
          <w:sdtContent>
            <w:tc>
              <w:tcPr>
                <w:tcW w:w="1411" w:type="dxa"/>
              </w:tcPr>
              <w:p w14:paraId="3F4379CC" w14:textId="0C31D751" w:rsidR="00840DA3"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1DD96A54" w14:textId="77777777" w:rsidTr="002A4199">
        <w:tc>
          <w:tcPr>
            <w:tcW w:w="2489" w:type="dxa"/>
            <w:gridSpan w:val="2"/>
            <w:vMerge/>
            <w:tcBorders>
              <w:bottom w:val="single" w:sz="4" w:space="0" w:color="auto"/>
            </w:tcBorders>
          </w:tcPr>
          <w:p w14:paraId="471FB8FF" w14:textId="738F8931" w:rsidR="00795174" w:rsidRPr="0077190C" w:rsidRDefault="00795174" w:rsidP="00795174">
            <w:pPr>
              <w:pStyle w:val="NormalWeb"/>
              <w:numPr>
                <w:ilvl w:val="0"/>
                <w:numId w:val="0"/>
              </w:numPr>
              <w:tabs>
                <w:tab w:val="right" w:pos="10320"/>
              </w:tabs>
              <w:jc w:val="right"/>
              <w:rPr>
                <w:b/>
              </w:rPr>
            </w:pPr>
          </w:p>
        </w:tc>
        <w:tc>
          <w:tcPr>
            <w:tcW w:w="5444" w:type="dxa"/>
            <w:gridSpan w:val="3"/>
            <w:tcBorders>
              <w:bottom w:val="single" w:sz="4" w:space="0" w:color="auto"/>
            </w:tcBorders>
          </w:tcPr>
          <w:p w14:paraId="62315A33" w14:textId="4BD47700" w:rsidR="004256F2" w:rsidRPr="0077190C" w:rsidRDefault="00CE6301" w:rsidP="00727A3C">
            <w:pPr>
              <w:pStyle w:val="NormalWeb"/>
              <w:numPr>
                <w:ilvl w:val="0"/>
                <w:numId w:val="0"/>
              </w:numPr>
              <w:tabs>
                <w:tab w:val="right" w:pos="10320"/>
              </w:tabs>
              <w:rPr>
                <w:shd w:val="clear" w:color="auto" w:fill="FFFFFF"/>
              </w:rPr>
            </w:pPr>
            <w:r w:rsidRPr="0077190C">
              <w:rPr>
                <w:shd w:val="clear" w:color="auto" w:fill="FFFFFF"/>
              </w:rPr>
              <w:t>Ilze Štrausa - LM Finanšu vadības departamenta vecākā eksperte</w:t>
            </w:r>
          </w:p>
        </w:tc>
        <w:sdt>
          <w:sdtPr>
            <w:rPr>
              <w:bCs/>
            </w:rPr>
            <w:id w:val="-73978380"/>
            <w14:checkbox>
              <w14:checked w14:val="1"/>
              <w14:checkedState w14:val="2612" w14:font="MS Gothic"/>
              <w14:uncheckedState w14:val="2610" w14:font="MS Gothic"/>
            </w14:checkbox>
          </w:sdtPr>
          <w:sdtEndPr/>
          <w:sdtContent>
            <w:tc>
              <w:tcPr>
                <w:tcW w:w="1411" w:type="dxa"/>
                <w:tcBorders>
                  <w:bottom w:val="single" w:sz="4" w:space="0" w:color="auto"/>
                </w:tcBorders>
              </w:tcPr>
              <w:p w14:paraId="2708F631" w14:textId="7A866558" w:rsidR="00795174" w:rsidRPr="0077190C" w:rsidRDefault="007E41EB"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4BC8494D" w14:textId="0C3B1636"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2886190" w14:textId="001B58CF" w:rsidR="00047A8A" w:rsidRPr="0077190C" w:rsidRDefault="00D76DAC" w:rsidP="0019465E">
            <w:pPr>
              <w:pStyle w:val="NormalWeb"/>
              <w:numPr>
                <w:ilvl w:val="0"/>
                <w:numId w:val="0"/>
              </w:numPr>
              <w:tabs>
                <w:tab w:val="right" w:pos="10320"/>
              </w:tabs>
              <w:jc w:val="right"/>
              <w:rPr>
                <w:b/>
              </w:rPr>
            </w:pPr>
            <w:r w:rsidRPr="0077190C">
              <w:rPr>
                <w:b/>
              </w:rPr>
              <w:t>Dalībnieki paplašinātajam sastāvam</w:t>
            </w:r>
            <w:r w:rsidR="00047A8A"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35139858" w14:textId="056CB146" w:rsidR="00047A8A" w:rsidRPr="0077190C" w:rsidRDefault="001A7B59" w:rsidP="00753FDB">
            <w:pPr>
              <w:pStyle w:val="NormalWeb"/>
              <w:numPr>
                <w:ilvl w:val="0"/>
                <w:numId w:val="0"/>
              </w:numPr>
              <w:tabs>
                <w:tab w:val="right" w:pos="10320"/>
              </w:tabs>
              <w:rPr>
                <w:bCs/>
              </w:rPr>
            </w:pPr>
            <w:r w:rsidRPr="0077190C">
              <w:rPr>
                <w:bCs/>
              </w:rPr>
              <w:t>Edgars Labsvīrs - Latvijas Slimnīcu biedrības biedrs</w:t>
            </w:r>
          </w:p>
        </w:tc>
        <w:sdt>
          <w:sdtPr>
            <w:rPr>
              <w:bCs/>
            </w:rPr>
            <w:id w:val="-355352751"/>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51CFCC50" w14:textId="656DFB57" w:rsidR="00047A8A"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E345C9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5A09DF9"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D949B3" w14:textId="6FD7282B" w:rsidR="00D76DAC" w:rsidRPr="0077190C" w:rsidRDefault="00176A4C" w:rsidP="00753FDB">
            <w:pPr>
              <w:pStyle w:val="NormalWeb"/>
              <w:numPr>
                <w:ilvl w:val="0"/>
                <w:numId w:val="0"/>
              </w:numPr>
              <w:tabs>
                <w:tab w:val="right" w:pos="10320"/>
              </w:tabs>
              <w:rPr>
                <w:bCs/>
              </w:rPr>
            </w:pPr>
            <w:r w:rsidRPr="0077190C">
              <w:rPr>
                <w:bCs/>
              </w:rPr>
              <w:t>Artūrs Bērziņš</w:t>
            </w:r>
            <w:r w:rsidR="001B55B8" w:rsidRPr="0077190C">
              <w:rPr>
                <w:bCs/>
              </w:rPr>
              <w:t xml:space="preserve"> - </w:t>
            </w:r>
            <w:r w:rsidRPr="0077190C">
              <w:rPr>
                <w:bCs/>
              </w:rPr>
              <w:t>Latvijas Slimnīcu biedrības valdes loceklis</w:t>
            </w:r>
          </w:p>
        </w:tc>
        <w:tc>
          <w:tcPr>
            <w:tcW w:w="1411" w:type="dxa"/>
            <w:tcBorders>
              <w:top w:val="single" w:sz="4" w:space="0" w:color="auto"/>
              <w:left w:val="single" w:sz="4" w:space="0" w:color="auto"/>
              <w:bottom w:val="single" w:sz="4" w:space="0" w:color="auto"/>
              <w:right w:val="single" w:sz="4" w:space="0" w:color="auto"/>
            </w:tcBorders>
          </w:tcPr>
          <w:p w14:paraId="03ED35C4" w14:textId="2A246ED7" w:rsidR="00D76DAC" w:rsidRPr="0077190C" w:rsidRDefault="000E204A" w:rsidP="00047A8A">
            <w:pPr>
              <w:pStyle w:val="NormalWeb"/>
              <w:numPr>
                <w:ilvl w:val="0"/>
                <w:numId w:val="0"/>
              </w:numPr>
              <w:tabs>
                <w:tab w:val="right" w:pos="10320"/>
              </w:tabs>
              <w:jc w:val="center"/>
              <w:rPr>
                <w:bCs/>
              </w:rPr>
            </w:pPr>
            <w:sdt>
              <w:sdtPr>
                <w:rPr>
                  <w:bCs/>
                </w:rPr>
                <w:id w:val="44265039"/>
                <w14:checkbox>
                  <w14:checked w14:val="1"/>
                  <w14:checkedState w14:val="2612" w14:font="MS Gothic"/>
                  <w14:uncheckedState w14:val="2610" w14:font="MS Gothic"/>
                </w14:checkbox>
              </w:sdtPr>
              <w:sdtEndPr/>
              <w:sdtContent>
                <w:r w:rsidR="00BC0FD8" w:rsidRPr="0077190C">
                  <w:rPr>
                    <w:rFonts w:ascii="MS Gothic" w:eastAsia="MS Gothic" w:hAnsi="MS Gothic" w:hint="eastAsia"/>
                    <w:bCs/>
                  </w:rPr>
                  <w:t>☒</w:t>
                </w:r>
              </w:sdtContent>
            </w:sdt>
            <w:r w:rsidR="006E6523" w:rsidRPr="0077190C">
              <w:rPr>
                <w:bCs/>
              </w:rPr>
              <w:t xml:space="preserve"> </w:t>
            </w:r>
          </w:p>
        </w:tc>
      </w:tr>
      <w:tr w:rsidR="0077190C" w:rsidRPr="0077190C" w14:paraId="2EBA80E0"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8008241"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5691D2E0" w14:textId="6584B8E9" w:rsidR="00D76DAC" w:rsidRPr="0077190C" w:rsidRDefault="00015DB0" w:rsidP="00753FDB">
            <w:pPr>
              <w:pStyle w:val="NormalWeb"/>
              <w:numPr>
                <w:ilvl w:val="0"/>
                <w:numId w:val="0"/>
              </w:numPr>
              <w:tabs>
                <w:tab w:val="right" w:pos="10320"/>
              </w:tabs>
              <w:rPr>
                <w:bCs/>
              </w:rPr>
            </w:pPr>
            <w:r w:rsidRPr="0077190C">
              <w:rPr>
                <w:bCs/>
              </w:rPr>
              <w:t>Ilze Aizsilniece – Latvijas ārstu biedrības</w:t>
            </w:r>
            <w:r w:rsidR="00AF272D" w:rsidRPr="0077190C">
              <w:rPr>
                <w:bCs/>
              </w:rPr>
              <w:t xml:space="preserve"> prezidente</w:t>
            </w:r>
          </w:p>
        </w:tc>
        <w:sdt>
          <w:sdtPr>
            <w:rPr>
              <w:bCs/>
            </w:rPr>
            <w:id w:val="-210494331"/>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353BE5B" w14:textId="6B94AF63"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3571E88"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83BBEAA"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170E4EF6" w14:textId="53B056D4" w:rsidR="00D76DAC" w:rsidRPr="0077190C" w:rsidRDefault="00AF272D" w:rsidP="00753FDB">
            <w:pPr>
              <w:pStyle w:val="NormalWeb"/>
              <w:numPr>
                <w:ilvl w:val="0"/>
                <w:numId w:val="0"/>
              </w:numPr>
              <w:tabs>
                <w:tab w:val="right" w:pos="10320"/>
              </w:tabs>
              <w:rPr>
                <w:bCs/>
              </w:rPr>
            </w:pPr>
            <w:r w:rsidRPr="0077190C">
              <w:rPr>
                <w:bCs/>
              </w:rPr>
              <w:t>Ināra Pētersone – Veselības aprūpes darba devēju as</w:t>
            </w:r>
            <w:r w:rsidR="002541CE" w:rsidRPr="0077190C">
              <w:rPr>
                <w:bCs/>
              </w:rPr>
              <w:t>ociācijas izpilddirektore</w:t>
            </w:r>
          </w:p>
        </w:tc>
        <w:sdt>
          <w:sdtPr>
            <w:rPr>
              <w:bCs/>
            </w:rPr>
            <w:id w:val="-3724620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1AF7E69F" w14:textId="608BC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72D1E4E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6999BEB" w14:textId="77777777" w:rsidR="00D76DAC" w:rsidRPr="0077190C" w:rsidRDefault="00D76DAC"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DFF6E26" w14:textId="6A556910" w:rsidR="00D76DAC" w:rsidRPr="0077190C" w:rsidRDefault="002541CE" w:rsidP="00753FDB">
            <w:pPr>
              <w:pStyle w:val="NormalWeb"/>
              <w:numPr>
                <w:ilvl w:val="0"/>
                <w:numId w:val="0"/>
              </w:numPr>
              <w:tabs>
                <w:tab w:val="right" w:pos="10320"/>
              </w:tabs>
              <w:rPr>
                <w:bCs/>
              </w:rPr>
            </w:pPr>
            <w:r w:rsidRPr="0077190C">
              <w:rPr>
                <w:bCs/>
              </w:rPr>
              <w:t xml:space="preserve">Ingrīda Circene </w:t>
            </w:r>
            <w:r w:rsidR="00E9138F" w:rsidRPr="0077190C">
              <w:rPr>
                <w:bCs/>
              </w:rPr>
              <w:t>–</w:t>
            </w:r>
            <w:r w:rsidRPr="0077190C">
              <w:rPr>
                <w:bCs/>
              </w:rPr>
              <w:t xml:space="preserve"> </w:t>
            </w:r>
            <w:r w:rsidR="00E9138F" w:rsidRPr="0077190C">
              <w:rPr>
                <w:bCs/>
              </w:rPr>
              <w:t>LR Saeimas Sociālo un darba lietu komisijas priekšsēdētāja biedre</w:t>
            </w:r>
          </w:p>
        </w:tc>
        <w:sdt>
          <w:sdtPr>
            <w:rPr>
              <w:bCs/>
            </w:rPr>
            <w:id w:val="-1531480975"/>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3B31713C" w14:textId="44B7E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1374C2F"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7A46AA8"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299C8D84" w14:textId="630E8CEA" w:rsidR="002541CE" w:rsidRPr="0077190C" w:rsidRDefault="00E16D8E" w:rsidP="00753FDB">
            <w:pPr>
              <w:pStyle w:val="NormalWeb"/>
              <w:numPr>
                <w:ilvl w:val="0"/>
                <w:numId w:val="0"/>
              </w:numPr>
              <w:tabs>
                <w:tab w:val="right" w:pos="10320"/>
              </w:tabs>
              <w:rPr>
                <w:bCs/>
              </w:rPr>
            </w:pPr>
            <w:r w:rsidRPr="0077190C">
              <w:rPr>
                <w:bCs/>
              </w:rPr>
              <w:t xml:space="preserve">Valdis Keris – Latvijas Veselības un sociālās aprūpes darbinieku </w:t>
            </w:r>
            <w:r w:rsidR="00877544" w:rsidRPr="0077190C">
              <w:rPr>
                <w:bCs/>
              </w:rPr>
              <w:t>arodbiedrības priekšsēdētājs</w:t>
            </w:r>
          </w:p>
        </w:tc>
        <w:sdt>
          <w:sdtPr>
            <w:rPr>
              <w:bCs/>
            </w:rPr>
            <w:id w:val="-1881388133"/>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5EDDCAA" w14:textId="5DF1BAEF" w:rsidR="002541CE"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742DDA3"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A5265F0" w14:textId="77777777" w:rsidR="002541CE" w:rsidRPr="0077190C" w:rsidRDefault="002541CE" w:rsidP="0019465E">
            <w:pPr>
              <w:pStyle w:val="NormalWeb"/>
              <w:numPr>
                <w:ilvl w:val="0"/>
                <w:numId w:val="0"/>
              </w:numPr>
              <w:tabs>
                <w:tab w:val="right" w:pos="10320"/>
              </w:tabs>
              <w:jc w:val="right"/>
              <w:rPr>
                <w:b/>
              </w:rPr>
            </w:pPr>
          </w:p>
        </w:tc>
        <w:tc>
          <w:tcPr>
            <w:tcW w:w="5444" w:type="dxa"/>
            <w:gridSpan w:val="3"/>
            <w:tcBorders>
              <w:top w:val="single" w:sz="4" w:space="0" w:color="auto"/>
              <w:left w:val="single" w:sz="4" w:space="0" w:color="auto"/>
              <w:bottom w:val="single" w:sz="4" w:space="0" w:color="auto"/>
              <w:right w:val="single" w:sz="4" w:space="0" w:color="auto"/>
            </w:tcBorders>
          </w:tcPr>
          <w:p w14:paraId="461DAEFC" w14:textId="191B26EE" w:rsidR="002541CE" w:rsidRPr="0077190C" w:rsidRDefault="00877544" w:rsidP="00753FDB">
            <w:pPr>
              <w:pStyle w:val="NormalWeb"/>
              <w:numPr>
                <w:ilvl w:val="0"/>
                <w:numId w:val="0"/>
              </w:numPr>
              <w:tabs>
                <w:tab w:val="right" w:pos="10320"/>
              </w:tabs>
              <w:rPr>
                <w:bCs/>
              </w:rPr>
            </w:pPr>
            <w:r w:rsidRPr="0077190C">
              <w:rPr>
                <w:bCs/>
              </w:rPr>
              <w:t>Gunita Berķe – Latvijas Pacientu organizāciju tīkla valdes locekle</w:t>
            </w:r>
          </w:p>
        </w:tc>
        <w:sdt>
          <w:sdtPr>
            <w:rPr>
              <w:bCs/>
            </w:rPr>
            <w:id w:val="-1404747624"/>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CECAB1" w14:textId="535C8221" w:rsidR="002541CE" w:rsidRPr="0077190C" w:rsidRDefault="004B1D65"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16DEA5B9" w14:textId="77777777" w:rsidTr="002A4199">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B4AC42E" w14:textId="4BE81A9A" w:rsidR="00F61F20" w:rsidRPr="0077190C" w:rsidRDefault="00F61F20" w:rsidP="00771A2F">
            <w:pPr>
              <w:pStyle w:val="NormalWeb"/>
              <w:numPr>
                <w:ilvl w:val="0"/>
                <w:numId w:val="0"/>
              </w:numPr>
              <w:tabs>
                <w:tab w:val="right" w:pos="10320"/>
              </w:tabs>
              <w:jc w:val="right"/>
              <w:rPr>
                <w:b/>
              </w:rPr>
            </w:pPr>
            <w:r w:rsidRPr="0077190C">
              <w:rPr>
                <w:b/>
              </w:rPr>
              <w:t>Pieaicinātie</w:t>
            </w:r>
            <w:r w:rsidR="00E668E1">
              <w:rPr>
                <w:b/>
              </w:rPr>
              <w:t>*</w:t>
            </w:r>
            <w:r w:rsidRPr="0077190C">
              <w:rPr>
                <w:b/>
              </w:rPr>
              <w:t>:</w:t>
            </w:r>
          </w:p>
        </w:tc>
        <w:tc>
          <w:tcPr>
            <w:tcW w:w="5444" w:type="dxa"/>
            <w:gridSpan w:val="3"/>
            <w:tcBorders>
              <w:top w:val="single" w:sz="4" w:space="0" w:color="auto"/>
              <w:left w:val="single" w:sz="4" w:space="0" w:color="auto"/>
              <w:bottom w:val="single" w:sz="4" w:space="0" w:color="auto"/>
              <w:right w:val="single" w:sz="4" w:space="0" w:color="auto"/>
            </w:tcBorders>
          </w:tcPr>
          <w:p w14:paraId="5E54EF07" w14:textId="4DCD5B0A" w:rsidR="00F61F20" w:rsidRPr="0077190C" w:rsidRDefault="003435C1" w:rsidP="00753FDB">
            <w:pPr>
              <w:pStyle w:val="NormalWeb"/>
              <w:numPr>
                <w:ilvl w:val="0"/>
                <w:numId w:val="0"/>
              </w:numPr>
              <w:tabs>
                <w:tab w:val="right" w:pos="10320"/>
              </w:tabs>
              <w:rPr>
                <w:bCs/>
              </w:rPr>
            </w:pPr>
            <w:r w:rsidRPr="0077190C">
              <w:rPr>
                <w:bCs/>
              </w:rPr>
              <w:t xml:space="preserve">Alise </w:t>
            </w:r>
            <w:r w:rsidR="00B405C3" w:rsidRPr="0077190C">
              <w:rPr>
                <w:bCs/>
              </w:rPr>
              <w:t>K</w:t>
            </w:r>
            <w:r w:rsidR="00726169" w:rsidRPr="0077190C">
              <w:rPr>
                <w:bCs/>
              </w:rPr>
              <w:t>rūmiņa</w:t>
            </w:r>
            <w:r w:rsidR="00467EB9" w:rsidRPr="0077190C">
              <w:rPr>
                <w:bCs/>
              </w:rPr>
              <w:t xml:space="preserve"> –</w:t>
            </w:r>
            <w:r w:rsidR="005027F3" w:rsidRPr="0077190C">
              <w:rPr>
                <w:bCs/>
              </w:rPr>
              <w:t xml:space="preserve"> AmCham</w:t>
            </w:r>
            <w:r w:rsidR="00467EB9" w:rsidRPr="0077190C">
              <w:rPr>
                <w:bCs/>
              </w:rPr>
              <w:t xml:space="preserve"> pārstāve</w:t>
            </w:r>
          </w:p>
        </w:tc>
        <w:sdt>
          <w:sdtPr>
            <w:rPr>
              <w:bCs/>
            </w:rPr>
            <w:id w:val="2111464502"/>
            <w14:checkbox>
              <w14:checked w14:val="1"/>
              <w14:checkedState w14:val="2612" w14:font="MS Gothic"/>
              <w14:uncheckedState w14:val="2610" w14:font="MS Gothic"/>
            </w14:checkbox>
          </w:sdtPr>
          <w:sdtEndPr/>
          <w:sdtContent>
            <w:tc>
              <w:tcPr>
                <w:tcW w:w="1411" w:type="dxa"/>
                <w:tcBorders>
                  <w:top w:val="single" w:sz="4" w:space="0" w:color="auto"/>
                  <w:left w:val="single" w:sz="4" w:space="0" w:color="auto"/>
                  <w:bottom w:val="single" w:sz="4" w:space="0" w:color="auto"/>
                  <w:right w:val="single" w:sz="4" w:space="0" w:color="auto"/>
                </w:tcBorders>
              </w:tcPr>
              <w:p w14:paraId="7B62C2F8" w14:textId="7890F2FC" w:rsidR="00F61F20" w:rsidRPr="0077190C" w:rsidRDefault="00467EB9"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1725217F" w14:textId="77777777" w:rsidTr="00B31183">
        <w:tc>
          <w:tcPr>
            <w:tcW w:w="2489" w:type="dxa"/>
            <w:gridSpan w:val="2"/>
            <w:tcBorders>
              <w:top w:val="single" w:sz="4" w:space="0" w:color="auto"/>
            </w:tcBorders>
            <w:shd w:val="clear" w:color="auto" w:fill="EEECE1" w:themeFill="background2"/>
          </w:tcPr>
          <w:p w14:paraId="50DC20AC" w14:textId="3B0CA431" w:rsidR="00F861D3" w:rsidRPr="0077190C" w:rsidRDefault="00074F2A" w:rsidP="00771A2F">
            <w:pPr>
              <w:pStyle w:val="NormalWeb"/>
              <w:numPr>
                <w:ilvl w:val="0"/>
                <w:numId w:val="0"/>
              </w:numPr>
              <w:tabs>
                <w:tab w:val="right" w:pos="10320"/>
              </w:tabs>
              <w:jc w:val="right"/>
              <w:rPr>
                <w:b/>
              </w:rPr>
            </w:pPr>
            <w:r w:rsidRPr="0077190C">
              <w:rPr>
                <w:b/>
              </w:rPr>
              <w:t xml:space="preserve">         </w:t>
            </w:r>
            <w:r w:rsidR="00F861D3" w:rsidRPr="0077190C">
              <w:rPr>
                <w:b/>
              </w:rPr>
              <w:t>Protokolē:</w:t>
            </w:r>
          </w:p>
        </w:tc>
        <w:tc>
          <w:tcPr>
            <w:tcW w:w="6855" w:type="dxa"/>
            <w:gridSpan w:val="4"/>
            <w:tcBorders>
              <w:top w:val="single" w:sz="4" w:space="0" w:color="auto"/>
            </w:tcBorders>
          </w:tcPr>
          <w:p w14:paraId="27DE530F" w14:textId="4521ED7B" w:rsidR="00062BCB" w:rsidRPr="0077190C" w:rsidRDefault="00EA7A49" w:rsidP="0019465E">
            <w:pPr>
              <w:pStyle w:val="NormalWeb"/>
              <w:numPr>
                <w:ilvl w:val="0"/>
                <w:numId w:val="0"/>
              </w:numPr>
              <w:tabs>
                <w:tab w:val="right" w:pos="10320"/>
              </w:tabs>
              <w:rPr>
                <w:bCs/>
              </w:rPr>
            </w:pPr>
            <w:r w:rsidRPr="0077190C">
              <w:rPr>
                <w:rFonts w:eastAsia="Calibri"/>
              </w:rPr>
              <w:t>K</w:t>
            </w:r>
            <w:r w:rsidR="00AA7194" w:rsidRPr="0077190C">
              <w:rPr>
                <w:rFonts w:eastAsia="Calibri"/>
              </w:rPr>
              <w:t>ristīne</w:t>
            </w:r>
            <w:r w:rsidRPr="0077190C">
              <w:rPr>
                <w:rFonts w:eastAsia="Calibri"/>
              </w:rPr>
              <w:t xml:space="preserve"> Mahaheja - </w:t>
            </w:r>
            <w:r w:rsidR="00062BCB" w:rsidRPr="0077190C">
              <w:rPr>
                <w:rFonts w:eastAsia="Calibri"/>
              </w:rPr>
              <w:t>NVD Juridiskā departamenta Juridiskā atbalsta nodaļas juriste</w:t>
            </w:r>
          </w:p>
        </w:tc>
      </w:tr>
      <w:tr w:rsidR="0077190C" w:rsidRPr="0077190C" w14:paraId="03203E7B" w14:textId="77777777" w:rsidTr="00B31183">
        <w:tc>
          <w:tcPr>
            <w:tcW w:w="9344" w:type="dxa"/>
            <w:gridSpan w:val="6"/>
            <w:shd w:val="clear" w:color="auto" w:fill="EEECE1" w:themeFill="background2"/>
          </w:tcPr>
          <w:p w14:paraId="5CD56F6B" w14:textId="786FA961" w:rsidR="00CA235B" w:rsidRPr="0077190C" w:rsidRDefault="00CA235B" w:rsidP="00795174">
            <w:pPr>
              <w:pStyle w:val="NormalWeb"/>
              <w:numPr>
                <w:ilvl w:val="0"/>
                <w:numId w:val="0"/>
              </w:numPr>
              <w:tabs>
                <w:tab w:val="right" w:pos="10320"/>
              </w:tabs>
            </w:pPr>
            <w:r w:rsidRPr="0077190C">
              <w:rPr>
                <w:b/>
              </w:rPr>
              <w:t>Darba kārtība</w:t>
            </w:r>
            <w:r w:rsidR="00FA718C" w:rsidRPr="0077190C">
              <w:rPr>
                <w:b/>
              </w:rPr>
              <w:t>/ s</w:t>
            </w:r>
            <w:r w:rsidR="00FA718C" w:rsidRPr="0077190C">
              <w:rPr>
                <w:b/>
                <w:bCs/>
              </w:rPr>
              <w:t>anāksmē apspriestais</w:t>
            </w:r>
            <w:r w:rsidRPr="0077190C">
              <w:rPr>
                <w:b/>
              </w:rPr>
              <w:t>:</w:t>
            </w:r>
          </w:p>
        </w:tc>
      </w:tr>
      <w:tr w:rsidR="0077190C" w:rsidRPr="0077190C" w14:paraId="157F014D" w14:textId="77777777" w:rsidTr="00B31183">
        <w:tc>
          <w:tcPr>
            <w:tcW w:w="9344" w:type="dxa"/>
            <w:gridSpan w:val="6"/>
            <w:shd w:val="clear" w:color="auto" w:fill="auto"/>
          </w:tcPr>
          <w:p w14:paraId="03390F8A" w14:textId="622588B2" w:rsidR="00F63C21" w:rsidRPr="0077190C" w:rsidRDefault="005B0F8B"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Sanāksmi atklāj darba grupas vadītāj</w:t>
            </w:r>
            <w:r w:rsidR="00026BEC" w:rsidRPr="0077190C">
              <w:rPr>
                <w:rFonts w:ascii="Times New Roman" w:eastAsia="Aptos" w:hAnsi="Times New Roman"/>
                <w:kern w:val="2"/>
                <w:sz w:val="24"/>
                <w:szCs w:val="24"/>
                <w14:ligatures w14:val="standardContextual"/>
              </w:rPr>
              <w:t xml:space="preserve">s </w:t>
            </w:r>
            <w:r w:rsidR="00026BEC" w:rsidRPr="0077190C">
              <w:rPr>
                <w:rFonts w:ascii="Times New Roman" w:eastAsia="Aptos" w:hAnsi="Times New Roman"/>
                <w:b/>
                <w:bCs/>
                <w:kern w:val="2"/>
                <w:sz w:val="24"/>
                <w:szCs w:val="24"/>
                <w14:ligatures w14:val="standardContextual"/>
              </w:rPr>
              <w:t>B.Kņigins</w:t>
            </w:r>
            <w:r w:rsidR="00026BEC" w:rsidRPr="0077190C">
              <w:rPr>
                <w:rFonts w:ascii="Times New Roman" w:eastAsia="Aptos" w:hAnsi="Times New Roman"/>
                <w:kern w:val="2"/>
                <w:sz w:val="24"/>
                <w:szCs w:val="24"/>
                <w14:ligatures w14:val="standardContextual"/>
              </w:rPr>
              <w:t>.</w:t>
            </w:r>
            <w:r w:rsidRPr="0077190C">
              <w:rPr>
                <w:rFonts w:ascii="Times New Roman" w:eastAsia="Aptos" w:hAnsi="Times New Roman"/>
                <w:kern w:val="2"/>
                <w:sz w:val="24"/>
                <w:szCs w:val="24"/>
                <w14:ligatures w14:val="standardContextual"/>
              </w:rPr>
              <w:t xml:space="preserve"> </w:t>
            </w:r>
            <w:r w:rsidR="00026BEC" w:rsidRPr="0077190C">
              <w:rPr>
                <w:rFonts w:ascii="Times New Roman" w:eastAsia="Aptos" w:hAnsi="Times New Roman"/>
                <w:b/>
                <w:bCs/>
                <w:kern w:val="2"/>
                <w:sz w:val="24"/>
                <w:szCs w:val="24"/>
                <w14:ligatures w14:val="standardContextual"/>
              </w:rPr>
              <w:t>B.Kņigins</w:t>
            </w:r>
            <w:r w:rsidR="00026BEC" w:rsidRPr="0077190C">
              <w:rPr>
                <w:rFonts w:ascii="Times New Roman" w:eastAsia="Aptos" w:hAnsi="Times New Roman"/>
                <w:kern w:val="2"/>
                <w:sz w:val="24"/>
                <w:szCs w:val="24"/>
                <w14:ligatures w14:val="standardContextual"/>
              </w:rPr>
              <w:t xml:space="preserve"> </w:t>
            </w:r>
            <w:r w:rsidR="00F63C21" w:rsidRPr="0077190C">
              <w:rPr>
                <w:rFonts w:ascii="Times New Roman" w:eastAsia="Aptos" w:hAnsi="Times New Roman"/>
                <w:kern w:val="2"/>
                <w:sz w:val="24"/>
                <w:szCs w:val="24"/>
                <w14:ligatures w14:val="standardContextual"/>
              </w:rPr>
              <w:t xml:space="preserve">ziņo, ka sanāksmē turpinām diskusiju par Nacionālā veselības apdrošināšanas fonda (turpmāk – Fonds) izveidi un </w:t>
            </w:r>
            <w:r w:rsidR="00026BEC" w:rsidRPr="0077190C">
              <w:rPr>
                <w:rFonts w:ascii="Times New Roman" w:eastAsia="Aptos" w:hAnsi="Times New Roman"/>
                <w:kern w:val="2"/>
                <w:sz w:val="24"/>
                <w:szCs w:val="24"/>
                <w14:ligatures w14:val="standardContextual"/>
              </w:rPr>
              <w:t xml:space="preserve">ka </w:t>
            </w:r>
            <w:r w:rsidR="00F63C21" w:rsidRPr="0077190C">
              <w:rPr>
                <w:rFonts w:ascii="Times New Roman" w:eastAsia="Aptos" w:hAnsi="Times New Roman"/>
                <w:kern w:val="2"/>
                <w:sz w:val="24"/>
                <w:szCs w:val="24"/>
                <w14:ligatures w14:val="standardContextual"/>
              </w:rPr>
              <w:t xml:space="preserve">darba grupas dalībnieki </w:t>
            </w:r>
            <w:r w:rsidR="00026BEC" w:rsidRPr="0077190C">
              <w:rPr>
                <w:rFonts w:ascii="Times New Roman" w:eastAsia="Aptos" w:hAnsi="Times New Roman"/>
                <w:kern w:val="2"/>
                <w:sz w:val="24"/>
                <w:szCs w:val="24"/>
                <w14:ligatures w14:val="standardContextual"/>
              </w:rPr>
              <w:t>turpina</w:t>
            </w:r>
            <w:r w:rsidR="00F63C21" w:rsidRPr="0077190C">
              <w:rPr>
                <w:rFonts w:ascii="Times New Roman" w:eastAsia="Aptos" w:hAnsi="Times New Roman"/>
                <w:kern w:val="2"/>
                <w:sz w:val="24"/>
                <w:szCs w:val="24"/>
                <w14:ligatures w14:val="standardContextual"/>
              </w:rPr>
              <w:t xml:space="preserve"> izskatīt</w:t>
            </w:r>
            <w:r w:rsidR="00B405C3" w:rsidRPr="0077190C">
              <w:rPr>
                <w:rFonts w:ascii="Times New Roman" w:eastAsia="Aptos" w:hAnsi="Times New Roman"/>
                <w:kern w:val="2"/>
                <w:sz w:val="24"/>
                <w:szCs w:val="24"/>
                <w14:ligatures w14:val="standardContextual"/>
              </w:rPr>
              <w:t xml:space="preserve"> Nacionālā veselības apdrošināšanas fonda likumprojekta (turpmāk -</w:t>
            </w:r>
            <w:r w:rsidR="0077190C">
              <w:rPr>
                <w:rFonts w:ascii="Times New Roman" w:eastAsia="Aptos" w:hAnsi="Times New Roman"/>
                <w:kern w:val="2"/>
                <w:sz w:val="24"/>
                <w:szCs w:val="24"/>
                <w14:ligatures w14:val="standardContextual"/>
              </w:rPr>
              <w:t xml:space="preserve"> </w:t>
            </w:r>
            <w:r w:rsidR="003540A6" w:rsidRPr="0077190C">
              <w:rPr>
                <w:rFonts w:ascii="Times New Roman" w:eastAsia="Aptos" w:hAnsi="Times New Roman"/>
                <w:kern w:val="2"/>
                <w:sz w:val="24"/>
                <w:szCs w:val="24"/>
                <w14:ligatures w14:val="standardContextual"/>
              </w:rPr>
              <w:t xml:space="preserve">Fonda </w:t>
            </w:r>
            <w:r w:rsidR="00F63C21" w:rsidRPr="0077190C">
              <w:rPr>
                <w:rFonts w:ascii="Times New Roman" w:eastAsia="Aptos" w:hAnsi="Times New Roman"/>
                <w:kern w:val="2"/>
                <w:sz w:val="24"/>
                <w:szCs w:val="24"/>
                <w14:ligatures w14:val="standardContextual"/>
              </w:rPr>
              <w:t>likumprojekt</w:t>
            </w:r>
            <w:r w:rsidR="00B405C3" w:rsidRPr="0077190C">
              <w:rPr>
                <w:rFonts w:ascii="Times New Roman" w:eastAsia="Aptos" w:hAnsi="Times New Roman"/>
                <w:kern w:val="2"/>
                <w:sz w:val="24"/>
                <w:szCs w:val="24"/>
                <w14:ligatures w14:val="standardContextual"/>
              </w:rPr>
              <w:t>s)</w:t>
            </w:r>
            <w:r w:rsidR="00F63C21" w:rsidRPr="0077190C">
              <w:rPr>
                <w:rFonts w:ascii="Times New Roman" w:eastAsia="Aptos" w:hAnsi="Times New Roman"/>
                <w:kern w:val="2"/>
                <w:sz w:val="24"/>
                <w:szCs w:val="24"/>
                <w14:ligatures w14:val="standardContextual"/>
              </w:rPr>
              <w:t xml:space="preserve"> pantus.</w:t>
            </w:r>
          </w:p>
          <w:p w14:paraId="1B88838C" w14:textId="77777777" w:rsidR="00B405C3" w:rsidRPr="0077190C" w:rsidRDefault="00B405C3" w:rsidP="00B405C3">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61E191FC" w14:textId="1028C1CC" w:rsidR="00921962" w:rsidRPr="0077190C" w:rsidRDefault="00921962" w:rsidP="0092196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w:t>
            </w:r>
          </w:p>
          <w:p w14:paraId="31CD9233" w14:textId="335538B9" w:rsidR="000E6AE1" w:rsidRPr="0077190C" w:rsidRDefault="00026BEC"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ka Fonda</w:t>
            </w:r>
            <w:r w:rsidR="00B405C3" w:rsidRPr="0077190C">
              <w:rPr>
                <w:rFonts w:ascii="Times New Roman" w:eastAsia="Aptos" w:hAnsi="Times New Roman"/>
                <w:kern w:val="2"/>
                <w:sz w:val="24"/>
                <w:szCs w:val="24"/>
                <w14:ligatures w14:val="standardContextual"/>
              </w:rPr>
              <w:t xml:space="preserve"> likumprojekta 3.panta otrās daļas </w:t>
            </w:r>
            <w:r w:rsidR="000E6AE1" w:rsidRPr="0077190C">
              <w:rPr>
                <w:rFonts w:ascii="Times New Roman" w:eastAsia="Aptos" w:hAnsi="Times New Roman"/>
                <w:kern w:val="2"/>
                <w:sz w:val="24"/>
                <w:szCs w:val="24"/>
                <w14:ligatures w14:val="standardContextual"/>
              </w:rPr>
              <w:t>2.punktā ir noteikts uz kādiem veselības aprūpes pakalpojumu veidiem tiks novirzīti Fonda līdzekļi. Un slaidā pa galvenajiem blokiem ir minēti šie pakalpojumu veidi.</w:t>
            </w:r>
          </w:p>
          <w:p w14:paraId="5A832107" w14:textId="45754F9F" w:rsidR="000E6AE1" w:rsidRPr="0077190C" w:rsidRDefault="000E6AE1"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B.Kņigins</w:t>
            </w:r>
            <w:r w:rsidRPr="0077190C">
              <w:rPr>
                <w:rFonts w:ascii="Times New Roman" w:eastAsia="Aptos" w:hAnsi="Times New Roman"/>
                <w:kern w:val="2"/>
                <w:sz w:val="24"/>
                <w:szCs w:val="24"/>
                <w14:ligatures w14:val="standardContextual"/>
              </w:rPr>
              <w:t xml:space="preserve"> informē, ka par šiem pakalpojumiem notika iekšējās diskusijas. Proti, līdz kādam līmenim noteikt šos pakalpojumus, ņemot vērā Veselības aprūpes finansēšanas likumā noteiktos pakalpojumu</w:t>
            </w:r>
            <w:r w:rsidR="00DD1A31" w:rsidRPr="0077190C">
              <w:rPr>
                <w:rFonts w:ascii="Times New Roman" w:eastAsia="Aptos" w:hAnsi="Times New Roman"/>
                <w:kern w:val="2"/>
                <w:sz w:val="24"/>
                <w:szCs w:val="24"/>
                <w14:ligatures w14:val="standardContextual"/>
              </w:rPr>
              <w:t xml:space="preserve"> veidus</w:t>
            </w:r>
            <w:r w:rsidRPr="0077190C">
              <w:rPr>
                <w:rFonts w:ascii="Times New Roman" w:eastAsia="Aptos" w:hAnsi="Times New Roman"/>
                <w:kern w:val="2"/>
                <w:sz w:val="24"/>
                <w:szCs w:val="24"/>
                <w14:ligatures w14:val="standardContextual"/>
              </w:rPr>
              <w:t>. Uz doto brīdi ir šādi slaidā uzskaitītie pakalpojum</w:t>
            </w:r>
            <w:r w:rsidR="00DD1A31" w:rsidRPr="0077190C">
              <w:rPr>
                <w:rFonts w:ascii="Times New Roman" w:eastAsia="Aptos" w:hAnsi="Times New Roman"/>
                <w:kern w:val="2"/>
                <w:sz w:val="24"/>
                <w:szCs w:val="24"/>
                <w14:ligatures w14:val="standardContextual"/>
              </w:rPr>
              <w:t>u līmeņi</w:t>
            </w:r>
            <w:r w:rsidRPr="0077190C">
              <w:rPr>
                <w:rFonts w:ascii="Times New Roman" w:eastAsia="Aptos" w:hAnsi="Times New Roman"/>
                <w:kern w:val="2"/>
                <w:sz w:val="24"/>
                <w:szCs w:val="24"/>
                <w14:ligatures w14:val="standardContextual"/>
              </w:rPr>
              <w:t>, vēlāk tie tiks detalizēt</w:t>
            </w:r>
            <w:r w:rsidR="00DD1A31" w:rsidRPr="0077190C">
              <w:rPr>
                <w:rFonts w:ascii="Times New Roman" w:eastAsia="Aptos" w:hAnsi="Times New Roman"/>
                <w:kern w:val="2"/>
                <w:sz w:val="24"/>
                <w:szCs w:val="24"/>
                <w14:ligatures w14:val="standardContextual"/>
              </w:rPr>
              <w:t xml:space="preserve">āk pa šiem minētajiem blokiem noteikti arī Ministru kabineta noteikumos. </w:t>
            </w:r>
          </w:p>
          <w:p w14:paraId="6C9C0DCF" w14:textId="6630D49E" w:rsidR="005B0F8B" w:rsidRPr="0077190C" w:rsidRDefault="005B0F8B"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w:t>
            </w:r>
            <w:r w:rsidR="00DD1A31" w:rsidRPr="0077190C">
              <w:rPr>
                <w:rFonts w:ascii="Times New Roman" w:eastAsia="Aptos" w:hAnsi="Times New Roman"/>
                <w:b/>
                <w:bCs/>
                <w:kern w:val="2"/>
                <w:sz w:val="24"/>
                <w:szCs w:val="24"/>
                <w14:ligatures w14:val="standardContextual"/>
              </w:rPr>
              <w:t>as Fonda likumprojekta 3.panta otrās daļas 2.punktu izteikt šādā redakcijā:</w:t>
            </w:r>
          </w:p>
          <w:p w14:paraId="1ABD5259" w14:textId="77777777" w:rsidR="00DD1A31" w:rsidRPr="0077190C" w:rsidRDefault="00DD1A31" w:rsidP="00DD1A31">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“2) novirzīt Fonda līdzekļus šādu veselības aprūpes pakalpojumu apmaksai:</w:t>
            </w:r>
          </w:p>
          <w:p w14:paraId="6C0CD9CD" w14:textId="103D2B22"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primārā veselības aprūpe;</w:t>
            </w:r>
          </w:p>
          <w:p w14:paraId="440C7386" w14:textId="7861C5C6"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sekundārā veselības aprūpe;</w:t>
            </w:r>
          </w:p>
          <w:p w14:paraId="2CB8C4CE" w14:textId="7FD95AF3"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terciārā veselības aprūpe;</w:t>
            </w:r>
          </w:p>
          <w:p w14:paraId="4762E69B" w14:textId="3D217D66"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neatliekamā medicīniskā palīdzība;</w:t>
            </w:r>
          </w:p>
          <w:p w14:paraId="3835A4FF" w14:textId="2EB274E9"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medicīniskie profilaktiskie pakalpojumi, tajā skaitā valsts organizētā vēža skrīninga īstenošana;</w:t>
            </w:r>
          </w:p>
          <w:p w14:paraId="5B2AD335" w14:textId="4009D4F4" w:rsidR="00DD1A31" w:rsidRPr="00B37CE2" w:rsidRDefault="00DD1A31" w:rsidP="00B37CE2">
            <w:pPr>
              <w:pStyle w:val="ListParagraph"/>
              <w:numPr>
                <w:ilvl w:val="0"/>
                <w:numId w:val="9"/>
              </w:numPr>
              <w:spacing w:after="160" w:line="259" w:lineRule="auto"/>
              <w:ind w:left="311" w:hanging="284"/>
              <w:jc w:val="both"/>
              <w:rPr>
                <w:rFonts w:ascii="Times New Roman" w:eastAsia="Aptos" w:hAnsi="Times New Roman"/>
                <w:b/>
                <w:bCs/>
                <w:i/>
                <w:iCs/>
                <w:kern w:val="2"/>
                <w:sz w:val="24"/>
                <w:szCs w:val="24"/>
                <w:lang w:val="lv-LV"/>
                <w14:ligatures w14:val="standardContextual"/>
              </w:rPr>
            </w:pPr>
            <w:r w:rsidRPr="00B37CE2">
              <w:rPr>
                <w:rFonts w:ascii="Times New Roman" w:eastAsia="Aptos" w:hAnsi="Times New Roman"/>
                <w:b/>
                <w:bCs/>
                <w:i/>
                <w:iCs/>
                <w:kern w:val="2"/>
                <w:sz w:val="24"/>
                <w:szCs w:val="24"/>
                <w:lang w:val="lv-LV"/>
                <w14:ligatures w14:val="standardContextual"/>
              </w:rPr>
              <w:t>ambulatorajai ārstēšanai paredzētās zāles un medicīniskās ierīces saskaņā ar normatīvajiem aktiem par ambulatorajai ārstēšanai paredzēto zāļu un medicīnisko ierīču iegādes izdevumu kompensācijas kārtību.”</w:t>
            </w:r>
          </w:p>
          <w:p w14:paraId="3D3BD3EA" w14:textId="7704D9E9" w:rsidR="00921962" w:rsidRPr="0077190C" w:rsidRDefault="00921962" w:rsidP="0092196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II</w:t>
            </w:r>
          </w:p>
          <w:p w14:paraId="0E2BFA29" w14:textId="25AF8C73" w:rsidR="005B0F8B" w:rsidRPr="0077190C" w:rsidRDefault="00DD1A31"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 xml:space="preserve">ziņo, ka Fonda likumprojekta 3.panta otrās daļas 3.punkts ir izstrādāt veselības aprūpes pakalpojumu finansēšanas modeļus un noteikt no Fonda līdzekļiem apmaksājamos </w:t>
            </w:r>
            <w:r w:rsidRPr="0077190C">
              <w:rPr>
                <w:rFonts w:ascii="Times New Roman" w:eastAsia="Aptos" w:hAnsi="Times New Roman"/>
                <w:kern w:val="2"/>
                <w:sz w:val="24"/>
                <w:szCs w:val="24"/>
                <w14:ligatures w14:val="standardContextual"/>
              </w:rPr>
              <w:lastRenderedPageBreak/>
              <w:t>veselības aprūpes pakalpojumu veidus. Šis uzdevums paredz Fondam pienākumu izstrādāt no jauna vai pārskatīt esošos veselības aprūpes pakalpojumus apmaksas modeļus un kārtības veselības aprūpei paredzētu Fonda līdzekļu efektīvai izmantošanai. Izvērtēt, kurus no veselības aprūpes pakalpojumiem noteikt kā prioritāri apmaksājamus no Fonda līdzekļiem un ieviest jaunus no Fonda līdzekļiem apmaksājamus veselības aprūpes pakalpojumus vai atteikties no neefektīvu pakalpojumu apmaksas.</w:t>
            </w:r>
          </w:p>
          <w:p w14:paraId="47D7ED37" w14:textId="2676A1C1" w:rsidR="00374507" w:rsidRPr="0077190C" w:rsidRDefault="00DD1A31"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V.Ker</w:t>
            </w:r>
            <w:r w:rsidR="008C75E8">
              <w:rPr>
                <w:rFonts w:ascii="Times New Roman" w:eastAsia="Aptos" w:hAnsi="Times New Roman"/>
                <w:b/>
                <w:bCs/>
                <w:kern w:val="2"/>
                <w:sz w:val="24"/>
                <w:szCs w:val="24"/>
                <w14:ligatures w14:val="standardContextual"/>
              </w:rPr>
              <w:t>i</w:t>
            </w:r>
            <w:r w:rsidRPr="0077190C">
              <w:rPr>
                <w:rFonts w:ascii="Times New Roman" w:eastAsia="Aptos" w:hAnsi="Times New Roman"/>
                <w:b/>
                <w:bCs/>
                <w:kern w:val="2"/>
                <w:sz w:val="24"/>
                <w:szCs w:val="24"/>
                <w14:ligatures w14:val="standardContextual"/>
              </w:rPr>
              <w:t>s</w:t>
            </w:r>
            <w:r w:rsidRPr="0077190C">
              <w:rPr>
                <w:rFonts w:ascii="Times New Roman" w:eastAsia="Aptos" w:hAnsi="Times New Roman"/>
                <w:kern w:val="2"/>
                <w:sz w:val="24"/>
                <w:szCs w:val="24"/>
                <w14:ligatures w14:val="standardContextual"/>
              </w:rPr>
              <w:t xml:space="preserve"> pauž viedokli</w:t>
            </w:r>
            <w:r w:rsidR="00374507" w:rsidRPr="0077190C">
              <w:rPr>
                <w:rFonts w:ascii="Times New Roman" w:eastAsia="Aptos" w:hAnsi="Times New Roman"/>
                <w:kern w:val="2"/>
                <w:sz w:val="24"/>
                <w:szCs w:val="24"/>
                <w14:ligatures w14:val="standardContextual"/>
              </w:rPr>
              <w:t>, ka šeit rodas jautājums, vai Fondam jādeleģē patstāvīgā lemšana par šādiem jautājumiem. Jo veselības aprūpes pakalpojumu finansēšanas modeļa izstrādes būtība ir tomēr nozares politikas plānošanas jautājums, kas ir (Veselības) ministrijas kompetencē. Vai pašam Fondam būtu korekti noteikt, par ko Fonds maksās un par ko nemaksās, ja Fonds būs Ministru kabineta pakļautībā? Ja to formulētu, ka viens no Fonda uzdevumiem ir iesniegt priekšlikumus, tad tas būtu korektāk.</w:t>
            </w:r>
          </w:p>
          <w:p w14:paraId="586410E9" w14:textId="3F12545E" w:rsidR="00EF13EC" w:rsidRPr="0077190C" w:rsidRDefault="002755A1"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w:t>
            </w:r>
            <w:r w:rsidRPr="0077190C">
              <w:rPr>
                <w:rFonts w:ascii="Times New Roman" w:eastAsia="Aptos" w:hAnsi="Times New Roman"/>
                <w:kern w:val="2"/>
                <w:sz w:val="24"/>
                <w:szCs w:val="24"/>
                <w14:ligatures w14:val="standardContextual"/>
              </w:rPr>
              <w:t xml:space="preserve"> </w:t>
            </w:r>
            <w:r w:rsidR="00EF13EC" w:rsidRPr="0077190C">
              <w:rPr>
                <w:rFonts w:ascii="Times New Roman" w:eastAsia="Aptos" w:hAnsi="Times New Roman"/>
                <w:kern w:val="2"/>
                <w:sz w:val="24"/>
                <w:szCs w:val="24"/>
                <w14:ligatures w14:val="standardContextual"/>
              </w:rPr>
              <w:t>pauž līdzīgu nostāju un lūdz izskaidrot, kas jāsaprot ar veselības aprūpes pakalpojumu finansēšanas modeļiem.</w:t>
            </w:r>
          </w:p>
          <w:p w14:paraId="231FD6B1" w14:textId="52A271B8" w:rsidR="00EF13EC" w:rsidRPr="0077190C" w:rsidRDefault="00EF13EC"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Ā.Kasparāns</w:t>
            </w:r>
            <w:r w:rsidRPr="0077190C">
              <w:rPr>
                <w:rFonts w:ascii="Times New Roman" w:eastAsia="Aptos" w:hAnsi="Times New Roman"/>
                <w:kern w:val="2"/>
                <w:sz w:val="24"/>
                <w:szCs w:val="24"/>
                <w14:ligatures w14:val="standardContextual"/>
              </w:rPr>
              <w:t xml:space="preserve"> un </w:t>
            </w:r>
            <w:r w:rsidRPr="0077190C">
              <w:rPr>
                <w:rFonts w:ascii="Times New Roman" w:eastAsia="Aptos" w:hAnsi="Times New Roman"/>
                <w:b/>
                <w:bCs/>
                <w:kern w:val="2"/>
                <w:sz w:val="24"/>
                <w:szCs w:val="24"/>
                <w14:ligatures w14:val="standardContextual"/>
              </w:rPr>
              <w:t>B.Kņigins</w:t>
            </w:r>
            <w:r w:rsidRPr="0077190C">
              <w:rPr>
                <w:rFonts w:ascii="Times New Roman" w:eastAsia="Aptos" w:hAnsi="Times New Roman"/>
                <w:kern w:val="2"/>
                <w:sz w:val="24"/>
                <w:szCs w:val="24"/>
                <w14:ligatures w14:val="standardContextual"/>
              </w:rPr>
              <w:t xml:space="preserve"> skaidro, ka šajā punktā runa ir nevis par veselības aprūpes finansēšanas modeli, bet par veselības aprūpes pakalpojumu finansēšanas modeli, piemēram, stacionāro, ambulatoro pakalpojumu apmaksa, ģimenes ārstu pakalpojumu apmaksa ar kapitācijas </w:t>
            </w:r>
            <w:r w:rsidR="00995792">
              <w:rPr>
                <w:rFonts w:ascii="Times New Roman" w:eastAsia="Aptos" w:hAnsi="Times New Roman"/>
                <w:kern w:val="2"/>
                <w:sz w:val="24"/>
                <w:szCs w:val="24"/>
                <w14:ligatures w14:val="standardContextual"/>
              </w:rPr>
              <w:t xml:space="preserve">maksājuma </w:t>
            </w:r>
            <w:r w:rsidRPr="0077190C">
              <w:rPr>
                <w:rFonts w:ascii="Times New Roman" w:eastAsia="Aptos" w:hAnsi="Times New Roman"/>
                <w:kern w:val="2"/>
                <w:sz w:val="24"/>
                <w:szCs w:val="24"/>
                <w14:ligatures w14:val="standardContextual"/>
              </w:rPr>
              <w:t>līdzekļiem.</w:t>
            </w:r>
          </w:p>
          <w:p w14:paraId="08C474B6" w14:textId="2EAAF97B" w:rsidR="00EF13EC" w:rsidRPr="0077190C" w:rsidRDefault="00EF13EC" w:rsidP="00EF13EC">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w:t>
            </w:r>
            <w:r w:rsidRPr="0077190C">
              <w:rPr>
                <w:rFonts w:ascii="Times New Roman" w:eastAsia="Aptos" w:hAnsi="Times New Roman"/>
                <w:kern w:val="2"/>
                <w:sz w:val="24"/>
                <w:szCs w:val="24"/>
                <w14:ligatures w14:val="standardContextual"/>
              </w:rPr>
              <w:t xml:space="preserve"> izsaka priekšlikumu vārdu “finansēšanas” aizstāt ar vārdu “apmaksas” modeļus.</w:t>
            </w:r>
          </w:p>
          <w:p w14:paraId="2BBE0F84" w14:textId="066BEF81" w:rsidR="00EF13EC" w:rsidRPr="0077190C" w:rsidRDefault="001D25FE" w:rsidP="00EF13EC">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Ā.Kasparāns</w:t>
            </w:r>
            <w:r w:rsidRPr="0077190C">
              <w:rPr>
                <w:rFonts w:ascii="Times New Roman" w:eastAsia="Aptos" w:hAnsi="Times New Roman"/>
                <w:kern w:val="2"/>
                <w:sz w:val="24"/>
                <w:szCs w:val="24"/>
                <w14:ligatures w14:val="standardContextual"/>
              </w:rPr>
              <w:t xml:space="preserve"> skaidro, ka, runājot par tarifiem, tarifus šobrīd rēķina NVD un vairs tikai daļēji tarifi ir noteikti Ministru kabineta noteikumos Nr.555</w:t>
            </w:r>
            <w:r w:rsidR="009058CB">
              <w:rPr>
                <w:rFonts w:ascii="Times New Roman" w:eastAsia="Aptos" w:hAnsi="Times New Roman"/>
                <w:kern w:val="2"/>
                <w:sz w:val="24"/>
                <w:szCs w:val="24"/>
                <w14:ligatures w14:val="standardContextual"/>
              </w:rPr>
              <w:t>,</w:t>
            </w:r>
            <w:r w:rsidRPr="0077190C">
              <w:rPr>
                <w:rFonts w:ascii="Times New Roman" w:eastAsia="Aptos" w:hAnsi="Times New Roman"/>
                <w:kern w:val="2"/>
                <w:sz w:val="24"/>
                <w:szCs w:val="24"/>
                <w14:ligatures w14:val="standardContextual"/>
              </w:rPr>
              <w:t xml:space="preserve"> saskaņ</w:t>
            </w:r>
            <w:r w:rsidR="009058CB">
              <w:rPr>
                <w:rFonts w:ascii="Times New Roman" w:eastAsia="Aptos" w:hAnsi="Times New Roman"/>
                <w:kern w:val="2"/>
                <w:sz w:val="24"/>
                <w:szCs w:val="24"/>
                <w14:ligatures w14:val="standardContextual"/>
              </w:rPr>
              <w:t>ojot</w:t>
            </w:r>
            <w:r w:rsidRPr="0077190C">
              <w:rPr>
                <w:rFonts w:ascii="Times New Roman" w:eastAsia="Aptos" w:hAnsi="Times New Roman"/>
                <w:kern w:val="2"/>
                <w:sz w:val="24"/>
                <w:szCs w:val="24"/>
                <w14:ligatures w14:val="standardContextual"/>
              </w:rPr>
              <w:t xml:space="preserve"> ar Veselības ministriju.</w:t>
            </w:r>
          </w:p>
          <w:p w14:paraId="6788AE71" w14:textId="46142123" w:rsidR="001D25FE" w:rsidRPr="0077190C" w:rsidRDefault="001D25FE" w:rsidP="00EF13EC">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B.Kņigins</w:t>
            </w:r>
            <w:r w:rsidRPr="0077190C">
              <w:rPr>
                <w:rFonts w:ascii="Times New Roman" w:eastAsia="Aptos" w:hAnsi="Times New Roman"/>
                <w:kern w:val="2"/>
                <w:sz w:val="24"/>
                <w:szCs w:val="24"/>
                <w14:ligatures w14:val="standardContextual"/>
              </w:rPr>
              <w:t xml:space="preserve"> piedāvā trešo punktu </w:t>
            </w:r>
            <w:r w:rsidR="00D44C2F" w:rsidRPr="0077190C">
              <w:rPr>
                <w:rFonts w:ascii="Times New Roman" w:eastAsia="Aptos" w:hAnsi="Times New Roman"/>
                <w:kern w:val="2"/>
                <w:sz w:val="24"/>
                <w:szCs w:val="24"/>
                <w14:ligatures w14:val="standardContextual"/>
              </w:rPr>
              <w:t xml:space="preserve">papildināt </w:t>
            </w:r>
            <w:r w:rsidRPr="0077190C">
              <w:rPr>
                <w:rFonts w:ascii="Times New Roman" w:eastAsia="Aptos" w:hAnsi="Times New Roman"/>
                <w:kern w:val="2"/>
                <w:sz w:val="24"/>
                <w:szCs w:val="24"/>
                <w14:ligatures w14:val="standardContextual"/>
              </w:rPr>
              <w:t xml:space="preserve">ar vārdiem “sniegt priekšlikumus” un izteikt šādi – “izstrādāt un sniegt priekšlikumus par veselības aprūpes pakalpojumu apmaksas modeļiem”. </w:t>
            </w:r>
          </w:p>
          <w:p w14:paraId="1C2FC212" w14:textId="00853A50" w:rsidR="001D25FE" w:rsidRPr="0077190C" w:rsidRDefault="001D25FE" w:rsidP="00EF13EC">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Ā.Kasparāns</w:t>
            </w:r>
            <w:r w:rsidRPr="0077190C">
              <w:rPr>
                <w:rFonts w:ascii="Times New Roman" w:eastAsia="Aptos" w:hAnsi="Times New Roman"/>
                <w:kern w:val="2"/>
                <w:sz w:val="24"/>
                <w:szCs w:val="24"/>
                <w14:ligatures w14:val="standardContextual"/>
              </w:rPr>
              <w:t xml:space="preserve"> skaidro, ka šajā gadījumā ir svarīgi noteikt, kas ir lēmējinstitūcija.</w:t>
            </w:r>
          </w:p>
          <w:p w14:paraId="3032D0B5" w14:textId="344D67E6" w:rsidR="001C4798" w:rsidRPr="0077190C" w:rsidRDefault="00FF6688"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I.Pētersone</w:t>
            </w:r>
            <w:r w:rsidR="001C4798" w:rsidRPr="0077190C">
              <w:rPr>
                <w:rFonts w:ascii="Times New Roman" w:eastAsia="Aptos" w:hAnsi="Times New Roman"/>
                <w:kern w:val="2"/>
                <w:sz w:val="24"/>
                <w:szCs w:val="24"/>
                <w14:ligatures w14:val="standardContextual"/>
              </w:rPr>
              <w:t xml:space="preserve"> pauž viedokli, ka ir svarīga analītiska daļa, lai tiktu pieņemti uz datiem balstīti lēmumi gan par konkrētiem veselības aprūpes pakalpojumiem, kas ir nepieciešami un ko valsts apmaksātu, gan par tarifiem.</w:t>
            </w:r>
          </w:p>
          <w:p w14:paraId="4368C211" w14:textId="27BAA64D" w:rsidR="00FF6688" w:rsidRPr="0077190C" w:rsidRDefault="00FF6688"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E.Labsvīrs</w:t>
            </w:r>
            <w:r w:rsidR="001C4798" w:rsidRPr="0077190C">
              <w:rPr>
                <w:rFonts w:ascii="Times New Roman" w:eastAsia="Aptos" w:hAnsi="Times New Roman"/>
                <w:kern w:val="2"/>
                <w:sz w:val="24"/>
                <w:szCs w:val="24"/>
                <w14:ligatures w14:val="standardContextual"/>
              </w:rPr>
              <w:t xml:space="preserve"> skaidro, ka būtība ir tāda, ka Fonds sniedz priekšlikumu gan par jauniem veselības aprūpes pakalpojumiem, gan par esošo tarifu pārskatīšanu, indeksāciju, piemēram, par algas pieaugumu,  un Fonda padome apstiprina vai neapstiprina šo piedāvājumu. </w:t>
            </w:r>
            <w:r w:rsidR="00D35C03" w:rsidRPr="0077190C">
              <w:rPr>
                <w:rFonts w:ascii="Times New Roman" w:eastAsia="Aptos" w:hAnsi="Times New Roman"/>
                <w:kern w:val="2"/>
                <w:sz w:val="24"/>
                <w:szCs w:val="24"/>
                <w14:ligatures w14:val="standardContextual"/>
              </w:rPr>
              <w:t>Ir jābūt komitejām ar speciālistiem, iespējams, arī ar Kontroles un uzraudzības departamenta iesaisti, līdzīgi kā, piemēram, Lietuvas Republikā, kur komitejā ir ministru padomnieks, kardiologs, onkologs, rehabitologs, ģimenes ārsts un vēl daži speciālisti, kas kopā lemj par prioritātēm. Runājot par apmaksājamiem veselības aprūpes pakalpojumu veidiem, par apmaksājamiem un neapmaksājamiem pakalpojumiem jālemj tehniskajā līmenī, kur piedalās ne tikai Fonds, bet arī speciālisti, balstoties uz veselības ekonomikas principiem.</w:t>
            </w:r>
          </w:p>
          <w:p w14:paraId="69D5803D" w14:textId="25E750CA" w:rsidR="000B5F1A" w:rsidRPr="0077190C" w:rsidRDefault="00FF6688"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V.Keris</w:t>
            </w:r>
            <w:r w:rsidR="00090195" w:rsidRPr="0077190C">
              <w:rPr>
                <w:rFonts w:ascii="Times New Roman" w:eastAsia="Aptos" w:hAnsi="Times New Roman"/>
                <w:b/>
                <w:bCs/>
                <w:kern w:val="2"/>
                <w:sz w:val="24"/>
                <w:szCs w:val="24"/>
                <w14:ligatures w14:val="standardContextual"/>
              </w:rPr>
              <w:t xml:space="preserve"> </w:t>
            </w:r>
            <w:r w:rsidR="00090195" w:rsidRPr="0077190C">
              <w:rPr>
                <w:rFonts w:ascii="Times New Roman" w:eastAsia="Aptos" w:hAnsi="Times New Roman"/>
                <w:kern w:val="2"/>
                <w:sz w:val="24"/>
                <w:szCs w:val="24"/>
                <w14:ligatures w14:val="standardContextual"/>
              </w:rPr>
              <w:t xml:space="preserve">skaidro, ka, pirmkārt, turpmāk, veidojot nākamā gada budžeta projektu par veselības aprūpi, sniegs priekšlikumus nevis Fonds, bet droši vien Veselības ministrija, kas ir politisks jautājums. Otrkārt, runājot par to, kā būtu izlietojami Fonda rīcībā esošie finanšu līdzekļi, šobrīd to nosaka Ministru kabineta noteikumi. </w:t>
            </w:r>
            <w:r w:rsidR="000B5F1A" w:rsidRPr="0077190C">
              <w:rPr>
                <w:rFonts w:ascii="Times New Roman" w:eastAsia="Aptos" w:hAnsi="Times New Roman"/>
                <w:kern w:val="2"/>
                <w:sz w:val="24"/>
                <w:szCs w:val="24"/>
                <w14:ligatures w14:val="standardContextual"/>
              </w:rPr>
              <w:t>Rodas jautājums, v</w:t>
            </w:r>
            <w:r w:rsidR="00090195" w:rsidRPr="0077190C">
              <w:rPr>
                <w:rFonts w:ascii="Times New Roman" w:eastAsia="Aptos" w:hAnsi="Times New Roman"/>
                <w:kern w:val="2"/>
                <w:sz w:val="24"/>
                <w:szCs w:val="24"/>
                <w14:ligatures w14:val="standardContextual"/>
              </w:rPr>
              <w:t>ai būtu korekti noteikt, ka Ministru kabinets pārrauga Fonda darbības tiesiskumu, un vienlaikus deleģēt Fondam faktiski tos juridiskos instrumentus, ko šobrīd izmanto Ministru kabinets, nosakot Fonda rīcībā esošo finanšu līdzekļu izlietojumu.</w:t>
            </w:r>
            <w:r w:rsidR="000B5F1A" w:rsidRPr="0077190C">
              <w:rPr>
                <w:rFonts w:ascii="Times New Roman" w:eastAsia="Aptos" w:hAnsi="Times New Roman"/>
                <w:kern w:val="2"/>
                <w:sz w:val="24"/>
                <w:szCs w:val="24"/>
                <w14:ligatures w14:val="standardContextual"/>
              </w:rPr>
              <w:t xml:space="preserve"> Šo jautājumu grūti atrisināt gan juridiski, gan politiski.</w:t>
            </w:r>
            <w:r w:rsidR="00090195" w:rsidRPr="0077190C">
              <w:rPr>
                <w:rFonts w:ascii="Times New Roman" w:eastAsia="Aptos" w:hAnsi="Times New Roman"/>
                <w:b/>
                <w:bCs/>
                <w:kern w:val="2"/>
                <w:sz w:val="24"/>
                <w:szCs w:val="24"/>
                <w14:ligatures w14:val="standardContextual"/>
              </w:rPr>
              <w:t xml:space="preserve"> </w:t>
            </w:r>
          </w:p>
          <w:p w14:paraId="24E96EB2" w14:textId="108904DB" w:rsidR="00FF6688" w:rsidRPr="0077190C" w:rsidRDefault="000B5F1A"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lastRenderedPageBreak/>
              <w:t xml:space="preserve">V.Keris </w:t>
            </w:r>
            <w:r w:rsidR="00090195" w:rsidRPr="0077190C">
              <w:rPr>
                <w:rFonts w:ascii="Times New Roman" w:eastAsia="Aptos" w:hAnsi="Times New Roman"/>
                <w:kern w:val="2"/>
                <w:sz w:val="24"/>
                <w:szCs w:val="24"/>
                <w14:ligatures w14:val="standardContextual"/>
              </w:rPr>
              <w:t>lūdz paskaidrot, kas ir jāsaprot ar terminu “veselības ekonomika”.</w:t>
            </w:r>
          </w:p>
          <w:p w14:paraId="234715D3" w14:textId="1983F89F" w:rsidR="00FF6688" w:rsidRPr="0077190C" w:rsidRDefault="00FF6688"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E.Labsvīrs</w:t>
            </w:r>
            <w:r w:rsidR="0011268D" w:rsidRPr="0077190C">
              <w:rPr>
                <w:rFonts w:ascii="Times New Roman" w:eastAsia="Aptos" w:hAnsi="Times New Roman"/>
                <w:kern w:val="2"/>
                <w:sz w:val="24"/>
                <w:szCs w:val="24"/>
                <w14:ligatures w14:val="standardContextual"/>
              </w:rPr>
              <w:t xml:space="preserve"> skaidro, kas tas ir veselības ieguvums pret vienu eiro.</w:t>
            </w:r>
          </w:p>
          <w:p w14:paraId="4828AB45" w14:textId="77777777" w:rsidR="005B0F8B" w:rsidRPr="0077190C" w:rsidRDefault="005B0F8B"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Notiek diskusija.</w:t>
            </w:r>
          </w:p>
          <w:p w14:paraId="7731B2C2" w14:textId="77777777" w:rsidR="00D67B0F" w:rsidRPr="0077190C" w:rsidRDefault="00F316D8"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w:t>
            </w:r>
            <w:r w:rsidRPr="0077190C">
              <w:rPr>
                <w:rFonts w:ascii="Times New Roman" w:eastAsia="Aptos" w:hAnsi="Times New Roman"/>
                <w:kern w:val="2"/>
                <w:sz w:val="24"/>
                <w:szCs w:val="24"/>
                <w14:ligatures w14:val="standardContextual"/>
              </w:rPr>
              <w:t xml:space="preserve"> pauž viedokli, ka nevienā normatīvajā aktā nav noteikti efektivitātes kritēriji. Svarīgi iekļaut ne tikai veselības aprūpes pakalpojumu apmaksas modeļus, bet arī efektivitātes kritērijus.</w:t>
            </w:r>
          </w:p>
          <w:p w14:paraId="2D31DDB2" w14:textId="77777777" w:rsidR="00D67B0F" w:rsidRPr="0077190C" w:rsidRDefault="00D67B0F"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Notiek diskusija par efektivitātes kritērijiem.</w:t>
            </w:r>
          </w:p>
          <w:p w14:paraId="60781451" w14:textId="39BF0BFB" w:rsidR="00C36437" w:rsidRPr="0077190C" w:rsidRDefault="00D67B0F"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I.Pētersone</w:t>
            </w:r>
            <w:r w:rsidRPr="0077190C">
              <w:rPr>
                <w:rFonts w:ascii="Times New Roman" w:eastAsia="Aptos" w:hAnsi="Times New Roman"/>
                <w:kern w:val="2"/>
                <w:sz w:val="24"/>
                <w:szCs w:val="24"/>
                <w14:ligatures w14:val="standardContextual"/>
              </w:rPr>
              <w:t xml:space="preserve"> piedāvā vienoties par metodoloģiju</w:t>
            </w:r>
            <w:r w:rsidR="006B2695">
              <w:rPr>
                <w:rFonts w:ascii="Times New Roman" w:eastAsia="Aptos" w:hAnsi="Times New Roman"/>
                <w:kern w:val="2"/>
                <w:sz w:val="24"/>
                <w:szCs w:val="24"/>
                <w14:ligatures w14:val="standardContextual"/>
              </w:rPr>
              <w:t>, pēc kādiem pamatprincipiem, kritērijiem pieejamais finansējums tiks sadalīts pa apakšprogrammām, pakalpojumu veidiem un kurš šo metodoloģiju apstiprina</w:t>
            </w:r>
            <w:r w:rsidRPr="0077190C">
              <w:rPr>
                <w:rFonts w:ascii="Times New Roman" w:eastAsia="Aptos" w:hAnsi="Times New Roman"/>
                <w:kern w:val="2"/>
                <w:sz w:val="24"/>
                <w:szCs w:val="24"/>
                <w14:ligatures w14:val="standardContextual"/>
              </w:rPr>
              <w:t>. Viens variants ir</w:t>
            </w:r>
            <w:r w:rsidR="006B2695">
              <w:rPr>
                <w:rFonts w:ascii="Times New Roman" w:eastAsia="Aptos" w:hAnsi="Times New Roman"/>
                <w:kern w:val="2"/>
                <w:sz w:val="24"/>
                <w:szCs w:val="24"/>
                <w14:ligatures w14:val="standardContextual"/>
              </w:rPr>
              <w:t>, ka šis likums deleģē Fondam</w:t>
            </w:r>
            <w:r w:rsidRPr="0077190C">
              <w:rPr>
                <w:rFonts w:ascii="Times New Roman" w:eastAsia="Aptos" w:hAnsi="Times New Roman"/>
                <w:kern w:val="2"/>
                <w:sz w:val="24"/>
                <w:szCs w:val="24"/>
                <w14:ligatures w14:val="standardContextual"/>
              </w:rPr>
              <w:t xml:space="preserve"> </w:t>
            </w:r>
            <w:r w:rsidR="0000685A" w:rsidRPr="0077190C">
              <w:rPr>
                <w:rFonts w:ascii="Times New Roman" w:eastAsia="Aptos" w:hAnsi="Times New Roman"/>
                <w:kern w:val="2"/>
                <w:sz w:val="24"/>
                <w:szCs w:val="24"/>
                <w14:ligatures w14:val="standardContextual"/>
              </w:rPr>
              <w:t>izstrādā</w:t>
            </w:r>
            <w:r w:rsidR="00C92960" w:rsidRPr="0077190C">
              <w:rPr>
                <w:rFonts w:ascii="Times New Roman" w:eastAsia="Aptos" w:hAnsi="Times New Roman"/>
                <w:kern w:val="2"/>
                <w:sz w:val="24"/>
                <w:szCs w:val="24"/>
                <w14:ligatures w14:val="standardContextual"/>
              </w:rPr>
              <w:t>t</w:t>
            </w:r>
            <w:r w:rsidR="0000685A" w:rsidRPr="0077190C">
              <w:rPr>
                <w:rFonts w:ascii="Times New Roman" w:eastAsia="Aptos" w:hAnsi="Times New Roman"/>
                <w:kern w:val="2"/>
                <w:sz w:val="24"/>
                <w:szCs w:val="24"/>
                <w14:ligatures w14:val="standardContextual"/>
              </w:rPr>
              <w:t xml:space="preserve"> metodoloģiju</w:t>
            </w:r>
            <w:r w:rsidR="006B2695">
              <w:rPr>
                <w:rFonts w:ascii="Times New Roman" w:eastAsia="Aptos" w:hAnsi="Times New Roman"/>
                <w:kern w:val="2"/>
                <w:sz w:val="24"/>
                <w:szCs w:val="24"/>
                <w14:ligatures w14:val="standardContextual"/>
              </w:rPr>
              <w:t xml:space="preserve"> un tad to apstiprina </w:t>
            </w:r>
            <w:r w:rsidR="0000685A" w:rsidRPr="0077190C">
              <w:rPr>
                <w:rFonts w:ascii="Times New Roman" w:eastAsia="Aptos" w:hAnsi="Times New Roman"/>
                <w:kern w:val="2"/>
                <w:sz w:val="24"/>
                <w:szCs w:val="24"/>
                <w14:ligatures w14:val="standardContextual"/>
              </w:rPr>
              <w:t xml:space="preserve">Fonda padome. Otrs variants – </w:t>
            </w:r>
            <w:r w:rsidR="006B2695">
              <w:rPr>
                <w:rFonts w:ascii="Times New Roman" w:eastAsia="Aptos" w:hAnsi="Times New Roman"/>
                <w:kern w:val="2"/>
                <w:sz w:val="24"/>
                <w:szCs w:val="24"/>
                <w14:ligatures w14:val="standardContextual"/>
              </w:rPr>
              <w:t xml:space="preserve">šajā likumā noteikts </w:t>
            </w:r>
            <w:r w:rsidR="0000685A" w:rsidRPr="0077190C">
              <w:rPr>
                <w:rFonts w:ascii="Times New Roman" w:eastAsia="Aptos" w:hAnsi="Times New Roman"/>
                <w:kern w:val="2"/>
                <w:sz w:val="24"/>
                <w:szCs w:val="24"/>
                <w14:ligatures w14:val="standardContextual"/>
              </w:rPr>
              <w:t>Ministru kabineta</w:t>
            </w:r>
            <w:r w:rsidR="006B2695">
              <w:rPr>
                <w:rFonts w:ascii="Times New Roman" w:eastAsia="Aptos" w:hAnsi="Times New Roman"/>
                <w:kern w:val="2"/>
                <w:sz w:val="24"/>
                <w:szCs w:val="24"/>
                <w14:ligatures w14:val="standardContextual"/>
              </w:rPr>
              <w:t>m</w:t>
            </w:r>
            <w:r w:rsidR="0000685A" w:rsidRPr="0077190C">
              <w:rPr>
                <w:rFonts w:ascii="Times New Roman" w:eastAsia="Aptos" w:hAnsi="Times New Roman"/>
                <w:kern w:val="2"/>
                <w:sz w:val="24"/>
                <w:szCs w:val="24"/>
                <w14:ligatures w14:val="standardContextual"/>
              </w:rPr>
              <w:t xml:space="preserve"> deleģējums, izstrādājot atsevišķus Ministru kabineta noteikumus.</w:t>
            </w:r>
          </w:p>
          <w:p w14:paraId="7978E365" w14:textId="2CAB2F68" w:rsidR="00C92960" w:rsidRPr="0077190C" w:rsidRDefault="00C92960" w:rsidP="005B0F8B">
            <w:pPr>
              <w:spacing w:after="160" w:line="259" w:lineRule="auto"/>
              <w:jc w:val="both"/>
              <w:rPr>
                <w:rFonts w:ascii="Times New Roman" w:eastAsia="Aptos" w:hAnsi="Times New Roman"/>
                <w:kern w:val="2"/>
                <w:sz w:val="24"/>
                <w:szCs w:val="24"/>
                <w14:ligatures w14:val="standardContextual"/>
              </w:rPr>
            </w:pPr>
            <w:r w:rsidRPr="00F670F6">
              <w:rPr>
                <w:rFonts w:ascii="Times New Roman" w:eastAsia="Aptos" w:hAnsi="Times New Roman"/>
                <w:b/>
                <w:bCs/>
                <w:kern w:val="2"/>
                <w:sz w:val="24"/>
                <w:szCs w:val="24"/>
                <w14:ligatures w14:val="standardContextual"/>
              </w:rPr>
              <w:t xml:space="preserve">V.Keris </w:t>
            </w:r>
            <w:r w:rsidRPr="00F670F6">
              <w:rPr>
                <w:rFonts w:ascii="Times New Roman" w:eastAsia="Aptos" w:hAnsi="Times New Roman"/>
                <w:kern w:val="2"/>
                <w:sz w:val="24"/>
                <w:szCs w:val="24"/>
                <w14:ligatures w14:val="standardContextual"/>
              </w:rPr>
              <w:t>piebilst, ka, saistot</w:t>
            </w:r>
            <w:r w:rsidRPr="0077190C">
              <w:rPr>
                <w:rFonts w:ascii="Times New Roman" w:eastAsia="Aptos" w:hAnsi="Times New Roman"/>
                <w:kern w:val="2"/>
                <w:sz w:val="24"/>
                <w:szCs w:val="24"/>
                <w14:ligatures w14:val="standardContextual"/>
              </w:rPr>
              <w:t xml:space="preserve"> apmaksu ar vadlīnijām, jābūt uzmanīgiem, jo lielākā daļa vadlīniju, arī starptautiski izdotās vadlīnijas, satur norādi, ka tās nav obligātas. Katrs gadījums tomēr klīniski ir jāvērtē individuāli. Vadlīnijās tiek iekļauti gan ieteikumi, kas ir balstīti uz pietiekami stipriem un ticamiem pierādījumiem, bet tie arī nav absolūti, kā arī ieteikumi, kuri ir balstīti uz mazāk ticamiem pierādījumiem. Tātad </w:t>
            </w:r>
            <w:r w:rsidR="000D0A08" w:rsidRPr="0077190C">
              <w:rPr>
                <w:rFonts w:ascii="Times New Roman" w:eastAsia="Aptos" w:hAnsi="Times New Roman"/>
                <w:kern w:val="2"/>
                <w:sz w:val="24"/>
                <w:szCs w:val="24"/>
                <w14:ligatures w14:val="standardContextual"/>
              </w:rPr>
              <w:t xml:space="preserve">arī </w:t>
            </w:r>
            <w:r w:rsidRPr="0077190C">
              <w:rPr>
                <w:rFonts w:ascii="Times New Roman" w:eastAsia="Aptos" w:hAnsi="Times New Roman"/>
                <w:kern w:val="2"/>
                <w:sz w:val="24"/>
                <w:szCs w:val="24"/>
                <w14:ligatures w14:val="standardContextual"/>
              </w:rPr>
              <w:t>vadlīnijas nav viendabīgas pēc sava satura.</w:t>
            </w:r>
            <w:r w:rsidR="000D0A08" w:rsidRPr="0077190C">
              <w:rPr>
                <w:rFonts w:ascii="Times New Roman" w:eastAsia="Aptos" w:hAnsi="Times New Roman"/>
                <w:kern w:val="2"/>
                <w:sz w:val="24"/>
                <w:szCs w:val="24"/>
                <w14:ligatures w14:val="standardContextual"/>
              </w:rPr>
              <w:t xml:space="preserve"> Ja gribam samazināt kādu izmeklējumu tehnoloģijas lietošanu, tad tam ir domāti citi instrumenti, kuri pasaulē arī tiek izmantoti, t.s., pozitīvās tradicionālās vadlīnijas. Bet arī ir negatīvās vadlīnijas, par to kādi izmeklējumi nebūtu jālieto un pie kādiem nosacījumiem. Nav dzirdēts, ka Latvijā otrā tipa vadlīnijas būtu parādījušās, jo Latvijā tiklīdz ārsts kaut ko pirm</w:t>
            </w:r>
            <w:r w:rsidR="00133318" w:rsidRPr="0077190C">
              <w:rPr>
                <w:rFonts w:ascii="Times New Roman" w:eastAsia="Aptos" w:hAnsi="Times New Roman"/>
                <w:kern w:val="2"/>
                <w:sz w:val="24"/>
                <w:szCs w:val="24"/>
                <w14:ligatures w14:val="standardContextual"/>
              </w:rPr>
              <w:t>s</w:t>
            </w:r>
            <w:r w:rsidR="000D0A08" w:rsidRPr="0077190C">
              <w:rPr>
                <w:rFonts w:ascii="Times New Roman" w:eastAsia="Aptos" w:hAnsi="Times New Roman"/>
                <w:kern w:val="2"/>
                <w:sz w:val="24"/>
                <w:szCs w:val="24"/>
                <w14:ligatures w14:val="standardContextual"/>
              </w:rPr>
              <w:t>šķi</w:t>
            </w:r>
            <w:r w:rsidR="00133318" w:rsidRPr="0077190C">
              <w:rPr>
                <w:rFonts w:ascii="Times New Roman" w:eastAsia="Aptos" w:hAnsi="Times New Roman"/>
                <w:kern w:val="2"/>
                <w:sz w:val="24"/>
                <w:szCs w:val="24"/>
                <w14:ligatures w14:val="standardContextual"/>
              </w:rPr>
              <w:t>et</w:t>
            </w:r>
            <w:r w:rsidR="000D0A08" w:rsidRPr="0077190C">
              <w:rPr>
                <w:rFonts w:ascii="Times New Roman" w:eastAsia="Aptos" w:hAnsi="Times New Roman"/>
                <w:kern w:val="2"/>
                <w:sz w:val="24"/>
                <w:szCs w:val="24"/>
                <w14:ligatures w14:val="standardContextual"/>
              </w:rPr>
              <w:t>ami nav izdarījis līdz galam pacienta interesēs, viņš uzreiz tiek sodīts un atzīts par vainīgu.</w:t>
            </w:r>
          </w:p>
          <w:p w14:paraId="2E6D6935" w14:textId="0A460789" w:rsidR="00133318" w:rsidRPr="0077190C" w:rsidRDefault="00133318"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kern w:val="2"/>
                <w:sz w:val="24"/>
                <w:szCs w:val="24"/>
                <w14:ligatures w14:val="standardContextual"/>
              </w:rPr>
              <w:t>Turpinās diskusija par efektivitātes kritērijiem.</w:t>
            </w:r>
          </w:p>
          <w:p w14:paraId="433E016D" w14:textId="77777777" w:rsidR="00993A51" w:rsidRPr="0077190C" w:rsidRDefault="00306CCA"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w:t>
            </w:r>
            <w:r w:rsidR="005B0F8B" w:rsidRPr="0077190C">
              <w:rPr>
                <w:rFonts w:ascii="Times New Roman" w:eastAsia="Aptos" w:hAnsi="Times New Roman"/>
                <w:b/>
                <w:bCs/>
                <w:kern w:val="2"/>
                <w:sz w:val="24"/>
                <w:szCs w:val="24"/>
                <w14:ligatures w14:val="standardContextual"/>
              </w:rPr>
              <w:t>vienojas</w:t>
            </w:r>
            <w:r w:rsidR="00993A51" w:rsidRPr="0077190C">
              <w:rPr>
                <w:rFonts w:ascii="Times New Roman" w:eastAsia="Aptos" w:hAnsi="Times New Roman"/>
                <w:b/>
                <w:bCs/>
                <w:kern w:val="2"/>
                <w:sz w:val="24"/>
                <w:szCs w:val="24"/>
                <w14:ligatures w14:val="standardContextual"/>
              </w:rPr>
              <w:t xml:space="preserve"> Fonda likumprojekta 3.panta otrās daļas 3.punktu izteikt šādā redakcijā:</w:t>
            </w:r>
          </w:p>
          <w:p w14:paraId="18127969" w14:textId="51D201CE" w:rsidR="00993A51" w:rsidRPr="0077190C" w:rsidRDefault="00993A51" w:rsidP="005B0F8B">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“3) izstrādāt</w:t>
            </w:r>
            <w:r w:rsidR="001D25FE" w:rsidRPr="0077190C">
              <w:rPr>
                <w:rFonts w:ascii="Times New Roman" w:eastAsia="Aptos" w:hAnsi="Times New Roman"/>
                <w:b/>
                <w:bCs/>
                <w:i/>
                <w:iCs/>
                <w:kern w:val="2"/>
                <w:sz w:val="24"/>
                <w:szCs w:val="24"/>
                <w14:ligatures w14:val="standardContextual"/>
              </w:rPr>
              <w:t xml:space="preserve"> un sniegt priekšlikumus par</w:t>
            </w:r>
            <w:r w:rsidRPr="0077190C">
              <w:rPr>
                <w:rFonts w:ascii="Times New Roman" w:eastAsia="Aptos" w:hAnsi="Times New Roman"/>
                <w:b/>
                <w:bCs/>
                <w:i/>
                <w:iCs/>
                <w:kern w:val="2"/>
                <w:sz w:val="24"/>
                <w:szCs w:val="24"/>
                <w14:ligatures w14:val="standardContextual"/>
              </w:rPr>
              <w:t xml:space="preserve"> veselības aprūpes pakalpojumu apmaksas modeļ</w:t>
            </w:r>
            <w:r w:rsidR="001D25FE" w:rsidRPr="0077190C">
              <w:rPr>
                <w:rFonts w:ascii="Times New Roman" w:eastAsia="Aptos" w:hAnsi="Times New Roman"/>
                <w:b/>
                <w:bCs/>
                <w:i/>
                <w:iCs/>
                <w:kern w:val="2"/>
                <w:sz w:val="24"/>
                <w:szCs w:val="24"/>
                <w14:ligatures w14:val="standardContextual"/>
              </w:rPr>
              <w:t>iem</w:t>
            </w:r>
            <w:r w:rsidRPr="0077190C">
              <w:rPr>
                <w:rFonts w:ascii="Times New Roman" w:eastAsia="Aptos" w:hAnsi="Times New Roman"/>
                <w:b/>
                <w:bCs/>
                <w:i/>
                <w:iCs/>
                <w:kern w:val="2"/>
                <w:sz w:val="24"/>
                <w:szCs w:val="24"/>
                <w14:ligatures w14:val="standardContextual"/>
              </w:rPr>
              <w:t>”.</w:t>
            </w:r>
          </w:p>
          <w:p w14:paraId="71D76EC4" w14:textId="75A576A6" w:rsidR="00993A51" w:rsidRPr="0077190C" w:rsidRDefault="00993A51"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ka jautājums par Fonda likumprojekta 3.panta otrās daļas 3.punkta teikuma daļas “noteikt no Fonda līdzekļiem apmaksājamos veselības aprūpes pakalpojumu veidus”  grozīšanu</w:t>
            </w:r>
            <w:r w:rsidR="001D25FE" w:rsidRPr="0077190C">
              <w:rPr>
                <w:rFonts w:ascii="Times New Roman" w:eastAsia="Aptos" w:hAnsi="Times New Roman"/>
                <w:b/>
                <w:bCs/>
                <w:kern w:val="2"/>
                <w:sz w:val="24"/>
                <w:szCs w:val="24"/>
                <w14:ligatures w14:val="standardContextual"/>
              </w:rPr>
              <w:t xml:space="preserve"> tiks </w:t>
            </w:r>
            <w:r w:rsidR="00121E8E" w:rsidRPr="0077190C">
              <w:rPr>
                <w:rFonts w:ascii="Times New Roman" w:eastAsia="Aptos" w:hAnsi="Times New Roman"/>
                <w:b/>
                <w:bCs/>
                <w:kern w:val="2"/>
                <w:sz w:val="24"/>
                <w:szCs w:val="24"/>
                <w14:ligatures w14:val="standardContextual"/>
              </w:rPr>
              <w:t xml:space="preserve">izdalīts kā atsevišķs punkts un tiks </w:t>
            </w:r>
            <w:r w:rsidR="001D25FE" w:rsidRPr="0077190C">
              <w:rPr>
                <w:rFonts w:ascii="Times New Roman" w:eastAsia="Aptos" w:hAnsi="Times New Roman"/>
                <w:b/>
                <w:bCs/>
                <w:kern w:val="2"/>
                <w:sz w:val="24"/>
                <w:szCs w:val="24"/>
                <w14:ligatures w14:val="standardContextual"/>
              </w:rPr>
              <w:t>precizēts vēlāk, kad tiks panākta politiskā vienošanās par Fonda pārraudzību.</w:t>
            </w:r>
          </w:p>
          <w:p w14:paraId="36FC6D45" w14:textId="069F7638" w:rsidR="00921962" w:rsidRPr="0077190C" w:rsidRDefault="00921962" w:rsidP="0092196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III</w:t>
            </w:r>
          </w:p>
          <w:p w14:paraId="26B86B27" w14:textId="43AE52ED" w:rsidR="005B0F8B" w:rsidRPr="0077190C" w:rsidRDefault="00874D5A"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grupas dalībnieki t</w:t>
            </w:r>
            <w:r w:rsidR="005B0F8B" w:rsidRPr="0077190C">
              <w:rPr>
                <w:rFonts w:ascii="Times New Roman" w:eastAsia="Aptos" w:hAnsi="Times New Roman"/>
                <w:kern w:val="2"/>
                <w:sz w:val="24"/>
                <w:szCs w:val="24"/>
                <w14:ligatures w14:val="standardContextual"/>
              </w:rPr>
              <w:t>urpin</w:t>
            </w:r>
            <w:r w:rsidRPr="0077190C">
              <w:rPr>
                <w:rFonts w:ascii="Times New Roman" w:eastAsia="Aptos" w:hAnsi="Times New Roman"/>
                <w:kern w:val="2"/>
                <w:sz w:val="24"/>
                <w:szCs w:val="24"/>
                <w14:ligatures w14:val="standardContextual"/>
              </w:rPr>
              <w:t>a</w:t>
            </w:r>
            <w:r w:rsidR="005B0F8B" w:rsidRPr="0077190C">
              <w:rPr>
                <w:rFonts w:ascii="Times New Roman" w:eastAsia="Aptos" w:hAnsi="Times New Roman"/>
                <w:kern w:val="2"/>
                <w:sz w:val="24"/>
                <w:szCs w:val="24"/>
                <w14:ligatures w14:val="standardContextual"/>
              </w:rPr>
              <w:t xml:space="preserve"> diskusij</w:t>
            </w:r>
            <w:r w:rsidRPr="0077190C">
              <w:rPr>
                <w:rFonts w:ascii="Times New Roman" w:eastAsia="Aptos" w:hAnsi="Times New Roman"/>
                <w:kern w:val="2"/>
                <w:sz w:val="24"/>
                <w:szCs w:val="24"/>
                <w14:ligatures w14:val="standardContextual"/>
              </w:rPr>
              <w:t>u</w:t>
            </w:r>
            <w:r w:rsidR="005B0F8B" w:rsidRPr="0077190C">
              <w:rPr>
                <w:rFonts w:ascii="Times New Roman" w:eastAsia="Aptos" w:hAnsi="Times New Roman"/>
                <w:kern w:val="2"/>
                <w:sz w:val="24"/>
                <w:szCs w:val="24"/>
                <w14:ligatures w14:val="standardContextual"/>
              </w:rPr>
              <w:t xml:space="preserve"> par </w:t>
            </w:r>
            <w:r w:rsidR="00170470" w:rsidRPr="0077190C">
              <w:rPr>
                <w:rFonts w:ascii="Times New Roman" w:eastAsia="Aptos" w:hAnsi="Times New Roman"/>
                <w:kern w:val="2"/>
                <w:sz w:val="24"/>
                <w:szCs w:val="24"/>
                <w14:ligatures w14:val="standardContextual"/>
              </w:rPr>
              <w:t>Fonda</w:t>
            </w:r>
            <w:r w:rsidRPr="0077190C">
              <w:rPr>
                <w:rFonts w:ascii="Times New Roman" w:eastAsia="Aptos" w:hAnsi="Times New Roman"/>
                <w:kern w:val="2"/>
                <w:sz w:val="24"/>
                <w:szCs w:val="24"/>
                <w14:ligatures w14:val="standardContextual"/>
              </w:rPr>
              <w:t xml:space="preserve"> </w:t>
            </w:r>
            <w:r w:rsidR="005B0F8B" w:rsidRPr="0077190C">
              <w:rPr>
                <w:rFonts w:ascii="Times New Roman" w:eastAsia="Aptos" w:hAnsi="Times New Roman"/>
                <w:kern w:val="2"/>
                <w:sz w:val="24"/>
                <w:szCs w:val="24"/>
                <w14:ligatures w14:val="standardContextual"/>
              </w:rPr>
              <w:t>likum</w:t>
            </w:r>
            <w:r w:rsidR="00A31529" w:rsidRPr="0077190C">
              <w:rPr>
                <w:rFonts w:ascii="Times New Roman" w:eastAsia="Aptos" w:hAnsi="Times New Roman"/>
                <w:kern w:val="2"/>
                <w:sz w:val="24"/>
                <w:szCs w:val="24"/>
                <w14:ligatures w14:val="standardContextual"/>
              </w:rPr>
              <w:t>projekta</w:t>
            </w:r>
            <w:r w:rsidR="005B0F8B" w:rsidRPr="0077190C">
              <w:rPr>
                <w:rFonts w:ascii="Times New Roman" w:eastAsia="Aptos" w:hAnsi="Times New Roman"/>
                <w:kern w:val="2"/>
                <w:sz w:val="24"/>
                <w:szCs w:val="24"/>
                <w14:ligatures w14:val="standardContextual"/>
              </w:rPr>
              <w:t xml:space="preserve"> </w:t>
            </w:r>
            <w:r w:rsidR="00993A51" w:rsidRPr="0077190C">
              <w:rPr>
                <w:rFonts w:ascii="Times New Roman" w:eastAsia="Aptos" w:hAnsi="Times New Roman"/>
                <w:kern w:val="2"/>
                <w:sz w:val="24"/>
                <w:szCs w:val="24"/>
                <w14:ligatures w14:val="standardContextual"/>
              </w:rPr>
              <w:t>3.panta otrās daļas 4.punktu</w:t>
            </w:r>
            <w:r w:rsidR="007A7C63">
              <w:rPr>
                <w:rFonts w:ascii="Times New Roman" w:eastAsia="Aptos" w:hAnsi="Times New Roman"/>
                <w:kern w:val="2"/>
                <w:sz w:val="24"/>
                <w:szCs w:val="24"/>
                <w14:ligatures w14:val="standardContextual"/>
              </w:rPr>
              <w:t xml:space="preserve"> (jaunā redakcijā – 5.punktu)</w:t>
            </w:r>
            <w:r w:rsidR="005B0F8B" w:rsidRPr="0077190C">
              <w:rPr>
                <w:rFonts w:ascii="Times New Roman" w:eastAsia="Aptos" w:hAnsi="Times New Roman"/>
                <w:kern w:val="2"/>
                <w:sz w:val="24"/>
                <w:szCs w:val="24"/>
                <w14:ligatures w14:val="standardContextual"/>
              </w:rPr>
              <w:t>.</w:t>
            </w:r>
          </w:p>
          <w:p w14:paraId="6EB23A38" w14:textId="7CB92B95" w:rsidR="00993A51" w:rsidRPr="0077190C" w:rsidRDefault="00993A51" w:rsidP="00C6029A">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ziņo, ka nākamais Fonda uzdevums ir samaksāt pakalpojumu sniedzējiem par to sniegtajiem no Fonda līdzekļiem apmaksājamiem veselības aprūpes pakalpojumiem. Tas ir tāds pats uzdevums, ar ko uz doto brīdi nodarbojas NVD.</w:t>
            </w:r>
            <w:r w:rsidR="00AD1CA4" w:rsidRPr="0077190C">
              <w:rPr>
                <w:rFonts w:ascii="Times New Roman" w:eastAsia="Aptos" w:hAnsi="Times New Roman"/>
                <w:kern w:val="2"/>
                <w:sz w:val="24"/>
                <w:szCs w:val="24"/>
                <w14:ligatures w14:val="standardContextual"/>
              </w:rPr>
              <w:t xml:space="preserve"> Fonds slēgs līgumus ar pakalpojumu sniedzējiem un aptiekām un norēķināsies par iedzīvotājiem sniegtajiem pakalpojumiem atbilstoši normatīvajiem aktiem un Fonda padomes apstiprinātajiem tarifiem.</w:t>
            </w:r>
          </w:p>
          <w:p w14:paraId="6E1863B9" w14:textId="4E144D26" w:rsidR="00AD1CA4" w:rsidRPr="0077190C" w:rsidRDefault="00AD1CA4" w:rsidP="00C6029A">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w:t>
            </w:r>
            <w:r w:rsidRPr="0077190C">
              <w:rPr>
                <w:rFonts w:ascii="Times New Roman" w:eastAsia="Aptos" w:hAnsi="Times New Roman"/>
                <w:kern w:val="2"/>
                <w:sz w:val="24"/>
                <w:szCs w:val="24"/>
                <w14:ligatures w14:val="standardContextual"/>
              </w:rPr>
              <w:t xml:space="preserve"> piedāvā 4.punktu</w:t>
            </w:r>
            <w:r w:rsidR="007A7C63">
              <w:rPr>
                <w:rFonts w:ascii="Times New Roman" w:eastAsia="Aptos" w:hAnsi="Times New Roman"/>
                <w:kern w:val="2"/>
                <w:sz w:val="24"/>
                <w:szCs w:val="24"/>
                <w14:ligatures w14:val="standardContextual"/>
              </w:rPr>
              <w:t xml:space="preserve"> (jaunā redakcijā -5.punktu)</w:t>
            </w:r>
            <w:r w:rsidRPr="0077190C">
              <w:rPr>
                <w:rFonts w:ascii="Times New Roman" w:eastAsia="Aptos" w:hAnsi="Times New Roman"/>
                <w:kern w:val="2"/>
                <w:sz w:val="24"/>
                <w:szCs w:val="24"/>
                <w14:ligatures w14:val="standardContextual"/>
              </w:rPr>
              <w:t xml:space="preserve"> papildināt ar vārdiem “pēc noslēgtajiem līgumiem ar veselības aprūpes pakalpojumu sniedzējiem”.</w:t>
            </w:r>
          </w:p>
          <w:p w14:paraId="16B69768" w14:textId="34926A55" w:rsidR="00AD1CA4" w:rsidRPr="0077190C" w:rsidRDefault="00AD1CA4" w:rsidP="00C6029A">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lastRenderedPageBreak/>
              <w:t>Notiek diskusija.</w:t>
            </w:r>
          </w:p>
          <w:p w14:paraId="0B4185F9" w14:textId="230D257F" w:rsidR="00C6029A" w:rsidRPr="0077190C" w:rsidRDefault="005B0F8B" w:rsidP="00C6029A">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w:t>
            </w:r>
            <w:r w:rsidR="00B270E5" w:rsidRPr="0077190C">
              <w:rPr>
                <w:rFonts w:ascii="Times New Roman" w:eastAsia="Aptos" w:hAnsi="Times New Roman"/>
                <w:b/>
                <w:bCs/>
                <w:kern w:val="2"/>
                <w:sz w:val="24"/>
                <w:szCs w:val="24"/>
                <w14:ligatures w14:val="standardContextual"/>
              </w:rPr>
              <w:t>Fonda</w:t>
            </w:r>
            <w:r w:rsidRPr="0077190C">
              <w:rPr>
                <w:rFonts w:ascii="Times New Roman" w:eastAsia="Aptos" w:hAnsi="Times New Roman"/>
                <w:b/>
                <w:bCs/>
                <w:kern w:val="2"/>
                <w:sz w:val="24"/>
                <w:szCs w:val="24"/>
                <w14:ligatures w14:val="standardContextual"/>
              </w:rPr>
              <w:t xml:space="preserve"> likum</w:t>
            </w:r>
            <w:r w:rsidR="00045023" w:rsidRPr="0077190C">
              <w:rPr>
                <w:rFonts w:ascii="Times New Roman" w:eastAsia="Aptos" w:hAnsi="Times New Roman"/>
                <w:b/>
                <w:bCs/>
                <w:kern w:val="2"/>
                <w:sz w:val="24"/>
                <w:szCs w:val="24"/>
                <w14:ligatures w14:val="standardContextual"/>
              </w:rPr>
              <w:t>projekt</w:t>
            </w:r>
            <w:r w:rsidRPr="0077190C">
              <w:rPr>
                <w:rFonts w:ascii="Times New Roman" w:eastAsia="Aptos" w:hAnsi="Times New Roman"/>
                <w:b/>
                <w:bCs/>
                <w:kern w:val="2"/>
                <w:sz w:val="24"/>
                <w:szCs w:val="24"/>
                <w14:ligatures w14:val="standardContextual"/>
              </w:rPr>
              <w:t xml:space="preserve">a </w:t>
            </w:r>
            <w:r w:rsidR="00993A51" w:rsidRPr="0077190C">
              <w:rPr>
                <w:rFonts w:ascii="Times New Roman" w:eastAsia="Aptos" w:hAnsi="Times New Roman"/>
                <w:b/>
                <w:bCs/>
                <w:kern w:val="2"/>
                <w:sz w:val="24"/>
                <w:szCs w:val="24"/>
                <w14:ligatures w14:val="standardContextual"/>
              </w:rPr>
              <w:t>3.panta otrās daļas 4.punktu</w:t>
            </w:r>
            <w:r w:rsidR="007A7C63">
              <w:rPr>
                <w:rFonts w:ascii="Times New Roman" w:eastAsia="Aptos" w:hAnsi="Times New Roman"/>
                <w:b/>
                <w:bCs/>
                <w:kern w:val="2"/>
                <w:sz w:val="24"/>
                <w:szCs w:val="24"/>
                <w14:ligatures w14:val="standardContextual"/>
              </w:rPr>
              <w:t xml:space="preserve"> (jaunā redakcijā – 5.punktu)</w:t>
            </w:r>
            <w:r w:rsidR="00993A51" w:rsidRPr="0077190C">
              <w:rPr>
                <w:rFonts w:ascii="Times New Roman" w:eastAsia="Aptos" w:hAnsi="Times New Roman"/>
                <w:b/>
                <w:bCs/>
                <w:kern w:val="2"/>
                <w:sz w:val="24"/>
                <w:szCs w:val="24"/>
                <w14:ligatures w14:val="standardContextual"/>
              </w:rPr>
              <w:t xml:space="preserve"> izteikt šādā redakcijā:</w:t>
            </w:r>
          </w:p>
          <w:p w14:paraId="0FD7F1A8" w14:textId="75828CD4" w:rsidR="00AD1CA4" w:rsidRPr="0077190C" w:rsidRDefault="00AD1CA4" w:rsidP="00C6029A">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“4) slēgt līgumus par valsts apmaksāto veselības aprūpes pakalpojumu sniegšanu un atbilstoši noslēgtajiem līgumiem samaksāt pakalpojumu sniedzējiem par to sniegtajiem no Fonda līdzekļiem apmaksājamiem veselības aprūpes pakalpojumiem;”.</w:t>
            </w:r>
          </w:p>
          <w:p w14:paraId="118BFEAE" w14:textId="0CBC1201" w:rsidR="00921962" w:rsidRPr="0077190C" w:rsidRDefault="00921962" w:rsidP="0092196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IV</w:t>
            </w:r>
          </w:p>
          <w:p w14:paraId="614F17CA" w14:textId="57E18224" w:rsidR="007A254C" w:rsidRPr="0077190C" w:rsidRDefault="0088284B" w:rsidP="0088284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ziņo, ka nākamais uzdevums ir uzraudzīt veselības aprūpes pakalpojumu sniedzējiem piešķirtā Fonda finansējuma izlietojuma pamatotību un atbilstību. Tas ir tas, ko NVD pašlaik arī dara. Šis uzdevums paredz Fondam pienākumu veikt konsultējošas, uzraugošas, kontrolējošas un korektīvas darbības par to vai Fonda piešķirtais finansējums tiek izlietots tam paredzētajam mērķim, ievērojot tiesību aktos un citos saistošajos dokumentos (līgumos) noteikto. Piemēram, valsts apmaksāto veselības aprūpes pakalpojumu pieejamība iedzīvotājiem, valsts apmaksāto veselības aprūpes pakalpojumu sniegšanas pamatotība un apmaksa atbilstoši tam, kas ir noteikts normatīvajos aktos un līgumos, kuras iestādes noslēdz ar Fondu, aptieku darbību attiecībā uz ambulatorajai ārstēšanai paredzēto valsts kompensējamo zāļu un medicīnisko ierīču nodrošināšanu iedzīvotājiem.</w:t>
            </w:r>
          </w:p>
          <w:p w14:paraId="23918413" w14:textId="0BAAAE08" w:rsidR="0088284B" w:rsidRPr="0077190C" w:rsidRDefault="0088284B" w:rsidP="0088284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Notiek diskusija</w:t>
            </w:r>
            <w:r w:rsidR="00D97F7D" w:rsidRPr="0077190C">
              <w:rPr>
                <w:rFonts w:ascii="Times New Roman" w:eastAsia="Aptos" w:hAnsi="Times New Roman"/>
                <w:kern w:val="2"/>
                <w:sz w:val="24"/>
                <w:szCs w:val="24"/>
                <w14:ligatures w14:val="standardContextual"/>
              </w:rPr>
              <w:t xml:space="preserve"> par veselības aprūpes pakalpojumu pieejamību, finansējuma izlietojuma pamatotību un analītisko kapacitāti.</w:t>
            </w:r>
          </w:p>
          <w:p w14:paraId="587C95D4" w14:textId="136848DE" w:rsidR="005B0F8B" w:rsidRPr="0077190C" w:rsidRDefault="005B0F8B"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w:t>
            </w:r>
            <w:r w:rsidR="00921962" w:rsidRPr="0077190C">
              <w:rPr>
                <w:rFonts w:ascii="Times New Roman" w:eastAsia="Aptos" w:hAnsi="Times New Roman"/>
                <w:b/>
                <w:bCs/>
                <w:kern w:val="2"/>
                <w:sz w:val="24"/>
                <w:szCs w:val="24"/>
                <w14:ligatures w14:val="standardContextual"/>
              </w:rPr>
              <w:t>Fonda li</w:t>
            </w:r>
            <w:r w:rsidRPr="0077190C">
              <w:rPr>
                <w:rFonts w:ascii="Times New Roman" w:eastAsia="Aptos" w:hAnsi="Times New Roman"/>
                <w:b/>
                <w:bCs/>
                <w:kern w:val="2"/>
                <w:sz w:val="24"/>
                <w:szCs w:val="24"/>
                <w14:ligatures w14:val="standardContextual"/>
              </w:rPr>
              <w:t>kum</w:t>
            </w:r>
            <w:r w:rsidR="00045023" w:rsidRPr="0077190C">
              <w:rPr>
                <w:rFonts w:ascii="Times New Roman" w:eastAsia="Aptos" w:hAnsi="Times New Roman"/>
                <w:b/>
                <w:bCs/>
                <w:kern w:val="2"/>
                <w:sz w:val="24"/>
                <w:szCs w:val="24"/>
                <w14:ligatures w14:val="standardContextual"/>
              </w:rPr>
              <w:t>projekt</w:t>
            </w:r>
            <w:r w:rsidRPr="0077190C">
              <w:rPr>
                <w:rFonts w:ascii="Times New Roman" w:eastAsia="Aptos" w:hAnsi="Times New Roman"/>
                <w:b/>
                <w:bCs/>
                <w:kern w:val="2"/>
                <w:sz w:val="24"/>
                <w:szCs w:val="24"/>
                <w14:ligatures w14:val="standardContextual"/>
              </w:rPr>
              <w:t xml:space="preserve">a </w:t>
            </w:r>
            <w:r w:rsidR="0088284B" w:rsidRPr="0077190C">
              <w:rPr>
                <w:rFonts w:ascii="Times New Roman" w:eastAsia="Aptos" w:hAnsi="Times New Roman"/>
                <w:b/>
                <w:bCs/>
                <w:kern w:val="2"/>
                <w:sz w:val="24"/>
                <w:szCs w:val="24"/>
                <w14:ligatures w14:val="standardContextual"/>
              </w:rPr>
              <w:t>3</w:t>
            </w:r>
            <w:r w:rsidRPr="0077190C">
              <w:rPr>
                <w:rFonts w:ascii="Times New Roman" w:eastAsia="Aptos" w:hAnsi="Times New Roman"/>
                <w:b/>
                <w:bCs/>
                <w:kern w:val="2"/>
                <w:sz w:val="24"/>
                <w:szCs w:val="24"/>
                <w14:ligatures w14:val="standardContextual"/>
              </w:rPr>
              <w:t>.pant</w:t>
            </w:r>
            <w:r w:rsidR="0088284B" w:rsidRPr="0077190C">
              <w:rPr>
                <w:rFonts w:ascii="Times New Roman" w:eastAsia="Aptos" w:hAnsi="Times New Roman"/>
                <w:b/>
                <w:bCs/>
                <w:kern w:val="2"/>
                <w:sz w:val="24"/>
                <w:szCs w:val="24"/>
                <w14:ligatures w14:val="standardContextual"/>
              </w:rPr>
              <w:t xml:space="preserve">a otrās daļas 5.punktu </w:t>
            </w:r>
            <w:r w:rsidR="007A7C63">
              <w:rPr>
                <w:rFonts w:ascii="Times New Roman" w:eastAsia="Aptos" w:hAnsi="Times New Roman"/>
                <w:b/>
                <w:bCs/>
                <w:kern w:val="2"/>
                <w:sz w:val="24"/>
                <w:szCs w:val="24"/>
                <w14:ligatures w14:val="standardContextual"/>
              </w:rPr>
              <w:t xml:space="preserve">(jaunā redakcijā – 6.punktu) </w:t>
            </w:r>
            <w:r w:rsidR="0088284B" w:rsidRPr="0077190C">
              <w:rPr>
                <w:rFonts w:ascii="Times New Roman" w:eastAsia="Aptos" w:hAnsi="Times New Roman"/>
                <w:b/>
                <w:bCs/>
                <w:kern w:val="2"/>
                <w:sz w:val="24"/>
                <w:szCs w:val="24"/>
                <w14:ligatures w14:val="standardContextual"/>
              </w:rPr>
              <w:t>izteikt</w:t>
            </w:r>
            <w:r w:rsidR="00045023" w:rsidRPr="0077190C">
              <w:rPr>
                <w:rFonts w:ascii="Times New Roman" w:eastAsia="Aptos" w:hAnsi="Times New Roman"/>
                <w:b/>
                <w:bCs/>
                <w:kern w:val="2"/>
                <w:sz w:val="24"/>
                <w:szCs w:val="24"/>
                <w14:ligatures w14:val="standardContextual"/>
              </w:rPr>
              <w:t xml:space="preserve"> šādā redakcijā:</w:t>
            </w:r>
          </w:p>
          <w:p w14:paraId="2B4516BC" w14:textId="39B7E032" w:rsidR="00D30E4B" w:rsidRPr="0077190C" w:rsidRDefault="00D30E4B" w:rsidP="005B0F8B">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“5) uzraudzīt veselības aprūpes pakalpojumu sniedzējiem piešķirtā Fonda finansējuma izlietojuma pamatotību un atbilstību;”.</w:t>
            </w:r>
          </w:p>
          <w:p w14:paraId="1BD2CC90" w14:textId="72AF83CA" w:rsidR="009F0035" w:rsidRPr="0077190C" w:rsidRDefault="00A8377A" w:rsidP="00A8377A">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w:t>
            </w:r>
          </w:p>
          <w:p w14:paraId="55241BB9" w14:textId="0DCCEBBC" w:rsidR="002C23E1" w:rsidRPr="0077190C" w:rsidRDefault="00627464"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 xml:space="preserve">Darba grupas locekļi turpina izskatīt </w:t>
            </w:r>
            <w:r w:rsidR="00921962" w:rsidRPr="0077190C">
              <w:rPr>
                <w:rFonts w:ascii="Times New Roman" w:eastAsia="Aptos" w:hAnsi="Times New Roman"/>
                <w:kern w:val="2"/>
                <w:sz w:val="24"/>
                <w:szCs w:val="24"/>
                <w14:ligatures w14:val="standardContextual"/>
              </w:rPr>
              <w:t xml:space="preserve">Fonda </w:t>
            </w:r>
            <w:r w:rsidR="00A17079" w:rsidRPr="0077190C">
              <w:rPr>
                <w:rFonts w:ascii="Times New Roman" w:eastAsia="Aptos" w:hAnsi="Times New Roman"/>
                <w:kern w:val="2"/>
                <w:sz w:val="24"/>
                <w:szCs w:val="24"/>
                <w14:ligatures w14:val="standardContextual"/>
              </w:rPr>
              <w:t>likumprojekta 3.panta otrajā daļā noteiktus Fonda uzdevumus.</w:t>
            </w:r>
          </w:p>
          <w:p w14:paraId="71502D18" w14:textId="60D56FA4" w:rsidR="00A17079" w:rsidRPr="0077190C" w:rsidRDefault="00A17079"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I.Circene, V.Ker</w:t>
            </w:r>
            <w:r w:rsidR="00F670F6">
              <w:rPr>
                <w:rFonts w:ascii="Times New Roman" w:eastAsia="Aptos" w:hAnsi="Times New Roman"/>
                <w:b/>
                <w:bCs/>
                <w:kern w:val="2"/>
                <w:sz w:val="24"/>
                <w:szCs w:val="24"/>
                <w14:ligatures w14:val="standardContextual"/>
              </w:rPr>
              <w:t>i</w:t>
            </w:r>
            <w:r w:rsidRPr="0077190C">
              <w:rPr>
                <w:rFonts w:ascii="Times New Roman" w:eastAsia="Aptos" w:hAnsi="Times New Roman"/>
                <w:b/>
                <w:bCs/>
                <w:kern w:val="2"/>
                <w:sz w:val="24"/>
                <w:szCs w:val="24"/>
                <w14:ligatures w14:val="standardContextual"/>
              </w:rPr>
              <w:t>s, I.Aizsilniece</w:t>
            </w:r>
            <w:r w:rsidRPr="0077190C">
              <w:rPr>
                <w:rFonts w:ascii="Times New Roman" w:eastAsia="Aptos" w:hAnsi="Times New Roman"/>
                <w:kern w:val="2"/>
                <w:sz w:val="24"/>
                <w:szCs w:val="24"/>
                <w14:ligatures w14:val="standardContextual"/>
              </w:rPr>
              <w:t xml:space="preserve"> vērš uzmanību tam, ka vajag deleģēt Veselības ministrijai īpašu lomu politikas plānošanas dokumentu aktualizēšanā.</w:t>
            </w:r>
          </w:p>
          <w:p w14:paraId="0976D04F" w14:textId="7565F061" w:rsidR="00627464" w:rsidRPr="0077190C" w:rsidRDefault="00627464"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w:t>
            </w:r>
            <w:r w:rsidR="00306CCA" w:rsidRPr="0077190C">
              <w:rPr>
                <w:rFonts w:ascii="Times New Roman" w:eastAsia="Aptos" w:hAnsi="Times New Roman"/>
                <w:b/>
                <w:bCs/>
                <w:kern w:val="2"/>
                <w:sz w:val="24"/>
                <w:szCs w:val="24"/>
                <w14:ligatures w14:val="standardContextual"/>
              </w:rPr>
              <w:t xml:space="preserve">s dalībnieki </w:t>
            </w:r>
            <w:r w:rsidRPr="0077190C">
              <w:rPr>
                <w:rFonts w:ascii="Times New Roman" w:eastAsia="Aptos" w:hAnsi="Times New Roman"/>
                <w:b/>
                <w:bCs/>
                <w:kern w:val="2"/>
                <w:sz w:val="24"/>
                <w:szCs w:val="24"/>
                <w14:ligatures w14:val="standardContextual"/>
              </w:rPr>
              <w:t xml:space="preserve">vienojas </w:t>
            </w:r>
            <w:r w:rsidR="00306CCA" w:rsidRPr="0077190C">
              <w:rPr>
                <w:rFonts w:ascii="Times New Roman" w:eastAsia="Aptos" w:hAnsi="Times New Roman"/>
                <w:b/>
                <w:bCs/>
                <w:kern w:val="2"/>
                <w:sz w:val="24"/>
                <w:szCs w:val="24"/>
                <w14:ligatures w14:val="standardContextual"/>
              </w:rPr>
              <w:t>Fonda</w:t>
            </w:r>
            <w:r w:rsidRPr="0077190C">
              <w:rPr>
                <w:rFonts w:ascii="Times New Roman" w:eastAsia="Aptos" w:hAnsi="Times New Roman"/>
                <w:b/>
                <w:bCs/>
                <w:kern w:val="2"/>
                <w:sz w:val="24"/>
                <w:szCs w:val="24"/>
                <w14:ligatures w14:val="standardContextual"/>
              </w:rPr>
              <w:t xml:space="preserve"> likumprojekta 3.panta </w:t>
            </w:r>
            <w:r w:rsidR="00A17079" w:rsidRPr="0077190C">
              <w:rPr>
                <w:rFonts w:ascii="Times New Roman" w:eastAsia="Aptos" w:hAnsi="Times New Roman"/>
                <w:b/>
                <w:bCs/>
                <w:kern w:val="2"/>
                <w:sz w:val="24"/>
                <w:szCs w:val="24"/>
                <w14:ligatures w14:val="standardContextual"/>
              </w:rPr>
              <w:t>otrās daļas 6.punktu</w:t>
            </w:r>
            <w:r w:rsidR="007A7C63">
              <w:rPr>
                <w:rFonts w:ascii="Times New Roman" w:eastAsia="Aptos" w:hAnsi="Times New Roman"/>
                <w:b/>
                <w:bCs/>
                <w:kern w:val="2"/>
                <w:sz w:val="24"/>
                <w:szCs w:val="24"/>
                <w14:ligatures w14:val="standardContextual"/>
              </w:rPr>
              <w:t xml:space="preserve"> (jaunā redakcijā – 7.punktu)</w:t>
            </w:r>
            <w:r w:rsidRPr="0077190C">
              <w:rPr>
                <w:rFonts w:ascii="Times New Roman" w:eastAsia="Aptos" w:hAnsi="Times New Roman"/>
                <w:b/>
                <w:bCs/>
                <w:kern w:val="2"/>
                <w:sz w:val="24"/>
                <w:szCs w:val="24"/>
                <w14:ligatures w14:val="standardContextual"/>
              </w:rPr>
              <w:t xml:space="preserve"> izteikt šādā redakcijā:</w:t>
            </w:r>
          </w:p>
          <w:p w14:paraId="52F4C9E7" w14:textId="6D0B7519" w:rsidR="00627464" w:rsidRPr="0077190C" w:rsidRDefault="00627464" w:rsidP="005B0F8B">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w:t>
            </w:r>
            <w:r w:rsidR="00A17079" w:rsidRPr="0077190C">
              <w:rPr>
                <w:rFonts w:ascii="Times New Roman" w:eastAsia="Aptos" w:hAnsi="Times New Roman"/>
                <w:b/>
                <w:bCs/>
                <w:i/>
                <w:iCs/>
                <w:kern w:val="2"/>
                <w:sz w:val="24"/>
                <w:szCs w:val="24"/>
                <w14:ligatures w14:val="standardContextual"/>
              </w:rPr>
              <w:t>6) analizēt sniegto veselības aprūpes pakalpojumu klāstu un apjoma rādītājus valstī un izvērtēt šo pakalpojumu nepieciešamību iedzīvotājiem;</w:t>
            </w:r>
            <w:r w:rsidRPr="0077190C">
              <w:rPr>
                <w:rFonts w:ascii="Times New Roman" w:eastAsia="Aptos" w:hAnsi="Times New Roman"/>
                <w:b/>
                <w:bCs/>
                <w:i/>
                <w:iCs/>
                <w:kern w:val="2"/>
                <w:sz w:val="24"/>
                <w:szCs w:val="24"/>
                <w14:ligatures w14:val="standardContextual"/>
              </w:rPr>
              <w:t>”</w:t>
            </w:r>
            <w:r w:rsidR="00A17079" w:rsidRPr="0077190C">
              <w:rPr>
                <w:rFonts w:ascii="Times New Roman" w:eastAsia="Aptos" w:hAnsi="Times New Roman"/>
                <w:b/>
                <w:bCs/>
                <w:i/>
                <w:iCs/>
                <w:kern w:val="2"/>
                <w:sz w:val="24"/>
                <w:szCs w:val="24"/>
                <w14:ligatures w14:val="standardContextual"/>
              </w:rPr>
              <w:t>.</w:t>
            </w:r>
          </w:p>
          <w:p w14:paraId="78F53214" w14:textId="06A5D749" w:rsidR="00A1132B" w:rsidRPr="0077190C" w:rsidRDefault="00A1132B" w:rsidP="005B0F8B">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ka tiks ņemts vērā analītiskais aspekts.</w:t>
            </w:r>
          </w:p>
          <w:p w14:paraId="5DEA11AF" w14:textId="6EFA0E65" w:rsidR="00EB4F02" w:rsidRPr="0077190C" w:rsidRDefault="00EB4F02" w:rsidP="00EB4F02">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VI</w:t>
            </w:r>
          </w:p>
          <w:p w14:paraId="68784192" w14:textId="7C64DFA3" w:rsidR="00627464" w:rsidRPr="0077190C" w:rsidRDefault="00074E5A"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w:t>
            </w:r>
            <w:r w:rsidR="00627464" w:rsidRPr="0077190C">
              <w:rPr>
                <w:rFonts w:ascii="Times New Roman" w:eastAsia="Aptos" w:hAnsi="Times New Roman"/>
                <w:kern w:val="2"/>
                <w:sz w:val="24"/>
                <w:szCs w:val="24"/>
                <w14:ligatures w14:val="standardContextual"/>
              </w:rPr>
              <w:t xml:space="preserve">urpina izskatīt </w:t>
            </w:r>
            <w:r w:rsidR="00EB4F02" w:rsidRPr="0077190C">
              <w:rPr>
                <w:rFonts w:ascii="Times New Roman" w:eastAsia="Aptos" w:hAnsi="Times New Roman"/>
                <w:kern w:val="2"/>
                <w:sz w:val="24"/>
                <w:szCs w:val="24"/>
                <w14:ligatures w14:val="standardContextual"/>
              </w:rPr>
              <w:t>Fonda</w:t>
            </w:r>
            <w:r w:rsidR="00627464" w:rsidRPr="0077190C">
              <w:rPr>
                <w:rFonts w:ascii="Times New Roman" w:eastAsia="Aptos" w:hAnsi="Times New Roman"/>
                <w:kern w:val="2"/>
                <w:sz w:val="24"/>
                <w:szCs w:val="24"/>
                <w14:ligatures w14:val="standardContextual"/>
              </w:rPr>
              <w:t xml:space="preserve"> likumprojekta 3.panta otro daļu, kas nosaka Fonda uzdevumus.</w:t>
            </w:r>
          </w:p>
          <w:p w14:paraId="757294F0" w14:textId="629C8407" w:rsidR="00A1132B" w:rsidRPr="0077190C" w:rsidRDefault="00A1132B"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par Fonda likumprojekta 3.panta otrās daļas 7.punktā</w:t>
            </w:r>
            <w:r w:rsidR="007A7C63">
              <w:rPr>
                <w:rFonts w:ascii="Times New Roman" w:eastAsia="Aptos" w:hAnsi="Times New Roman"/>
                <w:kern w:val="2"/>
                <w:sz w:val="24"/>
                <w:szCs w:val="24"/>
                <w14:ligatures w14:val="standardContextual"/>
              </w:rPr>
              <w:t xml:space="preserve"> (jaunā redakcijā – 8.punktā)</w:t>
            </w:r>
            <w:r w:rsidRPr="0077190C">
              <w:rPr>
                <w:rFonts w:ascii="Times New Roman" w:eastAsia="Aptos" w:hAnsi="Times New Roman"/>
                <w:kern w:val="2"/>
                <w:sz w:val="24"/>
                <w:szCs w:val="24"/>
                <w14:ligatures w14:val="standardContextual"/>
              </w:rPr>
              <w:t xml:space="preserve"> noteikto Fonda uzdevumu. Proti, tas ir analizēt  veselības aprūpes pakalpojumu finanšu un apjoma rādītājus un prognozēt no Fonda līdzekļiem apmaksājamo veselības aprūpes pakalpojumu apjomu. Šis uzdevums paredz Fondam pienākumu analizēt veselības aprūpes </w:t>
            </w:r>
            <w:r w:rsidRPr="0077190C">
              <w:rPr>
                <w:rFonts w:ascii="Times New Roman" w:eastAsia="Aptos" w:hAnsi="Times New Roman"/>
                <w:kern w:val="2"/>
                <w:sz w:val="24"/>
                <w:szCs w:val="24"/>
                <w14:ligatures w14:val="standardContextual"/>
              </w:rPr>
              <w:lastRenderedPageBreak/>
              <w:t>pakalpojumu finanšu un apjoma rādītājus valstī neatkarīgi no pakalpojuma apmaksas/ finansējuma avota (arī maksas pakalpojumiem), pārskatīt pieprasījumu pēc no Fonda līdzekļiem apmaksātajiem pakalpojumiem kopsakarā ar pieejamo finansējumu no Fonda līdzekļiem, lai noteiktu konkrētu pakalpojumu iespējamo pieprasījuma pieaugumu vai kritumu nākotnē, pārskatītu tarifus, kompensējamo zāļu cenas utt.</w:t>
            </w:r>
          </w:p>
          <w:p w14:paraId="57D47FC0" w14:textId="70C21929" w:rsidR="00A1132B" w:rsidRPr="0077190C" w:rsidRDefault="00106689" w:rsidP="005B0F8B">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I.Pētersone</w:t>
            </w:r>
            <w:r w:rsidRPr="0077190C">
              <w:rPr>
                <w:rFonts w:ascii="Times New Roman" w:eastAsia="Aptos" w:hAnsi="Times New Roman"/>
                <w:kern w:val="2"/>
                <w:sz w:val="24"/>
                <w:szCs w:val="24"/>
                <w14:ligatures w14:val="standardContextual"/>
              </w:rPr>
              <w:t xml:space="preserve"> piedāvā</w:t>
            </w:r>
            <w:r w:rsidR="0027261E" w:rsidRPr="0077190C">
              <w:rPr>
                <w:rFonts w:ascii="Times New Roman" w:eastAsia="Aptos" w:hAnsi="Times New Roman"/>
                <w:kern w:val="2"/>
                <w:sz w:val="24"/>
                <w:szCs w:val="24"/>
                <w14:ligatures w14:val="standardContextual"/>
              </w:rPr>
              <w:t xml:space="preserve"> 7.punktā</w:t>
            </w:r>
            <w:r w:rsidR="007A7C63">
              <w:rPr>
                <w:rFonts w:ascii="Times New Roman" w:eastAsia="Aptos" w:hAnsi="Times New Roman"/>
                <w:kern w:val="2"/>
                <w:sz w:val="24"/>
                <w:szCs w:val="24"/>
                <w14:ligatures w14:val="standardContextual"/>
              </w:rPr>
              <w:t xml:space="preserve"> (jaunā redakcijā – 8.punktā)</w:t>
            </w:r>
            <w:r w:rsidR="0027261E" w:rsidRPr="0077190C">
              <w:rPr>
                <w:rFonts w:ascii="Times New Roman" w:eastAsia="Aptos" w:hAnsi="Times New Roman"/>
                <w:kern w:val="2"/>
                <w:sz w:val="24"/>
                <w:szCs w:val="24"/>
                <w14:ligatures w14:val="standardContextual"/>
              </w:rPr>
              <w:t xml:space="preserve"> teikumu</w:t>
            </w:r>
            <w:r w:rsidRPr="0077190C">
              <w:rPr>
                <w:rFonts w:ascii="Times New Roman" w:eastAsia="Aptos" w:hAnsi="Times New Roman"/>
                <w:kern w:val="2"/>
                <w:sz w:val="24"/>
                <w:szCs w:val="24"/>
                <w14:ligatures w14:val="standardContextual"/>
              </w:rPr>
              <w:t xml:space="preserve"> papildināt ar vārdu “tarifus”.</w:t>
            </w:r>
          </w:p>
          <w:p w14:paraId="5C709B3E" w14:textId="40C81762" w:rsidR="00106689" w:rsidRPr="0077190C" w:rsidRDefault="004B409A" w:rsidP="00106689">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w:t>
            </w:r>
            <w:r w:rsidR="00A66871" w:rsidRPr="0077190C">
              <w:rPr>
                <w:rFonts w:ascii="Times New Roman" w:eastAsia="Aptos" w:hAnsi="Times New Roman"/>
                <w:b/>
                <w:bCs/>
                <w:kern w:val="2"/>
                <w:sz w:val="24"/>
                <w:szCs w:val="24"/>
                <w14:ligatures w14:val="standardContextual"/>
              </w:rPr>
              <w:t xml:space="preserve">s dalībnieki </w:t>
            </w:r>
            <w:r w:rsidRPr="0077190C">
              <w:rPr>
                <w:rFonts w:ascii="Times New Roman" w:eastAsia="Aptos" w:hAnsi="Times New Roman"/>
                <w:b/>
                <w:bCs/>
                <w:kern w:val="2"/>
                <w:sz w:val="24"/>
                <w:szCs w:val="24"/>
                <w14:ligatures w14:val="standardContextual"/>
              </w:rPr>
              <w:t>vienojas</w:t>
            </w:r>
            <w:r w:rsidR="00106689" w:rsidRPr="0077190C">
              <w:rPr>
                <w:rFonts w:ascii="Times New Roman" w:eastAsia="Aptos" w:hAnsi="Times New Roman"/>
                <w:b/>
                <w:bCs/>
                <w:kern w:val="2"/>
                <w:sz w:val="24"/>
                <w:szCs w:val="24"/>
                <w14:ligatures w14:val="standardContextual"/>
              </w:rPr>
              <w:t xml:space="preserve"> Fonda likumprojekta 3.panta otrās daļas 7.punktu</w:t>
            </w:r>
            <w:r w:rsidR="007A7C63">
              <w:rPr>
                <w:rFonts w:ascii="Times New Roman" w:eastAsia="Aptos" w:hAnsi="Times New Roman"/>
                <w:b/>
                <w:bCs/>
                <w:kern w:val="2"/>
                <w:sz w:val="24"/>
                <w:szCs w:val="24"/>
                <w14:ligatures w14:val="standardContextual"/>
              </w:rPr>
              <w:t xml:space="preserve"> (jaunā redakcijā – 8.punktu)</w:t>
            </w:r>
            <w:r w:rsidR="00106689" w:rsidRPr="0077190C">
              <w:rPr>
                <w:rFonts w:ascii="Times New Roman" w:eastAsia="Aptos" w:hAnsi="Times New Roman"/>
                <w:b/>
                <w:bCs/>
                <w:kern w:val="2"/>
                <w:sz w:val="24"/>
                <w:szCs w:val="24"/>
                <w14:ligatures w14:val="standardContextual"/>
              </w:rPr>
              <w:t xml:space="preserve"> izteikt šādā redakcijā:</w:t>
            </w:r>
          </w:p>
          <w:p w14:paraId="674180A9" w14:textId="689DCE58" w:rsidR="00106689" w:rsidRPr="0077190C" w:rsidRDefault="00106689" w:rsidP="00106689">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“7) analizēt  veselības aprūpes pakalpojumu finanšu un apjoma rādītājus un prognozēt no Fonda līdzekļiem apmaksājamo veselības aprūpes pakalpojumu apjomu un tarifus;”.</w:t>
            </w:r>
          </w:p>
          <w:p w14:paraId="1FB4EA26" w14:textId="79B05677" w:rsidR="00106689" w:rsidRPr="0077190C" w:rsidRDefault="00106689" w:rsidP="00106689">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VII</w:t>
            </w:r>
          </w:p>
          <w:p w14:paraId="7582A27E" w14:textId="77777777" w:rsidR="00106689" w:rsidRPr="0077190C" w:rsidRDefault="00106689" w:rsidP="00106689">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51A4057A" w14:textId="63CA0C93" w:rsidR="00106689" w:rsidRPr="0077190C" w:rsidRDefault="00106689" w:rsidP="00106689">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ka nākamais Fonda uzdevums ir uzturēt Veselības aprūpes pakalpojumu saņēmēju datu bāzi un Fonda veselības aprūpes pakalpojumu apmaksas informācijas sistēmu, norēķinu par personām sniegtajiem veselības aprūpes pakalpojumiem nodrošināšanai un citu no šī likuma, Veselības aprūpes finansēšanas likuma un citiem normatīvajiem aktiem izrietošu uzdevumu veikšanai. Šis punkts nosaka Fondam pienākumu uzturēt informācijas sistēmas, kas nepieciešamas veselības aprūpes pakalpojumu nodrošināšanai iedzīvotājiem un apmaksai pakalpojuma sniedzējiem, proti, runa ir par Veselības aprūpes pakalpojumu saņēmēju datu bāzi un  veselības aprūpes pakalpojumu apmaksas norēķinu sistēmu «Vadības informācijas sistēma». Vienotās veselības nozares informācijas sistēmas uzturēšanu paredzēts nodot vienotā veselības nozares Informācijas un komunikācijas tehnoloģiju (IKT) kompetences centra pārziņā.</w:t>
            </w:r>
          </w:p>
          <w:p w14:paraId="00B9CE06" w14:textId="7D00D430" w:rsidR="00106689" w:rsidRPr="0077190C" w:rsidRDefault="0027261E" w:rsidP="0027261E">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3.panta otrās daļas 8.punktu </w:t>
            </w:r>
            <w:r w:rsidR="007A7C63">
              <w:rPr>
                <w:rFonts w:ascii="Times New Roman" w:eastAsia="Aptos" w:hAnsi="Times New Roman"/>
                <w:b/>
                <w:bCs/>
                <w:kern w:val="2"/>
                <w:sz w:val="24"/>
                <w:szCs w:val="24"/>
                <w14:ligatures w14:val="standardContextual"/>
              </w:rPr>
              <w:t xml:space="preserve">(jaunā redakcijā – 9.punktu) </w:t>
            </w:r>
            <w:r w:rsidRPr="0077190C">
              <w:rPr>
                <w:rFonts w:ascii="Times New Roman" w:eastAsia="Aptos" w:hAnsi="Times New Roman"/>
                <w:b/>
                <w:bCs/>
                <w:kern w:val="2"/>
                <w:sz w:val="24"/>
                <w:szCs w:val="24"/>
                <w14:ligatures w14:val="standardContextual"/>
              </w:rPr>
              <w:t>izteikt šādā redakcijā:</w:t>
            </w:r>
          </w:p>
          <w:p w14:paraId="27BEAEB1" w14:textId="157EA373" w:rsidR="0027261E" w:rsidRPr="0077190C" w:rsidRDefault="0027261E" w:rsidP="0027261E">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“8) uzturēt Veselības aprūpes pakalpojumu saņēmēju datu bāzi un Fonda veselības aprūpes pakalpojumu apmaksas informācijas sistēmu, norēķinu par personām sniegtajiem veselības aprūpes pakalpojumiem nodrošināšanai un citu no šī likuma, Veselības aprūpes finansēšanas likuma un citiem normatīvajiem aktiem izrietošu uzdevumu veikšanai;”.</w:t>
            </w:r>
          </w:p>
          <w:p w14:paraId="65D5D383" w14:textId="18C885F7" w:rsidR="0027261E" w:rsidRPr="0077190C" w:rsidRDefault="0027261E" w:rsidP="00E97D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VIII</w:t>
            </w:r>
          </w:p>
          <w:p w14:paraId="667005E4" w14:textId="3F5C506B" w:rsidR="0027261E" w:rsidRPr="0077190C" w:rsidRDefault="0027261E" w:rsidP="0027261E">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553DD2D9" w14:textId="77DA03E8" w:rsidR="0027261E" w:rsidRPr="0077190C" w:rsidRDefault="0027261E" w:rsidP="0027261E">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par Fonda likumprojekta 3.panta otrās daļas 9.punktā</w:t>
            </w:r>
            <w:r w:rsidR="007A7C63">
              <w:rPr>
                <w:rFonts w:ascii="Times New Roman" w:eastAsia="Aptos" w:hAnsi="Times New Roman"/>
                <w:kern w:val="2"/>
                <w:sz w:val="24"/>
                <w:szCs w:val="24"/>
                <w14:ligatures w14:val="standardContextual"/>
              </w:rPr>
              <w:t xml:space="preserve"> (jaunā redakcijā – 10.punktā)</w:t>
            </w:r>
            <w:r w:rsidRPr="0077190C">
              <w:rPr>
                <w:rFonts w:ascii="Times New Roman" w:eastAsia="Aptos" w:hAnsi="Times New Roman"/>
                <w:kern w:val="2"/>
                <w:sz w:val="24"/>
                <w:szCs w:val="24"/>
                <w14:ligatures w14:val="standardContextual"/>
              </w:rPr>
              <w:t xml:space="preserve"> noteikto Fonda uzdevumu.</w:t>
            </w:r>
            <w:r w:rsidRPr="0077190C">
              <w:rPr>
                <w:rFonts w:ascii="Verdana" w:eastAsia="Verdana" w:hAnsi="Verdana" w:cs="Verdana"/>
                <w:kern w:val="24"/>
                <w:sz w:val="30"/>
                <w:szCs w:val="30"/>
              </w:rPr>
              <w:t xml:space="preserve"> </w:t>
            </w:r>
            <w:r w:rsidRPr="0077190C">
              <w:rPr>
                <w:rFonts w:ascii="Times New Roman" w:eastAsia="Verdana" w:hAnsi="Times New Roman"/>
                <w:kern w:val="24"/>
                <w:sz w:val="24"/>
                <w:szCs w:val="24"/>
              </w:rPr>
              <w:t xml:space="preserve">Tas ir </w:t>
            </w:r>
            <w:r w:rsidRPr="0077190C">
              <w:rPr>
                <w:rFonts w:ascii="Times New Roman" w:eastAsia="Aptos" w:hAnsi="Times New Roman"/>
                <w:kern w:val="2"/>
                <w:sz w:val="24"/>
                <w:szCs w:val="24"/>
                <w14:ligatures w14:val="standardContextual"/>
              </w:rPr>
              <w:t>informēt sabiedrību par tai pieejamajiem no Fonda budžeta apmaksājamiem veselības aprūpes pakalpojumiem un to saņemšanas kārtību, kā arī konsultēt iedzīvotājus par viņu tiesībām, saņemot veselības aprūpes pakalpojumus.</w:t>
            </w:r>
          </w:p>
          <w:p w14:paraId="198EDDE6" w14:textId="77AC7167" w:rsidR="00E97D24" w:rsidRPr="0077190C" w:rsidRDefault="00E97D24" w:rsidP="0027261E">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I.Pētersone</w:t>
            </w:r>
            <w:r w:rsidRPr="0077190C">
              <w:rPr>
                <w:rFonts w:ascii="Times New Roman" w:eastAsia="Aptos" w:hAnsi="Times New Roman"/>
                <w:kern w:val="2"/>
                <w:sz w:val="24"/>
                <w:szCs w:val="24"/>
                <w14:ligatures w14:val="standardContextual"/>
              </w:rPr>
              <w:t xml:space="preserve"> </w:t>
            </w:r>
            <w:r w:rsidR="00D44C2F" w:rsidRPr="0077190C">
              <w:rPr>
                <w:rFonts w:ascii="Times New Roman" w:eastAsia="Aptos" w:hAnsi="Times New Roman"/>
                <w:kern w:val="2"/>
                <w:sz w:val="24"/>
                <w:szCs w:val="24"/>
                <w14:ligatures w14:val="standardContextual"/>
              </w:rPr>
              <w:t>precizē</w:t>
            </w:r>
            <w:r w:rsidRPr="0077190C">
              <w:rPr>
                <w:rFonts w:ascii="Times New Roman" w:eastAsia="Aptos" w:hAnsi="Times New Roman"/>
                <w:kern w:val="2"/>
                <w:sz w:val="24"/>
                <w:szCs w:val="24"/>
                <w14:ligatures w14:val="standardContextual"/>
              </w:rPr>
              <w:t>, ka droši vien arī informēt</w:t>
            </w:r>
            <w:r w:rsidR="00E346D5">
              <w:rPr>
                <w:rFonts w:ascii="Times New Roman" w:eastAsia="Aptos" w:hAnsi="Times New Roman"/>
                <w:kern w:val="2"/>
                <w:sz w:val="24"/>
                <w:szCs w:val="24"/>
                <w14:ligatures w14:val="standardContextual"/>
              </w:rPr>
              <w:t xml:space="preserve"> par</w:t>
            </w:r>
            <w:r w:rsidRPr="0077190C">
              <w:rPr>
                <w:rFonts w:ascii="Times New Roman" w:eastAsia="Aptos" w:hAnsi="Times New Roman"/>
                <w:kern w:val="2"/>
                <w:sz w:val="24"/>
                <w:szCs w:val="24"/>
                <w14:ligatures w14:val="standardContextual"/>
              </w:rPr>
              <w:t xml:space="preserve"> veselības aprūpes pakalpojumu sniedzējiem</w:t>
            </w:r>
            <w:r w:rsidR="00E346D5">
              <w:rPr>
                <w:rFonts w:ascii="Times New Roman" w:eastAsia="Aptos" w:hAnsi="Times New Roman"/>
                <w:kern w:val="2"/>
                <w:sz w:val="24"/>
                <w:szCs w:val="24"/>
                <w14:ligatures w14:val="standardContextual"/>
              </w:rPr>
              <w:t>.</w:t>
            </w:r>
          </w:p>
          <w:p w14:paraId="483001D0" w14:textId="248E611B" w:rsidR="00E97D24" w:rsidRPr="0077190C" w:rsidRDefault="00E97D24" w:rsidP="0027261E">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Fonda likumprojekta 3.panta otrās daļas 9.punktu</w:t>
            </w:r>
            <w:r w:rsidR="007A7C63">
              <w:rPr>
                <w:rFonts w:ascii="Times New Roman" w:eastAsia="Aptos" w:hAnsi="Times New Roman"/>
                <w:b/>
                <w:bCs/>
                <w:kern w:val="2"/>
                <w:sz w:val="24"/>
                <w:szCs w:val="24"/>
                <w14:ligatures w14:val="standardContextual"/>
              </w:rPr>
              <w:t xml:space="preserve"> (jaunā redakcijā – 10.punktu)</w:t>
            </w:r>
            <w:r w:rsidRPr="0077190C">
              <w:rPr>
                <w:rFonts w:ascii="Times New Roman" w:eastAsia="Aptos" w:hAnsi="Times New Roman"/>
                <w:b/>
                <w:bCs/>
                <w:kern w:val="2"/>
                <w:sz w:val="24"/>
                <w:szCs w:val="24"/>
                <w14:ligatures w14:val="standardContextual"/>
              </w:rPr>
              <w:t xml:space="preserve"> izteikt šādā redakcijā:</w:t>
            </w:r>
          </w:p>
          <w:p w14:paraId="41D78AF8" w14:textId="18F3764D" w:rsidR="00E97D24" w:rsidRPr="0077190C" w:rsidRDefault="00E97D24" w:rsidP="0027261E">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lastRenderedPageBreak/>
              <w:t>“9) informēt sabiedrību par tai pieejamajiem no Fonda budžeta apmaksājamiem veselības aprūpes pakalpojumiem</w:t>
            </w:r>
            <w:r w:rsidR="00E97DF4">
              <w:rPr>
                <w:rFonts w:ascii="Times New Roman" w:eastAsia="Aptos" w:hAnsi="Times New Roman"/>
                <w:b/>
                <w:bCs/>
                <w:i/>
                <w:iCs/>
                <w:kern w:val="2"/>
                <w:sz w:val="24"/>
                <w:szCs w:val="24"/>
                <w14:ligatures w14:val="standardContextual"/>
              </w:rPr>
              <w:t>, pakalpojumu sniedzējiem</w:t>
            </w:r>
            <w:r w:rsidRPr="0077190C">
              <w:rPr>
                <w:rFonts w:ascii="Times New Roman" w:eastAsia="Aptos" w:hAnsi="Times New Roman"/>
                <w:b/>
                <w:bCs/>
                <w:i/>
                <w:iCs/>
                <w:kern w:val="2"/>
                <w:sz w:val="24"/>
                <w:szCs w:val="24"/>
                <w14:ligatures w14:val="standardContextual"/>
              </w:rPr>
              <w:t xml:space="preserve"> un to saņemšanas kārtību, kā arī konsultēt iedzīvotājus par viņu tiesībām, saņemot veselības aprūpes pakalpojumus;”.</w:t>
            </w:r>
          </w:p>
          <w:p w14:paraId="70367C21" w14:textId="526142F6" w:rsidR="00E97D24" w:rsidRPr="0077190C" w:rsidRDefault="00E97D24" w:rsidP="00E97D24">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IX</w:t>
            </w:r>
          </w:p>
          <w:p w14:paraId="59F298A3" w14:textId="77777777" w:rsidR="00E97D24" w:rsidRPr="0077190C" w:rsidRDefault="00E97D24" w:rsidP="00E97D24">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60F68E02" w14:textId="49DBFD5D" w:rsidR="00E97D24" w:rsidRPr="0077190C" w:rsidRDefault="00E97D24" w:rsidP="00106689">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par Fonda likumprojekta 3.panta otrās daļas </w:t>
            </w:r>
            <w:r w:rsidR="00D06037" w:rsidRPr="0077190C">
              <w:rPr>
                <w:rFonts w:ascii="Times New Roman" w:eastAsia="Aptos" w:hAnsi="Times New Roman"/>
                <w:kern w:val="2"/>
                <w:sz w:val="24"/>
                <w:szCs w:val="24"/>
                <w14:ligatures w14:val="standardContextual"/>
              </w:rPr>
              <w:t>10</w:t>
            </w:r>
            <w:r w:rsidRPr="0077190C">
              <w:rPr>
                <w:rFonts w:ascii="Times New Roman" w:eastAsia="Aptos" w:hAnsi="Times New Roman"/>
                <w:kern w:val="2"/>
                <w:sz w:val="24"/>
                <w:szCs w:val="24"/>
                <w14:ligatures w14:val="standardContextual"/>
              </w:rPr>
              <w:t>.punktā</w:t>
            </w:r>
            <w:r w:rsidR="007A7C63">
              <w:rPr>
                <w:rFonts w:ascii="Times New Roman" w:eastAsia="Aptos" w:hAnsi="Times New Roman"/>
                <w:kern w:val="2"/>
                <w:sz w:val="24"/>
                <w:szCs w:val="24"/>
                <w14:ligatures w14:val="standardContextual"/>
              </w:rPr>
              <w:t xml:space="preserve"> (jaunā redakcijā – 11.punktā)</w:t>
            </w:r>
            <w:r w:rsidRPr="0077190C">
              <w:rPr>
                <w:rFonts w:ascii="Times New Roman" w:eastAsia="Aptos" w:hAnsi="Times New Roman"/>
                <w:kern w:val="2"/>
                <w:sz w:val="24"/>
                <w:szCs w:val="24"/>
                <w14:ligatures w14:val="standardContextual"/>
              </w:rPr>
              <w:t xml:space="preserve"> noteikto Fonda uzdevumu</w:t>
            </w:r>
            <w:r w:rsidR="00D06037" w:rsidRPr="0077190C">
              <w:rPr>
                <w:rFonts w:ascii="Times New Roman" w:eastAsia="Aptos" w:hAnsi="Times New Roman"/>
                <w:kern w:val="2"/>
                <w:sz w:val="24"/>
                <w:szCs w:val="24"/>
                <w14:ligatures w14:val="standardContextual"/>
              </w:rPr>
              <w:t xml:space="preserve"> - organizēt un veikt normatīvajos aktos paredzēto zāļu un medicīnisko ierīču valsts centralizētos iepirkumus veselības aprūpes jomā.</w:t>
            </w:r>
            <w:r w:rsidR="00EC67E9" w:rsidRPr="0077190C">
              <w:rPr>
                <w:rFonts w:ascii="Times New Roman" w:eastAsia="Aptos" w:hAnsi="Times New Roman"/>
                <w:kern w:val="2"/>
                <w:sz w:val="24"/>
                <w:szCs w:val="24"/>
                <w14:ligatures w14:val="standardContextual"/>
              </w:rPr>
              <w:t xml:space="preserve"> Fondam arī turpmāk organizēs un veiks normatīvajos aktos (pašlaik Ministru kabineta 2018. gada 28. augusta noteikumu Nr. 555 «Veselības aprūpes pakalpojumu organizēšanas un samaksas kārtība» 8. pielikumā) paredzēto zāļu un medicīnisko ierīču valsts centralizētos iepirkumus veselības aprūpes jomā.</w:t>
            </w:r>
          </w:p>
          <w:p w14:paraId="5FED4F6F" w14:textId="03A10E0D" w:rsidR="00EC67E9" w:rsidRPr="0077190C" w:rsidRDefault="00EC67E9" w:rsidP="00EC67E9">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3.panta otrās daļas </w:t>
            </w:r>
            <w:r w:rsidR="00431452" w:rsidRPr="0077190C">
              <w:rPr>
                <w:rFonts w:ascii="Times New Roman" w:eastAsia="Aptos" w:hAnsi="Times New Roman"/>
                <w:b/>
                <w:bCs/>
                <w:kern w:val="2"/>
                <w:sz w:val="24"/>
                <w:szCs w:val="24"/>
                <w14:ligatures w14:val="standardContextual"/>
              </w:rPr>
              <w:t>10</w:t>
            </w:r>
            <w:r w:rsidRPr="0077190C">
              <w:rPr>
                <w:rFonts w:ascii="Times New Roman" w:eastAsia="Aptos" w:hAnsi="Times New Roman"/>
                <w:b/>
                <w:bCs/>
                <w:kern w:val="2"/>
                <w:sz w:val="24"/>
                <w:szCs w:val="24"/>
                <w14:ligatures w14:val="standardContextual"/>
              </w:rPr>
              <w:t xml:space="preserve">.punktu </w:t>
            </w:r>
            <w:r w:rsidR="007A7C63">
              <w:rPr>
                <w:rFonts w:ascii="Times New Roman" w:eastAsia="Aptos" w:hAnsi="Times New Roman"/>
                <w:b/>
                <w:bCs/>
                <w:kern w:val="2"/>
                <w:sz w:val="24"/>
                <w:szCs w:val="24"/>
                <w14:ligatures w14:val="standardContextual"/>
              </w:rPr>
              <w:t xml:space="preserve">(jaunā redakcijā – 11.punktu) </w:t>
            </w:r>
            <w:r w:rsidRPr="0077190C">
              <w:rPr>
                <w:rFonts w:ascii="Times New Roman" w:eastAsia="Aptos" w:hAnsi="Times New Roman"/>
                <w:b/>
                <w:bCs/>
                <w:kern w:val="2"/>
                <w:sz w:val="24"/>
                <w:szCs w:val="24"/>
                <w14:ligatures w14:val="standardContextual"/>
              </w:rPr>
              <w:t>izteikt šādā redakcijā:</w:t>
            </w:r>
          </w:p>
          <w:p w14:paraId="7E286BD2" w14:textId="183A1E36" w:rsidR="00EC67E9" w:rsidRPr="0077190C" w:rsidRDefault="00EC67E9" w:rsidP="00EC67E9">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“10) organizēt un veikt normatīvajos aktos paredzēto zāļu un medicīnisko ierīču valsts centralizētos iepirkumus veselības aprūpes jomā;”.</w:t>
            </w:r>
          </w:p>
          <w:p w14:paraId="274499A9" w14:textId="0DC7B965" w:rsidR="00EC67E9" w:rsidRPr="0077190C" w:rsidRDefault="00EC67E9" w:rsidP="00CE5225">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X</w:t>
            </w:r>
          </w:p>
          <w:p w14:paraId="7749A4AE" w14:textId="77777777" w:rsidR="00EC67E9" w:rsidRPr="0077190C" w:rsidRDefault="00EC67E9" w:rsidP="00EC67E9">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4F918A4C" w14:textId="5C28E2A1" w:rsidR="00EC67E9" w:rsidRPr="0077190C" w:rsidRDefault="00EC67E9" w:rsidP="00EC67E9">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G.Čanders</w:t>
            </w:r>
            <w:r w:rsidRPr="0077190C">
              <w:rPr>
                <w:rFonts w:ascii="Times New Roman" w:eastAsia="Aptos" w:hAnsi="Times New Roman"/>
                <w:kern w:val="2"/>
                <w:sz w:val="24"/>
                <w:szCs w:val="24"/>
                <w14:ligatures w14:val="standardContextual"/>
              </w:rPr>
              <w:t xml:space="preserve"> ziņo par Fonda likumprojekta 3.panta otrās daļas 1</w:t>
            </w:r>
            <w:r w:rsidR="009C3839" w:rsidRPr="0077190C">
              <w:rPr>
                <w:rFonts w:ascii="Times New Roman" w:eastAsia="Aptos" w:hAnsi="Times New Roman"/>
                <w:kern w:val="2"/>
                <w:sz w:val="24"/>
                <w:szCs w:val="24"/>
                <w14:ligatures w14:val="standardContextual"/>
              </w:rPr>
              <w:t>1</w:t>
            </w:r>
            <w:r w:rsidRPr="0077190C">
              <w:rPr>
                <w:rFonts w:ascii="Times New Roman" w:eastAsia="Aptos" w:hAnsi="Times New Roman"/>
                <w:kern w:val="2"/>
                <w:sz w:val="24"/>
                <w:szCs w:val="24"/>
                <w14:ligatures w14:val="standardContextual"/>
              </w:rPr>
              <w:t>.punktā</w:t>
            </w:r>
            <w:r w:rsidR="007A7C63">
              <w:rPr>
                <w:rFonts w:ascii="Times New Roman" w:eastAsia="Aptos" w:hAnsi="Times New Roman"/>
                <w:kern w:val="2"/>
                <w:sz w:val="24"/>
                <w:szCs w:val="24"/>
                <w14:ligatures w14:val="standardContextual"/>
              </w:rPr>
              <w:t xml:space="preserve"> (jaunā redakcijā – 12.punktā)</w:t>
            </w:r>
            <w:r w:rsidRPr="0077190C">
              <w:rPr>
                <w:rFonts w:ascii="Times New Roman" w:eastAsia="Aptos" w:hAnsi="Times New Roman"/>
                <w:kern w:val="2"/>
                <w:sz w:val="24"/>
                <w:szCs w:val="24"/>
                <w14:ligatures w14:val="standardContextual"/>
              </w:rPr>
              <w:t xml:space="preserve"> noteikto Fonda uzdevumu, ko NVD pašlaik </w:t>
            </w:r>
            <w:r w:rsidR="00EA01D6" w:rsidRPr="0077190C">
              <w:rPr>
                <w:rFonts w:ascii="Times New Roman" w:eastAsia="Aptos" w:hAnsi="Times New Roman"/>
                <w:kern w:val="2"/>
                <w:sz w:val="24"/>
                <w:szCs w:val="24"/>
                <w14:ligatures w14:val="standardContextual"/>
              </w:rPr>
              <w:t>pilda. Tas ir regresa kārtībā atgūt līdzekļus par Neatliekamās medicīniskās palīdzības dienesta brigādes sniegto neatliekamo medicīnisko palīdzību un personu ārstēšanu, ja ārstēšana ir prettiesiskas darbības, bezdarbības vai noziedzīga nodarījuma sekas. Šis uzdevums paredz Fondam pienākumu atgūt no apdrošināšanas akciju sabiedrībām samaksātos Fonda līdzekļus par ceļu satiksmes negadījumos cietušo personu ārstēšanu un rehabilitāciju, kā arī no juridiskām un fiziskām personām noziedzīgos nodarījumos cietušo personu ārstēšanai izlietotos Fonda līdzekļus.</w:t>
            </w:r>
          </w:p>
          <w:p w14:paraId="617D2F55" w14:textId="42C24895" w:rsidR="009C3839" w:rsidRPr="0077190C" w:rsidRDefault="009C3839" w:rsidP="00EC67E9">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ka anotācijā tiks detalizēti paskaidrots šis Fonda uzdevums un tiks atrunāta arī atšķirība no Ārstniecības riska fonda.</w:t>
            </w:r>
          </w:p>
          <w:p w14:paraId="40B32444" w14:textId="06DB8258" w:rsidR="009C3839" w:rsidRPr="0077190C" w:rsidRDefault="009C3839" w:rsidP="00EC67E9">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Darba grupas dalībnieki vienojas Fonda likumprojekta 3.panta otrās daļas 11.punktu</w:t>
            </w:r>
            <w:r w:rsidR="007A7C63">
              <w:rPr>
                <w:rFonts w:ascii="Times New Roman" w:eastAsia="Aptos" w:hAnsi="Times New Roman"/>
                <w:b/>
                <w:bCs/>
                <w:kern w:val="2"/>
                <w:sz w:val="24"/>
                <w:szCs w:val="24"/>
                <w14:ligatures w14:val="standardContextual"/>
              </w:rPr>
              <w:t xml:space="preserve"> (jaunā redakcijā – 12.punktu)</w:t>
            </w:r>
            <w:r w:rsidRPr="0077190C">
              <w:rPr>
                <w:rFonts w:ascii="Times New Roman" w:eastAsia="Aptos" w:hAnsi="Times New Roman"/>
                <w:b/>
                <w:bCs/>
                <w:kern w:val="2"/>
                <w:sz w:val="24"/>
                <w:szCs w:val="24"/>
                <w14:ligatures w14:val="standardContextual"/>
              </w:rPr>
              <w:t xml:space="preserve"> izteikt šādā redakcijā:</w:t>
            </w:r>
          </w:p>
          <w:p w14:paraId="21DDE98A" w14:textId="5146D1A6" w:rsidR="009C3839" w:rsidRPr="0077190C" w:rsidRDefault="009C3839" w:rsidP="00EC67E9">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“11) regresa kārtībā atgūt līdzekļus par Neatliekamās medicīniskās palīdzības dienesta brigādes sniegto neatliekamo medicīnisko palīdzību un personu ārstēšanu, ja ārstēšana ir prettiesiskas darbības, bezdarbības vai noziedzīga nodarījuma sekas;”. </w:t>
            </w:r>
          </w:p>
          <w:p w14:paraId="19D9C1A6" w14:textId="1DF45610" w:rsidR="009C3839" w:rsidRPr="0077190C" w:rsidRDefault="00CE5225" w:rsidP="00CE5225">
            <w:pPr>
              <w:spacing w:after="160" w:line="259" w:lineRule="auto"/>
              <w:jc w:val="center"/>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XI</w:t>
            </w:r>
          </w:p>
          <w:p w14:paraId="5D3245BD" w14:textId="77777777" w:rsidR="00CE5225" w:rsidRPr="0077190C" w:rsidRDefault="00CE5225" w:rsidP="00CE5225">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Darba grupa turpina izskatīt Fonda likumprojekta 3.panta otro daļu, kas nosaka Fonda uzdevumus.</w:t>
            </w:r>
          </w:p>
          <w:p w14:paraId="40D315B8" w14:textId="5A5EDD89" w:rsidR="00CE5225" w:rsidRPr="0077190C" w:rsidRDefault="00CE5225" w:rsidP="00CE5225">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G.Čanders </w:t>
            </w:r>
            <w:r w:rsidRPr="0077190C">
              <w:rPr>
                <w:rFonts w:ascii="Times New Roman" w:eastAsia="Aptos" w:hAnsi="Times New Roman"/>
                <w:kern w:val="2"/>
                <w:sz w:val="24"/>
                <w:szCs w:val="24"/>
                <w14:ligatures w14:val="standardContextual"/>
              </w:rPr>
              <w:t xml:space="preserve">ziņo, ka nākamais Fonda uzdevums ir nodrošināt starptautisko saistību izpildi veselības aprūpes pakalpojumu pieejamības nodrošināšanā un veselības aprūpei paredzēto valsts budžeta līdzekļu administrēšanā. Šis uzdevums paredz Fondam pienākumu nodrošināt </w:t>
            </w:r>
            <w:r w:rsidRPr="0077190C">
              <w:rPr>
                <w:rFonts w:ascii="Times New Roman" w:eastAsia="Aptos" w:hAnsi="Times New Roman"/>
                <w:kern w:val="2"/>
                <w:sz w:val="24"/>
                <w:szCs w:val="24"/>
                <w14:ligatures w14:val="standardContextual"/>
              </w:rPr>
              <w:lastRenderedPageBreak/>
              <w:t>starpvalstu norēķinu izpildi, ievērot Eiropas un starptautiskos normatīvos aktus (EP regulas, direktīvas  u.c.) – pieprasīt ES dalībvalstīm norēķināties par to iedzīvotājiem sniegtajiem pakalpojumiem LR, kā arī samaksāt par LR iedzīvotājiem sniegtajiem pakalpojumiem citā dalībvalstī. Tas arī ir tas, ar ko NVD pašlaik nodarbojas.</w:t>
            </w:r>
          </w:p>
          <w:p w14:paraId="7B8C0412" w14:textId="6F3DF571" w:rsidR="00CE5225" w:rsidRPr="0077190C" w:rsidRDefault="00CE5225" w:rsidP="00CE5225">
            <w:pPr>
              <w:spacing w:after="160" w:line="259" w:lineRule="auto"/>
              <w:jc w:val="both"/>
              <w:rPr>
                <w:rFonts w:ascii="Times New Roman" w:eastAsia="Aptos" w:hAnsi="Times New Roman"/>
                <w:b/>
                <w:bCs/>
                <w:kern w:val="2"/>
                <w:sz w:val="24"/>
                <w:szCs w:val="24"/>
                <w14:ligatures w14:val="standardContextual"/>
              </w:rPr>
            </w:pPr>
            <w:r w:rsidRPr="0077190C">
              <w:rPr>
                <w:rFonts w:ascii="Times New Roman" w:eastAsia="Aptos" w:hAnsi="Times New Roman"/>
                <w:b/>
                <w:bCs/>
                <w:kern w:val="2"/>
                <w:sz w:val="24"/>
                <w:szCs w:val="24"/>
                <w14:ligatures w14:val="standardContextual"/>
              </w:rPr>
              <w:t xml:space="preserve">Darba grupas dalībnieki vienojas Fonda likumprojekta 3.panta otrās daļas 12.punktu </w:t>
            </w:r>
            <w:r w:rsidR="007A7C63">
              <w:rPr>
                <w:rFonts w:ascii="Times New Roman" w:eastAsia="Aptos" w:hAnsi="Times New Roman"/>
                <w:b/>
                <w:bCs/>
                <w:kern w:val="2"/>
                <w:sz w:val="24"/>
                <w:szCs w:val="24"/>
                <w14:ligatures w14:val="standardContextual"/>
              </w:rPr>
              <w:t xml:space="preserve">(jaunā redakcijā – 13.punktu) </w:t>
            </w:r>
            <w:r w:rsidRPr="0077190C">
              <w:rPr>
                <w:rFonts w:ascii="Times New Roman" w:eastAsia="Aptos" w:hAnsi="Times New Roman"/>
                <w:b/>
                <w:bCs/>
                <w:kern w:val="2"/>
                <w:sz w:val="24"/>
                <w:szCs w:val="24"/>
                <w14:ligatures w14:val="standardContextual"/>
              </w:rPr>
              <w:t>izteikt šādā redakcijā:</w:t>
            </w:r>
          </w:p>
          <w:p w14:paraId="46118F42" w14:textId="46F68F99" w:rsidR="00CE5225" w:rsidRPr="0077190C" w:rsidRDefault="00CE5225" w:rsidP="00CE5225">
            <w:pPr>
              <w:spacing w:after="160" w:line="259" w:lineRule="auto"/>
              <w:jc w:val="both"/>
              <w:rPr>
                <w:rFonts w:ascii="Times New Roman" w:eastAsia="Aptos" w:hAnsi="Times New Roman"/>
                <w:b/>
                <w:bCs/>
                <w:i/>
                <w:iCs/>
                <w:kern w:val="2"/>
                <w:sz w:val="24"/>
                <w:szCs w:val="24"/>
                <w14:ligatures w14:val="standardContextual"/>
              </w:rPr>
            </w:pPr>
            <w:r w:rsidRPr="0077190C">
              <w:rPr>
                <w:rFonts w:ascii="Times New Roman" w:eastAsia="Aptos" w:hAnsi="Times New Roman"/>
                <w:b/>
                <w:bCs/>
                <w:i/>
                <w:iCs/>
                <w:kern w:val="2"/>
                <w:sz w:val="24"/>
                <w:szCs w:val="24"/>
                <w14:ligatures w14:val="standardContextual"/>
              </w:rPr>
              <w:t>“12) nodrošināt starptautisko saistību izpildi veselības aprūpes pakalpojumu pieejamības nodrošināšanā un veselības aprūpei paredzēto valsts budžeta līdzekļu administrēšanā.”.</w:t>
            </w:r>
          </w:p>
          <w:p w14:paraId="77CB47C5" w14:textId="77777777" w:rsidR="00C36437" w:rsidRPr="0077190C" w:rsidRDefault="00C36437" w:rsidP="00CE5225">
            <w:pPr>
              <w:spacing w:after="160" w:line="259" w:lineRule="auto"/>
              <w:jc w:val="both"/>
              <w:rPr>
                <w:rFonts w:ascii="Times New Roman" w:eastAsia="Aptos" w:hAnsi="Times New Roman"/>
                <w:b/>
                <w:bCs/>
                <w:i/>
                <w:iCs/>
                <w:kern w:val="2"/>
                <w:sz w:val="24"/>
                <w:szCs w:val="24"/>
                <w14:ligatures w14:val="standardContextual"/>
              </w:rPr>
            </w:pPr>
          </w:p>
          <w:p w14:paraId="76E049E0" w14:textId="66CA7397" w:rsidR="00C73045" w:rsidRPr="0077190C" w:rsidRDefault="005B0F8B" w:rsidP="00106689">
            <w:pPr>
              <w:spacing w:after="160" w:line="259" w:lineRule="auto"/>
              <w:jc w:val="both"/>
              <w:rPr>
                <w:bdr w:val="none" w:sz="0" w:space="0" w:color="auto" w:frame="1"/>
                <w:shd w:val="clear" w:color="auto" w:fill="FFFFFF"/>
              </w:rPr>
            </w:pPr>
            <w:r w:rsidRPr="0077190C">
              <w:rPr>
                <w:rFonts w:ascii="Times New Roman" w:eastAsia="Aptos" w:hAnsi="Times New Roman"/>
                <w:kern w:val="2"/>
                <w:sz w:val="24"/>
                <w:szCs w:val="24"/>
                <w14:ligatures w14:val="standardContextual"/>
              </w:rPr>
              <w:t xml:space="preserve">Nākamā Darba grupas sanāksme ir </w:t>
            </w:r>
            <w:r w:rsidR="002D3EBA" w:rsidRPr="0077190C">
              <w:rPr>
                <w:rFonts w:ascii="Times New Roman" w:eastAsia="Aptos" w:hAnsi="Times New Roman"/>
                <w:kern w:val="2"/>
                <w:sz w:val="24"/>
                <w:szCs w:val="24"/>
                <w14:ligatures w14:val="standardContextual"/>
              </w:rPr>
              <w:t xml:space="preserve">2024.gada </w:t>
            </w:r>
            <w:r w:rsidRPr="0077190C">
              <w:rPr>
                <w:rFonts w:ascii="Times New Roman" w:eastAsia="Aptos" w:hAnsi="Times New Roman"/>
                <w:kern w:val="2"/>
                <w:sz w:val="24"/>
                <w:szCs w:val="24"/>
                <w14:ligatures w14:val="standardContextual"/>
              </w:rPr>
              <w:t>2</w:t>
            </w:r>
            <w:r w:rsidR="00E97D24" w:rsidRPr="0077190C">
              <w:rPr>
                <w:rFonts w:ascii="Times New Roman" w:eastAsia="Aptos" w:hAnsi="Times New Roman"/>
                <w:kern w:val="2"/>
                <w:sz w:val="24"/>
                <w:szCs w:val="24"/>
                <w14:ligatures w14:val="standardContextual"/>
              </w:rPr>
              <w:t>9</w:t>
            </w:r>
            <w:r w:rsidRPr="0077190C">
              <w:rPr>
                <w:rFonts w:ascii="Times New Roman" w:eastAsia="Aptos" w:hAnsi="Times New Roman"/>
                <w:kern w:val="2"/>
                <w:sz w:val="24"/>
                <w:szCs w:val="24"/>
                <w14:ligatures w14:val="standardContextual"/>
              </w:rPr>
              <w:t>.aprīlī plkst.1</w:t>
            </w:r>
            <w:r w:rsidR="00E97D24" w:rsidRPr="0077190C">
              <w:rPr>
                <w:rFonts w:ascii="Times New Roman" w:eastAsia="Aptos" w:hAnsi="Times New Roman"/>
                <w:kern w:val="2"/>
                <w:sz w:val="24"/>
                <w:szCs w:val="24"/>
                <w14:ligatures w14:val="standardContextual"/>
              </w:rPr>
              <w:t>5</w:t>
            </w:r>
            <w:r w:rsidRPr="0077190C">
              <w:rPr>
                <w:rFonts w:ascii="Times New Roman" w:eastAsia="Aptos" w:hAnsi="Times New Roman"/>
                <w:kern w:val="2"/>
                <w:sz w:val="24"/>
                <w:szCs w:val="24"/>
                <w14:ligatures w14:val="standardContextual"/>
              </w:rPr>
              <w:t xml:space="preserve">:00 </w:t>
            </w:r>
            <w:r w:rsidR="009A337A" w:rsidRPr="0077190C">
              <w:rPr>
                <w:rFonts w:ascii="Times New Roman" w:eastAsia="Aptos" w:hAnsi="Times New Roman"/>
                <w:kern w:val="2"/>
                <w:sz w:val="24"/>
                <w:szCs w:val="24"/>
                <w14:ligatures w14:val="standardContextual"/>
              </w:rPr>
              <w:t>VM</w:t>
            </w:r>
            <w:r w:rsidRPr="0077190C">
              <w:rPr>
                <w:rFonts w:ascii="Times New Roman" w:eastAsia="Aptos" w:hAnsi="Times New Roman"/>
                <w:kern w:val="2"/>
                <w:sz w:val="24"/>
                <w:szCs w:val="24"/>
                <w14:ligatures w14:val="standardContextual"/>
              </w:rPr>
              <w:t xml:space="preserve"> telpās. </w:t>
            </w:r>
          </w:p>
        </w:tc>
      </w:tr>
      <w:tr w:rsidR="0077190C" w:rsidRPr="0077190C" w14:paraId="01F0C9FB" w14:textId="77777777" w:rsidTr="00B31183">
        <w:tc>
          <w:tcPr>
            <w:tcW w:w="9344" w:type="dxa"/>
            <w:gridSpan w:val="6"/>
            <w:shd w:val="clear" w:color="auto" w:fill="EEECE1" w:themeFill="background2"/>
          </w:tcPr>
          <w:p w14:paraId="3027CD03" w14:textId="130972DE" w:rsidR="00CE76C1" w:rsidRPr="0077190C" w:rsidRDefault="00CE76C1" w:rsidP="00CE76C1">
            <w:pPr>
              <w:pStyle w:val="NormalWeb"/>
              <w:numPr>
                <w:ilvl w:val="0"/>
                <w:numId w:val="0"/>
              </w:numPr>
              <w:tabs>
                <w:tab w:val="right" w:pos="10320"/>
              </w:tabs>
              <w:jc w:val="left"/>
              <w:rPr>
                <w:b/>
                <w:bCs/>
              </w:rPr>
            </w:pPr>
            <w:r w:rsidRPr="0077190C">
              <w:rPr>
                <w:b/>
                <w:bCs/>
              </w:rPr>
              <w:lastRenderedPageBreak/>
              <w:t>Pieņemtie lēmumi:</w:t>
            </w:r>
          </w:p>
        </w:tc>
      </w:tr>
      <w:tr w:rsidR="0077190C" w:rsidRPr="0077190C" w14:paraId="21B95EDF" w14:textId="77777777" w:rsidTr="00B31183">
        <w:tc>
          <w:tcPr>
            <w:tcW w:w="9344" w:type="dxa"/>
            <w:gridSpan w:val="6"/>
            <w:shd w:val="clear" w:color="auto" w:fill="auto"/>
          </w:tcPr>
          <w:p w14:paraId="7037687B" w14:textId="1F774AD6" w:rsidR="00CE5225" w:rsidRPr="0077190C" w:rsidRDefault="00CE5225" w:rsidP="00CE5225">
            <w:pPr>
              <w:pStyle w:val="NormalWeb"/>
              <w:numPr>
                <w:ilvl w:val="0"/>
                <w:numId w:val="10"/>
              </w:numPr>
              <w:tabs>
                <w:tab w:val="right" w:pos="10320"/>
              </w:tabs>
            </w:pPr>
            <w:r w:rsidRPr="0077190C">
              <w:t xml:space="preserve">Līdz 2024.gada 25.aprīlim Darba grupas dalībnieki var nosūtīt papildu viedokļus par Fonda uzdevumiem, ja </w:t>
            </w:r>
            <w:r w:rsidR="00E668E1">
              <w:t xml:space="preserve">kāds jautājums </w:t>
            </w:r>
            <w:r w:rsidRPr="0077190C">
              <w:t>ir palicis neizrunāts.</w:t>
            </w:r>
          </w:p>
          <w:p w14:paraId="5C74B253" w14:textId="20EF66D2" w:rsidR="00993847" w:rsidRPr="0077190C" w:rsidRDefault="00993847" w:rsidP="00CE5225">
            <w:pPr>
              <w:pStyle w:val="NormalWeb"/>
              <w:numPr>
                <w:ilvl w:val="0"/>
                <w:numId w:val="10"/>
              </w:numPr>
              <w:tabs>
                <w:tab w:val="right" w:pos="10320"/>
              </w:tabs>
            </w:pPr>
            <w:r w:rsidRPr="0077190C">
              <w:t xml:space="preserve">Līdz </w:t>
            </w:r>
            <w:r w:rsidR="002D3EBA" w:rsidRPr="0077190C">
              <w:t xml:space="preserve">2024.gada </w:t>
            </w:r>
            <w:r w:rsidR="007C0AB1">
              <w:t>25</w:t>
            </w:r>
            <w:r w:rsidR="00CE5225" w:rsidRPr="0077190C">
              <w:t>.</w:t>
            </w:r>
            <w:r w:rsidR="007C0AB1">
              <w:t>aprīlim</w:t>
            </w:r>
            <w:r w:rsidRPr="0077190C">
              <w:t xml:space="preserve"> VM nosūtī</w:t>
            </w:r>
            <w:r w:rsidR="00E668E1">
              <w:t>s</w:t>
            </w:r>
            <w:r w:rsidRPr="0077190C">
              <w:t xml:space="preserve"> </w:t>
            </w:r>
            <w:r w:rsidR="00473889" w:rsidRPr="0077190C">
              <w:t>D</w:t>
            </w:r>
            <w:r w:rsidRPr="0077190C">
              <w:t>arba grupas dalībniekiem protokola</w:t>
            </w:r>
            <w:r w:rsidR="007C0AB1">
              <w:t xml:space="preserve"> Nr.3</w:t>
            </w:r>
            <w:r w:rsidRPr="0077190C">
              <w:t xml:space="preserve"> projektu.</w:t>
            </w:r>
          </w:p>
          <w:p w14:paraId="44704EB2" w14:textId="1BE029C5" w:rsidR="00CE5225" w:rsidRPr="0077190C" w:rsidRDefault="00CE5225" w:rsidP="00CE5225">
            <w:pPr>
              <w:pStyle w:val="NormalWeb"/>
              <w:numPr>
                <w:ilvl w:val="0"/>
                <w:numId w:val="10"/>
              </w:numPr>
              <w:tabs>
                <w:tab w:val="right" w:pos="10320"/>
              </w:tabs>
            </w:pPr>
            <w:r w:rsidRPr="0077190C">
              <w:t>Nākamā Darba grupas sanāksme notiks 2024.gada 29.aprīlī plkst.15:00 VM telpās.</w:t>
            </w:r>
          </w:p>
          <w:p w14:paraId="5B4F93EE" w14:textId="0DCC06B6" w:rsidR="00A461AD" w:rsidRPr="0077190C" w:rsidRDefault="00A461AD" w:rsidP="00CE5225">
            <w:pPr>
              <w:pStyle w:val="NormalWeb"/>
              <w:numPr>
                <w:ilvl w:val="0"/>
                <w:numId w:val="10"/>
              </w:numPr>
              <w:tabs>
                <w:tab w:val="right" w:pos="10320"/>
              </w:tabs>
            </w:pPr>
            <w:r w:rsidRPr="0077190C">
              <w:t>Nākamajā Darba grupas sanāksmē tiks izskatīti Fonda likumprojekta panti par Fonda padom</w:t>
            </w:r>
            <w:r w:rsidR="00E668E1">
              <w:t>i</w:t>
            </w:r>
            <w:r w:rsidR="00B23CFC" w:rsidRPr="0077190C">
              <w:t>.</w:t>
            </w:r>
          </w:p>
          <w:p w14:paraId="52304AFB" w14:textId="7836D558" w:rsidR="00FA1FD9" w:rsidRPr="0077190C" w:rsidRDefault="00FA1FD9" w:rsidP="00A461AD">
            <w:pPr>
              <w:pStyle w:val="NormalWeb"/>
              <w:numPr>
                <w:ilvl w:val="0"/>
                <w:numId w:val="0"/>
              </w:numPr>
              <w:tabs>
                <w:tab w:val="right" w:pos="10320"/>
              </w:tabs>
            </w:pPr>
          </w:p>
        </w:tc>
      </w:tr>
      <w:tr w:rsidR="0077190C" w:rsidRPr="0077190C" w14:paraId="71BE1D2B" w14:textId="77777777" w:rsidTr="00331ABF">
        <w:tc>
          <w:tcPr>
            <w:tcW w:w="529" w:type="dxa"/>
            <w:shd w:val="clear" w:color="auto" w:fill="EEECE1" w:themeFill="background2"/>
          </w:tcPr>
          <w:p w14:paraId="720760A8" w14:textId="463ED388" w:rsidR="00CE76C1" w:rsidRPr="0077190C" w:rsidRDefault="00CE76C1" w:rsidP="00F861D3">
            <w:pPr>
              <w:pStyle w:val="NormalWeb"/>
              <w:numPr>
                <w:ilvl w:val="0"/>
                <w:numId w:val="0"/>
              </w:numPr>
              <w:tabs>
                <w:tab w:val="right" w:pos="10320"/>
              </w:tabs>
              <w:jc w:val="center"/>
              <w:rPr>
                <w:b/>
                <w:bCs/>
              </w:rPr>
            </w:pPr>
            <w:r w:rsidRPr="0077190C">
              <w:rPr>
                <w:b/>
                <w:bCs/>
              </w:rPr>
              <w:t>Npk</w:t>
            </w:r>
          </w:p>
        </w:tc>
        <w:tc>
          <w:tcPr>
            <w:tcW w:w="5845" w:type="dxa"/>
            <w:gridSpan w:val="3"/>
            <w:shd w:val="clear" w:color="auto" w:fill="EEECE1" w:themeFill="background2"/>
          </w:tcPr>
          <w:p w14:paraId="20140D3C" w14:textId="3CEEC282" w:rsidR="00CE76C1" w:rsidRPr="0077190C" w:rsidRDefault="00CE76C1" w:rsidP="00F861D3">
            <w:pPr>
              <w:pStyle w:val="NormalWeb"/>
              <w:numPr>
                <w:ilvl w:val="0"/>
                <w:numId w:val="0"/>
              </w:numPr>
              <w:tabs>
                <w:tab w:val="right" w:pos="10320"/>
              </w:tabs>
              <w:jc w:val="center"/>
              <w:rPr>
                <w:b/>
                <w:bCs/>
              </w:rPr>
            </w:pPr>
            <w:r w:rsidRPr="0077190C">
              <w:rPr>
                <w:b/>
                <w:bCs/>
              </w:rPr>
              <w:t>Uzdevums</w:t>
            </w:r>
            <w:r w:rsidR="007661C1" w:rsidRPr="0077190C">
              <w:rPr>
                <w:b/>
                <w:bCs/>
              </w:rPr>
              <w:t>*</w:t>
            </w:r>
          </w:p>
        </w:tc>
        <w:tc>
          <w:tcPr>
            <w:tcW w:w="1559" w:type="dxa"/>
            <w:shd w:val="clear" w:color="auto" w:fill="EEECE1" w:themeFill="background2"/>
          </w:tcPr>
          <w:p w14:paraId="3C4C888B" w14:textId="2EA8C39A" w:rsidR="00CE76C1" w:rsidRPr="0077190C" w:rsidRDefault="00CE76C1" w:rsidP="00F861D3">
            <w:pPr>
              <w:pStyle w:val="NormalWeb"/>
              <w:numPr>
                <w:ilvl w:val="0"/>
                <w:numId w:val="0"/>
              </w:numPr>
              <w:tabs>
                <w:tab w:val="right" w:pos="10320"/>
              </w:tabs>
              <w:jc w:val="center"/>
              <w:rPr>
                <w:b/>
                <w:bCs/>
              </w:rPr>
            </w:pPr>
            <w:r w:rsidRPr="0077190C">
              <w:rPr>
                <w:b/>
                <w:bCs/>
              </w:rPr>
              <w:t>Atbildīgais</w:t>
            </w:r>
            <w:r w:rsidR="007661C1" w:rsidRPr="0077190C">
              <w:rPr>
                <w:b/>
                <w:bCs/>
              </w:rPr>
              <w:t>*</w:t>
            </w:r>
          </w:p>
        </w:tc>
        <w:tc>
          <w:tcPr>
            <w:tcW w:w="1411" w:type="dxa"/>
            <w:shd w:val="clear" w:color="auto" w:fill="EEECE1" w:themeFill="background2"/>
          </w:tcPr>
          <w:p w14:paraId="156C2B19" w14:textId="1B64C4A3" w:rsidR="00CE76C1" w:rsidRPr="0077190C" w:rsidRDefault="00CE76C1" w:rsidP="00F861D3">
            <w:pPr>
              <w:pStyle w:val="NormalWeb"/>
              <w:numPr>
                <w:ilvl w:val="0"/>
                <w:numId w:val="0"/>
              </w:numPr>
              <w:tabs>
                <w:tab w:val="right" w:pos="10320"/>
              </w:tabs>
              <w:jc w:val="center"/>
              <w:rPr>
                <w:b/>
                <w:bCs/>
              </w:rPr>
            </w:pPr>
            <w:r w:rsidRPr="0077190C">
              <w:rPr>
                <w:b/>
                <w:bCs/>
              </w:rPr>
              <w:t>Termiņš</w:t>
            </w:r>
            <w:r w:rsidR="007661C1" w:rsidRPr="0077190C">
              <w:rPr>
                <w:b/>
                <w:bCs/>
              </w:rPr>
              <w:t>*</w:t>
            </w:r>
          </w:p>
        </w:tc>
      </w:tr>
      <w:tr w:rsidR="0077190C" w:rsidRPr="0077190C" w14:paraId="7FFE36F2" w14:textId="77777777" w:rsidTr="00331ABF">
        <w:tc>
          <w:tcPr>
            <w:tcW w:w="529" w:type="dxa"/>
            <w:shd w:val="clear" w:color="auto" w:fill="auto"/>
          </w:tcPr>
          <w:p w14:paraId="3447467F" w14:textId="33EBD484" w:rsidR="00CE76C1" w:rsidRPr="0077190C" w:rsidRDefault="002A4199" w:rsidP="0063755A">
            <w:pPr>
              <w:pStyle w:val="NormalWeb"/>
              <w:numPr>
                <w:ilvl w:val="0"/>
                <w:numId w:val="0"/>
              </w:numPr>
              <w:tabs>
                <w:tab w:val="right" w:pos="10320"/>
              </w:tabs>
              <w:jc w:val="center"/>
            </w:pPr>
            <w:r w:rsidRPr="0077190C">
              <w:t>1.</w:t>
            </w:r>
          </w:p>
        </w:tc>
        <w:tc>
          <w:tcPr>
            <w:tcW w:w="5845" w:type="dxa"/>
            <w:gridSpan w:val="3"/>
            <w:shd w:val="clear" w:color="auto" w:fill="auto"/>
          </w:tcPr>
          <w:p w14:paraId="2D6836A7" w14:textId="1B4852A5" w:rsidR="00CE76C1" w:rsidRPr="0077190C" w:rsidRDefault="007C0AB1" w:rsidP="00AB4A94">
            <w:pPr>
              <w:pStyle w:val="NormalWeb"/>
              <w:numPr>
                <w:ilvl w:val="0"/>
                <w:numId w:val="0"/>
              </w:numPr>
              <w:tabs>
                <w:tab w:val="right" w:pos="10320"/>
              </w:tabs>
              <w:jc w:val="left"/>
            </w:pPr>
            <w:r w:rsidRPr="0077190C">
              <w:t>Apkopot Fonda likumprojekta 1.-3.panta redakcijas ar papildinājumiem un komentāriem tabulas veidā</w:t>
            </w:r>
            <w:r>
              <w:t xml:space="preserve"> un koplietot ar Darba grupas dalībniekiem</w:t>
            </w:r>
            <w:r w:rsidR="00E668E1">
              <w:t>.</w:t>
            </w:r>
          </w:p>
        </w:tc>
        <w:tc>
          <w:tcPr>
            <w:tcW w:w="1559" w:type="dxa"/>
            <w:shd w:val="clear" w:color="auto" w:fill="auto"/>
          </w:tcPr>
          <w:p w14:paraId="12056735" w14:textId="113396DD" w:rsidR="00CE76C1" w:rsidRPr="0077190C" w:rsidRDefault="007C0AB1" w:rsidP="00331ABF">
            <w:pPr>
              <w:pStyle w:val="NormalWeb"/>
              <w:numPr>
                <w:ilvl w:val="0"/>
                <w:numId w:val="0"/>
              </w:numPr>
              <w:tabs>
                <w:tab w:val="right" w:pos="10320"/>
              </w:tabs>
              <w:jc w:val="center"/>
            </w:pPr>
            <w:r>
              <w:t>NVD</w:t>
            </w:r>
          </w:p>
        </w:tc>
        <w:tc>
          <w:tcPr>
            <w:tcW w:w="1411" w:type="dxa"/>
            <w:shd w:val="clear" w:color="auto" w:fill="auto"/>
          </w:tcPr>
          <w:p w14:paraId="74551B1E" w14:textId="26A133A9" w:rsidR="00CE76C1" w:rsidRPr="0077190C" w:rsidRDefault="007C0AB1" w:rsidP="008077F0">
            <w:pPr>
              <w:pStyle w:val="NormalWeb"/>
              <w:numPr>
                <w:ilvl w:val="0"/>
                <w:numId w:val="0"/>
              </w:numPr>
              <w:tabs>
                <w:tab w:val="right" w:pos="10320"/>
              </w:tabs>
            </w:pPr>
            <w:r>
              <w:t>29.04.2024</w:t>
            </w:r>
          </w:p>
        </w:tc>
      </w:tr>
      <w:tr w:rsidR="0077190C" w:rsidRPr="0077190C" w14:paraId="46E2B6EB" w14:textId="77777777" w:rsidTr="00331ABF">
        <w:tc>
          <w:tcPr>
            <w:tcW w:w="529" w:type="dxa"/>
            <w:shd w:val="clear" w:color="auto" w:fill="auto"/>
          </w:tcPr>
          <w:p w14:paraId="0830CA72" w14:textId="1648DCF6" w:rsidR="00FC7887" w:rsidRPr="0077190C" w:rsidRDefault="00473889" w:rsidP="0063755A">
            <w:pPr>
              <w:pStyle w:val="NormalWeb"/>
              <w:numPr>
                <w:ilvl w:val="0"/>
                <w:numId w:val="0"/>
              </w:numPr>
              <w:tabs>
                <w:tab w:val="right" w:pos="10320"/>
              </w:tabs>
              <w:jc w:val="center"/>
            </w:pPr>
            <w:r w:rsidRPr="0077190C">
              <w:t>2</w:t>
            </w:r>
            <w:r w:rsidR="00FC7887" w:rsidRPr="0077190C">
              <w:t>.</w:t>
            </w:r>
          </w:p>
        </w:tc>
        <w:tc>
          <w:tcPr>
            <w:tcW w:w="5845" w:type="dxa"/>
            <w:gridSpan w:val="3"/>
            <w:shd w:val="clear" w:color="auto" w:fill="auto"/>
          </w:tcPr>
          <w:p w14:paraId="52D32CB0" w14:textId="45C522E7" w:rsidR="00FC7887" w:rsidRPr="0077190C" w:rsidRDefault="00E668E1" w:rsidP="00FC7887">
            <w:pPr>
              <w:pStyle w:val="NormalWeb"/>
              <w:numPr>
                <w:ilvl w:val="0"/>
                <w:numId w:val="0"/>
              </w:numPr>
              <w:tabs>
                <w:tab w:val="right" w:pos="10320"/>
              </w:tabs>
            </w:pPr>
            <w:r>
              <w:t xml:space="preserve">Sagatavot un </w:t>
            </w:r>
            <w:r w:rsidR="00BF6458">
              <w:t>n</w:t>
            </w:r>
            <w:r w:rsidR="00BF6458" w:rsidRPr="0077190C">
              <w:t xml:space="preserve">ākamajā Darba grupas sanāksmē </w:t>
            </w:r>
            <w:r>
              <w:t>prezentēt shēmu par Fonda iekļaušanos valsts pārvaldes institucionālajā ietvarā</w:t>
            </w:r>
            <w:r w:rsidR="008A3787">
              <w:t>.</w:t>
            </w:r>
          </w:p>
        </w:tc>
        <w:tc>
          <w:tcPr>
            <w:tcW w:w="1559" w:type="dxa"/>
            <w:shd w:val="clear" w:color="auto" w:fill="auto"/>
          </w:tcPr>
          <w:p w14:paraId="0A663B66" w14:textId="4B72CF15" w:rsidR="00FC7887" w:rsidRPr="0077190C" w:rsidRDefault="00E668E1" w:rsidP="00FC7887">
            <w:pPr>
              <w:pStyle w:val="NormalWeb"/>
              <w:numPr>
                <w:ilvl w:val="0"/>
                <w:numId w:val="0"/>
              </w:numPr>
              <w:tabs>
                <w:tab w:val="right" w:pos="10320"/>
              </w:tabs>
              <w:jc w:val="center"/>
            </w:pPr>
            <w:r>
              <w:t>VM</w:t>
            </w:r>
          </w:p>
        </w:tc>
        <w:tc>
          <w:tcPr>
            <w:tcW w:w="1411" w:type="dxa"/>
            <w:shd w:val="clear" w:color="auto" w:fill="auto"/>
          </w:tcPr>
          <w:p w14:paraId="0F017B45" w14:textId="67A617F2" w:rsidR="00FC7887" w:rsidRPr="0077190C" w:rsidRDefault="008A3787" w:rsidP="00FC7887">
            <w:pPr>
              <w:pStyle w:val="NormalWeb"/>
              <w:numPr>
                <w:ilvl w:val="0"/>
                <w:numId w:val="0"/>
              </w:numPr>
              <w:tabs>
                <w:tab w:val="right" w:pos="10320"/>
              </w:tabs>
            </w:pPr>
            <w:r>
              <w:t>29.04.2024</w:t>
            </w:r>
          </w:p>
        </w:tc>
      </w:tr>
      <w:tr w:rsidR="0063755A" w:rsidRPr="0077190C" w14:paraId="10424A28" w14:textId="77777777" w:rsidTr="00331ABF">
        <w:tc>
          <w:tcPr>
            <w:tcW w:w="529" w:type="dxa"/>
            <w:shd w:val="clear" w:color="auto" w:fill="auto"/>
          </w:tcPr>
          <w:p w14:paraId="3C781920" w14:textId="6726F059" w:rsidR="0063755A" w:rsidRPr="0077190C" w:rsidRDefault="0063755A" w:rsidP="0063755A">
            <w:pPr>
              <w:pStyle w:val="NormalWeb"/>
              <w:numPr>
                <w:ilvl w:val="0"/>
                <w:numId w:val="0"/>
              </w:numPr>
              <w:tabs>
                <w:tab w:val="right" w:pos="10320"/>
              </w:tabs>
              <w:jc w:val="center"/>
            </w:pPr>
            <w:r w:rsidRPr="0077190C">
              <w:t>3.</w:t>
            </w:r>
          </w:p>
        </w:tc>
        <w:tc>
          <w:tcPr>
            <w:tcW w:w="5845" w:type="dxa"/>
            <w:gridSpan w:val="3"/>
            <w:shd w:val="clear" w:color="auto" w:fill="auto"/>
          </w:tcPr>
          <w:p w14:paraId="6668BB49" w14:textId="1D324ACF" w:rsidR="0063755A" w:rsidRDefault="0063755A" w:rsidP="0063755A">
            <w:pPr>
              <w:pStyle w:val="NormalWeb"/>
              <w:numPr>
                <w:ilvl w:val="0"/>
                <w:numId w:val="0"/>
              </w:numPr>
              <w:tabs>
                <w:tab w:val="right" w:pos="10320"/>
              </w:tabs>
            </w:pPr>
            <w:r>
              <w:t>Sagatavot u</w:t>
            </w:r>
            <w:r w:rsidR="00692839">
              <w:t>n</w:t>
            </w:r>
            <w:r>
              <w:t xml:space="preserve"> </w:t>
            </w:r>
            <w:r w:rsidR="00BF6458">
              <w:t>n</w:t>
            </w:r>
            <w:r w:rsidR="00BF6458" w:rsidRPr="0077190C">
              <w:t xml:space="preserve">ākamajā Darba grupas sanāksmē </w:t>
            </w:r>
            <w:r>
              <w:t>prezentēt Fonda likumprojekta pantus par Fonda padomi.</w:t>
            </w:r>
          </w:p>
        </w:tc>
        <w:tc>
          <w:tcPr>
            <w:tcW w:w="1559" w:type="dxa"/>
            <w:shd w:val="clear" w:color="auto" w:fill="auto"/>
          </w:tcPr>
          <w:p w14:paraId="5AE5D77A" w14:textId="27EE7651" w:rsidR="0063755A" w:rsidRDefault="0063755A" w:rsidP="0063755A">
            <w:pPr>
              <w:pStyle w:val="NormalWeb"/>
              <w:numPr>
                <w:ilvl w:val="0"/>
                <w:numId w:val="0"/>
              </w:numPr>
              <w:tabs>
                <w:tab w:val="right" w:pos="10320"/>
              </w:tabs>
              <w:jc w:val="center"/>
            </w:pPr>
            <w:r>
              <w:t>NVD</w:t>
            </w:r>
          </w:p>
        </w:tc>
        <w:tc>
          <w:tcPr>
            <w:tcW w:w="1411" w:type="dxa"/>
            <w:shd w:val="clear" w:color="auto" w:fill="auto"/>
          </w:tcPr>
          <w:p w14:paraId="3E885C1B" w14:textId="023DC205" w:rsidR="0063755A" w:rsidRDefault="0063755A" w:rsidP="0063755A">
            <w:pPr>
              <w:pStyle w:val="NormalWeb"/>
              <w:numPr>
                <w:ilvl w:val="0"/>
                <w:numId w:val="0"/>
              </w:numPr>
              <w:tabs>
                <w:tab w:val="right" w:pos="10320"/>
              </w:tabs>
            </w:pPr>
            <w:r>
              <w:t>29.04.2024</w:t>
            </w:r>
          </w:p>
        </w:tc>
      </w:tr>
      <w:tr w:rsidR="00692839" w:rsidRPr="0077190C" w14:paraId="225FA7E3" w14:textId="77777777" w:rsidTr="00331ABF">
        <w:tc>
          <w:tcPr>
            <w:tcW w:w="529" w:type="dxa"/>
            <w:shd w:val="clear" w:color="auto" w:fill="auto"/>
          </w:tcPr>
          <w:p w14:paraId="6724E168" w14:textId="3EEEC499" w:rsidR="00692839" w:rsidRPr="0077190C" w:rsidRDefault="00692839" w:rsidP="00692839">
            <w:pPr>
              <w:pStyle w:val="NormalWeb"/>
              <w:numPr>
                <w:ilvl w:val="0"/>
                <w:numId w:val="0"/>
              </w:numPr>
              <w:tabs>
                <w:tab w:val="right" w:pos="10320"/>
              </w:tabs>
              <w:jc w:val="center"/>
            </w:pPr>
            <w:r>
              <w:t>4.</w:t>
            </w:r>
          </w:p>
        </w:tc>
        <w:tc>
          <w:tcPr>
            <w:tcW w:w="5845" w:type="dxa"/>
            <w:gridSpan w:val="3"/>
            <w:shd w:val="clear" w:color="auto" w:fill="auto"/>
          </w:tcPr>
          <w:p w14:paraId="0CE85203" w14:textId="125E0BD2" w:rsidR="00692839" w:rsidRPr="0077190C" w:rsidRDefault="00692839" w:rsidP="00692839">
            <w:pPr>
              <w:pStyle w:val="NormalWeb"/>
              <w:numPr>
                <w:ilvl w:val="0"/>
                <w:numId w:val="0"/>
              </w:numPr>
              <w:tabs>
                <w:tab w:val="right" w:pos="10320"/>
              </w:tabs>
            </w:pPr>
            <w:r>
              <w:t xml:space="preserve">Sagatavot un </w:t>
            </w:r>
            <w:r w:rsidR="00BF6458">
              <w:t>n</w:t>
            </w:r>
            <w:r w:rsidR="00BF6458" w:rsidRPr="0077190C">
              <w:t xml:space="preserve">ākamajā Darba grupas sanāksmē </w:t>
            </w:r>
            <w:r>
              <w:t>prezentēt gadījuma ceļa kārti no ārsta</w:t>
            </w:r>
            <w:r w:rsidR="000D1030">
              <w:t xml:space="preserve"> (</w:t>
            </w:r>
            <w:r>
              <w:t>speciālista</w:t>
            </w:r>
            <w:r w:rsidR="000D1030">
              <w:t>)</w:t>
            </w:r>
            <w:r>
              <w:t xml:space="preserve"> perspektīvas</w:t>
            </w:r>
            <w:r w:rsidR="00A45F05">
              <w:t>.</w:t>
            </w:r>
          </w:p>
        </w:tc>
        <w:tc>
          <w:tcPr>
            <w:tcW w:w="1559" w:type="dxa"/>
            <w:shd w:val="clear" w:color="auto" w:fill="auto"/>
          </w:tcPr>
          <w:p w14:paraId="479F00E6" w14:textId="0361CE53" w:rsidR="00692839" w:rsidRPr="0077190C" w:rsidRDefault="00692839" w:rsidP="00692839">
            <w:pPr>
              <w:pStyle w:val="NormalWeb"/>
              <w:numPr>
                <w:ilvl w:val="0"/>
                <w:numId w:val="0"/>
              </w:numPr>
              <w:tabs>
                <w:tab w:val="right" w:pos="10320"/>
              </w:tabs>
              <w:jc w:val="center"/>
            </w:pPr>
            <w:r>
              <w:t>NVD</w:t>
            </w:r>
          </w:p>
        </w:tc>
        <w:tc>
          <w:tcPr>
            <w:tcW w:w="1411" w:type="dxa"/>
            <w:shd w:val="clear" w:color="auto" w:fill="auto"/>
          </w:tcPr>
          <w:p w14:paraId="39F26028" w14:textId="5A34F129" w:rsidR="00692839" w:rsidRPr="0077190C" w:rsidRDefault="00692839" w:rsidP="00692839">
            <w:pPr>
              <w:pStyle w:val="NormalWeb"/>
              <w:numPr>
                <w:ilvl w:val="0"/>
                <w:numId w:val="0"/>
              </w:numPr>
              <w:tabs>
                <w:tab w:val="right" w:pos="10320"/>
              </w:tabs>
            </w:pPr>
            <w:r>
              <w:t>29.04.2024</w:t>
            </w:r>
          </w:p>
        </w:tc>
      </w:tr>
    </w:tbl>
    <w:p w14:paraId="1CB63344" w14:textId="77777777" w:rsidR="00AA7194" w:rsidRPr="0077190C" w:rsidRDefault="00AA7194" w:rsidP="00AA7194">
      <w:pPr>
        <w:spacing w:after="0" w:line="240" w:lineRule="auto"/>
        <w:jc w:val="both"/>
        <w:textAlignment w:val="baseline"/>
        <w:rPr>
          <w:rFonts w:ascii="Times New Roman" w:eastAsia="Times New Roman" w:hAnsi="Times New Roman"/>
          <w:sz w:val="24"/>
          <w:szCs w:val="24"/>
          <w:lang w:eastAsia="lv-LV"/>
        </w:rPr>
      </w:pPr>
    </w:p>
    <w:p w14:paraId="69B4FB66" w14:textId="77777777" w:rsidR="00AA7194" w:rsidRDefault="00AA7194" w:rsidP="00140807">
      <w:pPr>
        <w:spacing w:after="0" w:line="240" w:lineRule="auto"/>
        <w:jc w:val="both"/>
        <w:textAlignment w:val="baseline"/>
        <w:rPr>
          <w:rFonts w:ascii="Times New Roman" w:eastAsia="Times New Roman" w:hAnsi="Times New Roman"/>
          <w:sz w:val="24"/>
          <w:szCs w:val="24"/>
          <w:lang w:eastAsia="lv-LV"/>
        </w:rPr>
      </w:pPr>
    </w:p>
    <w:p w14:paraId="34B7FA0D" w14:textId="77777777" w:rsidR="00B02E8B" w:rsidRPr="0077190C" w:rsidRDefault="00B02E8B" w:rsidP="00140807">
      <w:pPr>
        <w:spacing w:after="0" w:line="240" w:lineRule="auto"/>
        <w:jc w:val="both"/>
        <w:textAlignment w:val="baseline"/>
        <w:rPr>
          <w:rFonts w:ascii="Times New Roman" w:eastAsia="Times New Roman" w:hAnsi="Times New Roman"/>
          <w:sz w:val="24"/>
          <w:szCs w:val="24"/>
          <w:lang w:eastAsia="lv-LV"/>
        </w:rPr>
      </w:pPr>
    </w:p>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559"/>
        <w:gridCol w:w="3686"/>
      </w:tblGrid>
      <w:tr w:rsidR="00AC7E32" w:rsidRPr="0077190C" w14:paraId="300327A4" w14:textId="77777777" w:rsidTr="00296F8A">
        <w:tc>
          <w:tcPr>
            <w:tcW w:w="3823" w:type="dxa"/>
          </w:tcPr>
          <w:p w14:paraId="08012D0F" w14:textId="778554D6"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Sanāksmes vadītāj</w:t>
            </w:r>
            <w:r w:rsidR="003435C1" w:rsidRPr="0077190C">
              <w:rPr>
                <w:lang w:val="lv-LV" w:eastAsia="lv-LV"/>
              </w:rPr>
              <w:t>s</w:t>
            </w:r>
          </w:p>
        </w:tc>
        <w:tc>
          <w:tcPr>
            <w:tcW w:w="1559" w:type="dxa"/>
            <w:vAlign w:val="center"/>
          </w:tcPr>
          <w:p w14:paraId="302A433C" w14:textId="6F3ED3F3"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r w:rsidR="005A19CD" w:rsidRPr="0077190C">
              <w:rPr>
                <w:sz w:val="20"/>
                <w:szCs w:val="20"/>
                <w:lang w:val="lv-LV"/>
              </w:rPr>
              <w:t>)</w:t>
            </w:r>
            <w:r w:rsidR="00296F8A" w:rsidRPr="0077190C">
              <w:rPr>
                <w:rStyle w:val="EndnoteReference"/>
                <w:sz w:val="20"/>
                <w:szCs w:val="20"/>
                <w:lang w:val="lv-LV"/>
              </w:rPr>
              <w:endnoteReference w:id="2"/>
            </w:r>
          </w:p>
        </w:tc>
        <w:tc>
          <w:tcPr>
            <w:tcW w:w="3686" w:type="dxa"/>
          </w:tcPr>
          <w:p w14:paraId="606223C5" w14:textId="1D18403E" w:rsidR="00AC7E32" w:rsidRPr="0077190C" w:rsidRDefault="003435C1" w:rsidP="008943A0">
            <w:pPr>
              <w:pStyle w:val="pamattekststabul"/>
              <w:tabs>
                <w:tab w:val="left" w:pos="3969"/>
                <w:tab w:val="left" w:pos="6379"/>
              </w:tabs>
              <w:jc w:val="right"/>
              <w:rPr>
                <w:rFonts w:eastAsia="Calibri"/>
                <w:sz w:val="28"/>
                <w:szCs w:val="28"/>
                <w:lang w:val="lv-LV"/>
              </w:rPr>
            </w:pPr>
            <w:r w:rsidRPr="0077190C">
              <w:rPr>
                <w:lang w:val="lv-LV" w:eastAsia="lv-LV"/>
              </w:rPr>
              <w:t>Boriss Kņigins</w:t>
            </w:r>
          </w:p>
        </w:tc>
      </w:tr>
    </w:tbl>
    <w:p w14:paraId="1761DC4E" w14:textId="77777777" w:rsidR="003A1CE6" w:rsidRPr="0077190C" w:rsidRDefault="003A1CE6" w:rsidP="00EE3722">
      <w:pPr>
        <w:spacing w:after="0" w:line="240" w:lineRule="auto"/>
        <w:jc w:val="both"/>
        <w:textAlignment w:val="baseline"/>
      </w:pPr>
    </w:p>
    <w:p w14:paraId="1761DC50" w14:textId="5BF3DDF9" w:rsidR="003E15BB" w:rsidRPr="0077190C" w:rsidRDefault="00835F77">
      <w:pPr>
        <w:spacing w:after="0" w:line="240" w:lineRule="auto"/>
        <w:jc w:val="both"/>
        <w:textAlignment w:val="baseline"/>
        <w:rPr>
          <w:rFonts w:ascii="Times New Roman" w:eastAsia="Times New Roman" w:hAnsi="Times New Roman"/>
          <w:sz w:val="24"/>
          <w:szCs w:val="24"/>
          <w:lang w:eastAsia="lv-LV"/>
        </w:rPr>
      </w:pP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422"/>
        <w:gridCol w:w="3822"/>
      </w:tblGrid>
      <w:tr w:rsidR="00AC7E32" w:rsidRPr="0077190C" w14:paraId="50CCD677" w14:textId="77777777" w:rsidTr="00296F8A">
        <w:tc>
          <w:tcPr>
            <w:tcW w:w="3823" w:type="dxa"/>
          </w:tcPr>
          <w:p w14:paraId="05F0B4A1" w14:textId="39973547"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Protokolētāj</w:t>
            </w:r>
            <w:r w:rsidR="00E967FB" w:rsidRPr="0077190C">
              <w:rPr>
                <w:lang w:val="lv-LV" w:eastAsia="lv-LV"/>
              </w:rPr>
              <w:t>a</w:t>
            </w:r>
          </w:p>
        </w:tc>
        <w:tc>
          <w:tcPr>
            <w:tcW w:w="1422" w:type="dxa"/>
            <w:vAlign w:val="center"/>
          </w:tcPr>
          <w:p w14:paraId="7E4E3C4E" w14:textId="58560E68"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p>
        </w:tc>
        <w:tc>
          <w:tcPr>
            <w:tcW w:w="3822" w:type="dxa"/>
          </w:tcPr>
          <w:p w14:paraId="1A6C88E7" w14:textId="100AEDF9" w:rsidR="00AC7E32" w:rsidRPr="0077190C" w:rsidRDefault="00E967FB" w:rsidP="008943A0">
            <w:pPr>
              <w:pStyle w:val="pamattekststabul"/>
              <w:tabs>
                <w:tab w:val="left" w:pos="3969"/>
                <w:tab w:val="left" w:pos="6379"/>
              </w:tabs>
              <w:jc w:val="right"/>
              <w:rPr>
                <w:rFonts w:eastAsia="Calibri"/>
                <w:lang w:val="lv-LV"/>
              </w:rPr>
            </w:pPr>
            <w:r w:rsidRPr="0077190C">
              <w:rPr>
                <w:rFonts w:eastAsia="Calibri"/>
                <w:lang w:val="lv-LV"/>
              </w:rPr>
              <w:t>Kristīne Mahaheja</w:t>
            </w:r>
          </w:p>
        </w:tc>
      </w:tr>
    </w:tbl>
    <w:p w14:paraId="20E0EC8A" w14:textId="3BDBB787" w:rsidR="0021372B" w:rsidRPr="0077190C" w:rsidRDefault="0021372B" w:rsidP="00220A2B">
      <w:pPr>
        <w:tabs>
          <w:tab w:val="left" w:pos="993"/>
        </w:tabs>
        <w:spacing w:before="100" w:after="0" w:line="240" w:lineRule="auto"/>
        <w:jc w:val="both"/>
        <w:textAlignment w:val="baseline"/>
        <w:rPr>
          <w:rFonts w:ascii="Times New Roman" w:eastAsia="Times New Roman" w:hAnsi="Times New Roman"/>
          <w:lang w:eastAsia="lv-LV"/>
        </w:rPr>
      </w:pPr>
    </w:p>
    <w:p w14:paraId="55CDEB36" w14:textId="1EA1BB0F" w:rsidR="005A66D2" w:rsidRPr="0077190C" w:rsidRDefault="00D57A5C" w:rsidP="005A66D2">
      <w:pPr>
        <w:tabs>
          <w:tab w:val="left" w:pos="993"/>
        </w:tabs>
        <w:spacing w:after="0" w:line="240" w:lineRule="auto"/>
        <w:jc w:val="both"/>
        <w:textAlignment w:val="baseline"/>
        <w:rPr>
          <w:rFonts w:ascii="Times New Roman" w:eastAsia="Times New Roman" w:hAnsi="Times New Roman"/>
          <w:sz w:val="16"/>
          <w:szCs w:val="16"/>
          <w:lang w:eastAsia="lv-LV"/>
        </w:rPr>
      </w:pPr>
      <w:r w:rsidRPr="0077190C">
        <w:rPr>
          <w:b/>
          <w:bCs/>
        </w:rPr>
        <w:t xml:space="preserve">* </w:t>
      </w:r>
      <w:r w:rsidRPr="0077190C">
        <w:rPr>
          <w:rFonts w:ascii="Times New Roman" w:eastAsia="Times New Roman" w:hAnsi="Times New Roman"/>
          <w:sz w:val="24"/>
          <w:szCs w:val="24"/>
          <w:lang w:eastAsia="lv-LV"/>
        </w:rPr>
        <w:t>aizpilda nepieciešamības gadījumā</w:t>
      </w:r>
    </w:p>
    <w:sectPr w:rsidR="005A66D2" w:rsidRPr="0077190C" w:rsidSect="00823B0E">
      <w:headerReference w:type="default" r:id="rId11"/>
      <w:footerReference w:type="default" r:id="rId12"/>
      <w:headerReference w:type="first" r:id="rId13"/>
      <w:footerReference w:type="first" r:id="rId14"/>
      <w:pgSz w:w="11906" w:h="16838" w:code="9"/>
      <w:pgMar w:top="1134" w:right="851" w:bottom="709" w:left="1701"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F8ECE" w14:textId="77777777" w:rsidR="00823B0E" w:rsidRDefault="00823B0E">
      <w:pPr>
        <w:spacing w:after="0" w:line="240" w:lineRule="auto"/>
      </w:pPr>
      <w:r>
        <w:separator/>
      </w:r>
    </w:p>
  </w:endnote>
  <w:endnote w:type="continuationSeparator" w:id="0">
    <w:p w14:paraId="557FDD75" w14:textId="77777777" w:rsidR="00823B0E" w:rsidRDefault="00823B0E">
      <w:pPr>
        <w:spacing w:after="0" w:line="240" w:lineRule="auto"/>
      </w:pPr>
      <w:r>
        <w:continuationSeparator/>
      </w:r>
    </w:p>
  </w:endnote>
  <w:endnote w:type="continuationNotice" w:id="1">
    <w:p w14:paraId="658FFA5C" w14:textId="77777777" w:rsidR="00823B0E" w:rsidRDefault="00823B0E">
      <w:pPr>
        <w:spacing w:after="0" w:line="240" w:lineRule="auto"/>
      </w:pPr>
    </w:p>
  </w:endnote>
  <w:endnote w:id="2">
    <w:p w14:paraId="083B9251" w14:textId="0FF6563D" w:rsidR="003B329C" w:rsidRDefault="00296F8A" w:rsidP="00296F8A">
      <w:pPr>
        <w:tabs>
          <w:tab w:val="left" w:pos="993"/>
        </w:tabs>
        <w:spacing w:after="0" w:line="240" w:lineRule="auto"/>
        <w:jc w:val="both"/>
        <w:textAlignment w:val="baseline"/>
      </w:pPr>
      <w:r>
        <w:rPr>
          <w:rStyle w:val="EndnoteReference"/>
        </w:rPr>
        <w:endnoteRef/>
      </w:r>
      <w:r w:rsidR="003B329C">
        <w:rPr>
          <w:rFonts w:ascii="Times New Roman" w:hAnsi="Times New Roman"/>
        </w:rPr>
        <w:t>i</w:t>
      </w:r>
      <w:r w:rsidR="003B329C" w:rsidRPr="003B329C">
        <w:rPr>
          <w:rFonts w:ascii="Times New Roman" w:hAnsi="Times New Roman"/>
        </w:rPr>
        <w:t>zvēlēties vajadzīgo:</w:t>
      </w:r>
    </w:p>
    <w:p w14:paraId="0DDFA867" w14:textId="0BB84F83" w:rsidR="003251CD" w:rsidRDefault="00296F8A" w:rsidP="00133F3A">
      <w:pPr>
        <w:tabs>
          <w:tab w:val="left" w:pos="993"/>
        </w:tabs>
        <w:spacing w:after="0" w:line="240" w:lineRule="auto"/>
        <w:jc w:val="both"/>
        <w:textAlignment w:val="baseline"/>
        <w:rPr>
          <w:rFonts w:ascii="Times New Roman" w:eastAsia="Times New Roman" w:hAnsi="Times New Roman"/>
          <w:sz w:val="16"/>
          <w:szCs w:val="16"/>
          <w:lang w:eastAsia="lv-LV"/>
        </w:rPr>
      </w:pPr>
      <w:r>
        <w:t xml:space="preserve"> </w:t>
      </w:r>
      <w:r w:rsidRPr="0021372B">
        <w:rPr>
          <w:rFonts w:ascii="Times New Roman" w:eastAsia="Times New Roman" w:hAnsi="Times New Roman"/>
          <w:lang w:eastAsia="lv-LV"/>
        </w:rPr>
        <w:t>*</w:t>
      </w:r>
      <w:r w:rsidR="006E77C5" w:rsidRPr="0021372B">
        <w:rPr>
          <w:rFonts w:ascii="Times New Roman" w:eastAsia="Times New Roman" w:hAnsi="Times New Roman"/>
          <w:lang w:eastAsia="lv-LV"/>
        </w:rPr>
        <w:t>*</w:t>
      </w:r>
      <w:r w:rsidRPr="0021372B">
        <w:rPr>
          <w:rFonts w:ascii="Times New Roman" w:eastAsia="Times New Roman" w:hAnsi="Times New Roman"/>
          <w:sz w:val="16"/>
          <w:szCs w:val="16"/>
          <w:lang w:eastAsia="lv-LV"/>
        </w:rPr>
        <w:t xml:space="preserve"> PARAKSTĪTS AR DROŠU ELEKTRONISKO PARAKSTU UN SATUR LAIKA ZĪMOGU</w:t>
      </w:r>
    </w:p>
    <w:p w14:paraId="7A0F0779" w14:textId="00390994" w:rsidR="00296F8A" w:rsidRPr="004A7B08" w:rsidRDefault="003251CD" w:rsidP="003B329C">
      <w:pPr>
        <w:spacing w:after="0" w:line="240" w:lineRule="auto"/>
        <w:jc w:val="both"/>
        <w:textAlignment w:val="baseline"/>
        <w:rPr>
          <w:rFonts w:ascii="Times New Roman" w:eastAsia="Times New Roman" w:hAnsi="Times New Roman"/>
          <w:sz w:val="18"/>
          <w:szCs w:val="18"/>
          <w:lang w:eastAsia="lv-LV"/>
        </w:rPr>
      </w:pPr>
      <w:r w:rsidRPr="004A7B08">
        <w:rPr>
          <w:rFonts w:ascii="Times New Roman" w:eastAsia="Times New Roman" w:hAnsi="Times New Roman"/>
          <w:sz w:val="18"/>
          <w:szCs w:val="18"/>
          <w:lang w:eastAsia="lv-LV"/>
        </w:rPr>
        <w:t xml:space="preserve">  </w:t>
      </w:r>
      <w:r w:rsidR="00D90C2A" w:rsidRPr="004A7B08">
        <w:rPr>
          <w:rFonts w:ascii="Times New Roman" w:eastAsia="Times New Roman" w:hAnsi="Times New Roman"/>
          <w:sz w:val="18"/>
          <w:szCs w:val="18"/>
          <w:lang w:eastAsia="lv-LV"/>
        </w:rPr>
        <w:t>Paraksto</w:t>
      </w:r>
      <w:r w:rsidR="00FD1F48" w:rsidRPr="004A7B08">
        <w:rPr>
          <w:rFonts w:ascii="Times New Roman" w:eastAsia="Times New Roman" w:hAnsi="Times New Roman"/>
          <w:sz w:val="18"/>
          <w:szCs w:val="18"/>
          <w:lang w:eastAsia="lv-LV"/>
        </w:rPr>
        <w:t>t manuāli ar pildspalvu</w:t>
      </w:r>
      <w:r w:rsidR="00296F8A" w:rsidRPr="004A7B08">
        <w:rPr>
          <w:rFonts w:ascii="Times New Roman" w:eastAsia="Times New Roman" w:hAnsi="Times New Roman"/>
          <w:sz w:val="18"/>
          <w:szCs w:val="18"/>
          <w:lang w:eastAsia="lv-LV"/>
        </w:rPr>
        <w:t xml:space="preserve"> </w:t>
      </w:r>
      <w:r w:rsidR="00FD1F48" w:rsidRPr="004A7B08">
        <w:rPr>
          <w:rFonts w:ascii="Times New Roman" w:eastAsia="Times New Roman" w:hAnsi="Times New Roman"/>
          <w:sz w:val="18"/>
          <w:szCs w:val="18"/>
          <w:lang w:eastAsia="lv-LV"/>
        </w:rPr>
        <w:t xml:space="preserve">papīra formas dokumentu </w:t>
      </w:r>
      <w:r w:rsidRPr="004A7B08">
        <w:rPr>
          <w:rFonts w:ascii="Times New Roman" w:eastAsia="Times New Roman" w:hAnsi="Times New Roman"/>
          <w:sz w:val="18"/>
          <w:szCs w:val="18"/>
          <w:lang w:eastAsia="lv-LV"/>
        </w:rPr>
        <w:t xml:space="preserve">dzēst </w:t>
      </w:r>
      <w:r w:rsidR="00E4685F" w:rsidRPr="004A7B08">
        <w:rPr>
          <w:rFonts w:ascii="Times New Roman" w:eastAsia="Times New Roman" w:hAnsi="Times New Roman"/>
          <w:sz w:val="18"/>
          <w:szCs w:val="18"/>
          <w:lang w:eastAsia="lv-LV"/>
        </w:rPr>
        <w:t>iedrukāto</w:t>
      </w:r>
      <w:r w:rsidR="00CC0ECA" w:rsidRPr="004A7B08">
        <w:rPr>
          <w:rFonts w:ascii="Times New Roman" w:eastAsia="Times New Roman" w:hAnsi="Times New Roman"/>
          <w:sz w:val="18"/>
          <w:szCs w:val="18"/>
          <w:lang w:eastAsia="lv-LV"/>
        </w:rPr>
        <w:t xml:space="preserve"> tekstu</w:t>
      </w:r>
      <w:r w:rsidR="00FC5F47">
        <w:rPr>
          <w:rFonts w:ascii="Times New Roman" w:eastAsia="Times New Roman" w:hAnsi="Times New Roman"/>
          <w:sz w:val="18"/>
          <w:szCs w:val="18"/>
          <w:lang w:eastAsia="lv-LV"/>
        </w:rPr>
        <w:t xml:space="preserve"> -</w:t>
      </w:r>
      <w:r w:rsidR="00E4685F" w:rsidRPr="004A7B08">
        <w:rPr>
          <w:rFonts w:ascii="Times New Roman" w:eastAsia="Times New Roman" w:hAnsi="Times New Roman"/>
          <w:sz w:val="18"/>
          <w:szCs w:val="18"/>
          <w:lang w:eastAsia="lv-LV"/>
        </w:rPr>
        <w:t xml:space="preserve"> </w:t>
      </w:r>
      <w:r w:rsidR="00CC0ECA" w:rsidRPr="004A7B08">
        <w:rPr>
          <w:rFonts w:ascii="Times New Roman" w:eastAsia="Times New Roman" w:hAnsi="Times New Roman"/>
          <w:sz w:val="18"/>
          <w:szCs w:val="18"/>
          <w:lang w:eastAsia="lv-LV"/>
        </w:rPr>
        <w:t>(paraksts*)</w:t>
      </w:r>
      <w:r w:rsidR="00FC5F47">
        <w:rPr>
          <w:rFonts w:ascii="Times New Roman" w:eastAsia="Times New Roman" w:hAnsi="Times New Roman"/>
          <w:sz w:val="18"/>
          <w:szCs w:val="18"/>
          <w:lang w:eastAsia="lv-LV"/>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D" w14:textId="77777777" w:rsidR="000B2077" w:rsidRPr="006C5DA3" w:rsidRDefault="000B2077" w:rsidP="006C5DA3">
    <w:pPr>
      <w:pStyle w:val="Footer"/>
      <w:spacing w:after="0"/>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E" w14:textId="6B4FB926" w:rsidR="000B2077" w:rsidRPr="006C5DA3" w:rsidRDefault="008421AE" w:rsidP="006C5DA3">
    <w:pPr>
      <w:pStyle w:val="Footer"/>
      <w:spacing w:after="0"/>
      <w:rPr>
        <w:rFonts w:ascii="Times New Roman" w:hAnsi="Times New Roman"/>
        <w:sz w:val="20"/>
        <w:szCs w:val="20"/>
      </w:rPr>
    </w:pPr>
    <w:r>
      <w:rPr>
        <w:rFonts w:ascii="Times New Roman" w:hAnsi="Times New Roman"/>
        <w:sz w:val="20"/>
        <w:szCs w:val="20"/>
      </w:rPr>
      <w:t>F.228.1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9BDAB" w14:textId="77777777" w:rsidR="00823B0E" w:rsidRDefault="00823B0E">
      <w:pPr>
        <w:spacing w:after="0" w:line="240" w:lineRule="auto"/>
      </w:pPr>
      <w:r>
        <w:separator/>
      </w:r>
    </w:p>
  </w:footnote>
  <w:footnote w:type="continuationSeparator" w:id="0">
    <w:p w14:paraId="2AA059E9" w14:textId="77777777" w:rsidR="00823B0E" w:rsidRDefault="00823B0E">
      <w:pPr>
        <w:spacing w:after="0" w:line="240" w:lineRule="auto"/>
      </w:pPr>
      <w:r>
        <w:continuationSeparator/>
      </w:r>
    </w:p>
  </w:footnote>
  <w:footnote w:type="continuationNotice" w:id="1">
    <w:p w14:paraId="4FD6C221" w14:textId="77777777" w:rsidR="00823B0E" w:rsidRDefault="00823B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B" w14:textId="1F5FE1E4" w:rsidR="000B2077" w:rsidRPr="006C5DA3" w:rsidRDefault="00DD4CEB" w:rsidP="006C5DA3">
    <w:pPr>
      <w:pStyle w:val="Header"/>
      <w:spacing w:after="0"/>
      <w:jc w:val="center"/>
      <w:rPr>
        <w:rFonts w:ascii="Times New Roman" w:hAnsi="Times New Roman"/>
        <w:sz w:val="24"/>
        <w:szCs w:val="24"/>
      </w:rPr>
    </w:pPr>
    <w:r w:rsidRPr="006C5DA3">
      <w:rPr>
        <w:rFonts w:ascii="Times New Roman" w:hAnsi="Times New Roman"/>
        <w:sz w:val="24"/>
        <w:szCs w:val="24"/>
      </w:rPr>
      <w:fldChar w:fldCharType="begin"/>
    </w:r>
    <w:r w:rsidRPr="006C5DA3">
      <w:rPr>
        <w:rFonts w:ascii="Times New Roman" w:hAnsi="Times New Roman"/>
        <w:sz w:val="24"/>
        <w:szCs w:val="24"/>
      </w:rPr>
      <w:instrText xml:space="preserve"> PAGE   \* MERGEFORMAT </w:instrText>
    </w:r>
    <w:r w:rsidRPr="006C5DA3">
      <w:rPr>
        <w:rFonts w:ascii="Times New Roman" w:hAnsi="Times New Roman"/>
        <w:sz w:val="24"/>
        <w:szCs w:val="24"/>
      </w:rPr>
      <w:fldChar w:fldCharType="separate"/>
    </w:r>
    <w:r w:rsidR="00C14E9B">
      <w:rPr>
        <w:rFonts w:ascii="Times New Roman" w:hAnsi="Times New Roman"/>
        <w:noProof/>
        <w:sz w:val="24"/>
        <w:szCs w:val="24"/>
      </w:rPr>
      <w:t>6</w:t>
    </w:r>
    <w:r w:rsidRPr="006C5DA3">
      <w:rPr>
        <w:rFonts w:ascii="Times New Roman" w:hAnsi="Times New Roman"/>
        <w:sz w:val="24"/>
        <w:szCs w:val="24"/>
      </w:rPr>
      <w:fldChar w:fldCharType="end"/>
    </w:r>
  </w:p>
  <w:p w14:paraId="1761DC5C" w14:textId="77777777" w:rsidR="000B2077" w:rsidRDefault="000B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4D597C5F" w14:paraId="425B83C4" w14:textId="77777777" w:rsidTr="4D597C5F">
      <w:tc>
        <w:tcPr>
          <w:tcW w:w="3115" w:type="dxa"/>
        </w:tcPr>
        <w:p w14:paraId="45B88DC0" w14:textId="7BF370F8" w:rsidR="4D597C5F" w:rsidRDefault="4D597C5F" w:rsidP="4D597C5F">
          <w:pPr>
            <w:pStyle w:val="Header"/>
            <w:ind w:left="-115"/>
          </w:pPr>
        </w:p>
      </w:tc>
      <w:tc>
        <w:tcPr>
          <w:tcW w:w="3115" w:type="dxa"/>
        </w:tcPr>
        <w:p w14:paraId="0A2C8126" w14:textId="3F0204AD" w:rsidR="4D597C5F" w:rsidRDefault="4D597C5F" w:rsidP="4D597C5F">
          <w:pPr>
            <w:pStyle w:val="Header"/>
            <w:jc w:val="center"/>
          </w:pPr>
        </w:p>
      </w:tc>
      <w:tc>
        <w:tcPr>
          <w:tcW w:w="3115" w:type="dxa"/>
        </w:tcPr>
        <w:p w14:paraId="34B2CA04" w14:textId="32B4B219" w:rsidR="4D597C5F" w:rsidRDefault="4D597C5F" w:rsidP="4D597C5F">
          <w:pPr>
            <w:pStyle w:val="Header"/>
            <w:ind w:right="-115"/>
            <w:jc w:val="right"/>
          </w:pPr>
        </w:p>
      </w:tc>
    </w:tr>
  </w:tbl>
  <w:p w14:paraId="4D5CF1F9" w14:textId="549C1134" w:rsidR="4D597C5F" w:rsidRDefault="4D597C5F" w:rsidP="4D597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0DBB"/>
    <w:multiLevelType w:val="hybridMultilevel"/>
    <w:tmpl w:val="CAACA716"/>
    <w:lvl w:ilvl="0" w:tplc="631C7ED0">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0D32DF5"/>
    <w:multiLevelType w:val="hybridMultilevel"/>
    <w:tmpl w:val="229E6FF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86A5F5E"/>
    <w:multiLevelType w:val="hybridMultilevel"/>
    <w:tmpl w:val="C6CAEE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1">
    <w:nsid w:val="203B4224"/>
    <w:multiLevelType w:val="hybridMultilevel"/>
    <w:tmpl w:val="929E5CB0"/>
    <w:lvl w:ilvl="0" w:tplc="700AD1B4">
      <w:start w:val="1"/>
      <w:numFmt w:val="decimal"/>
      <w:pStyle w:val="NormalWeb"/>
      <w:lvlText w:val="%1."/>
      <w:lvlJc w:val="left"/>
      <w:pPr>
        <w:ind w:left="644" w:hanging="360"/>
      </w:pPr>
      <w:rPr>
        <w:rFonts w:hint="default"/>
        <w:b/>
      </w:rPr>
    </w:lvl>
    <w:lvl w:ilvl="1" w:tplc="6A409AC8" w:tentative="1">
      <w:start w:val="1"/>
      <w:numFmt w:val="lowerLetter"/>
      <w:lvlText w:val="%2."/>
      <w:lvlJc w:val="left"/>
      <w:pPr>
        <w:ind w:left="1440" w:hanging="360"/>
      </w:pPr>
    </w:lvl>
    <w:lvl w:ilvl="2" w:tplc="9A5099A8" w:tentative="1">
      <w:start w:val="1"/>
      <w:numFmt w:val="lowerRoman"/>
      <w:lvlText w:val="%3."/>
      <w:lvlJc w:val="right"/>
      <w:pPr>
        <w:ind w:left="2160" w:hanging="180"/>
      </w:pPr>
    </w:lvl>
    <w:lvl w:ilvl="3" w:tplc="69C29CCE" w:tentative="1">
      <w:start w:val="1"/>
      <w:numFmt w:val="decimal"/>
      <w:lvlText w:val="%4."/>
      <w:lvlJc w:val="left"/>
      <w:pPr>
        <w:ind w:left="2880" w:hanging="360"/>
      </w:pPr>
    </w:lvl>
    <w:lvl w:ilvl="4" w:tplc="F4AE5B2E" w:tentative="1">
      <w:start w:val="1"/>
      <w:numFmt w:val="lowerLetter"/>
      <w:lvlText w:val="%5."/>
      <w:lvlJc w:val="left"/>
      <w:pPr>
        <w:ind w:left="3600" w:hanging="360"/>
      </w:pPr>
    </w:lvl>
    <w:lvl w:ilvl="5" w:tplc="59B4E37C" w:tentative="1">
      <w:start w:val="1"/>
      <w:numFmt w:val="lowerRoman"/>
      <w:lvlText w:val="%6."/>
      <w:lvlJc w:val="right"/>
      <w:pPr>
        <w:ind w:left="4320" w:hanging="180"/>
      </w:pPr>
    </w:lvl>
    <w:lvl w:ilvl="6" w:tplc="BEC65F7E" w:tentative="1">
      <w:start w:val="1"/>
      <w:numFmt w:val="decimal"/>
      <w:lvlText w:val="%7."/>
      <w:lvlJc w:val="left"/>
      <w:pPr>
        <w:ind w:left="5040" w:hanging="360"/>
      </w:pPr>
    </w:lvl>
    <w:lvl w:ilvl="7" w:tplc="EF24CFD2" w:tentative="1">
      <w:start w:val="1"/>
      <w:numFmt w:val="lowerLetter"/>
      <w:lvlText w:val="%8."/>
      <w:lvlJc w:val="left"/>
      <w:pPr>
        <w:ind w:left="5760" w:hanging="360"/>
      </w:pPr>
    </w:lvl>
    <w:lvl w:ilvl="8" w:tplc="3DE6004A" w:tentative="1">
      <w:start w:val="1"/>
      <w:numFmt w:val="lowerRoman"/>
      <w:lvlText w:val="%9."/>
      <w:lvlJc w:val="right"/>
      <w:pPr>
        <w:ind w:left="6480" w:hanging="180"/>
      </w:pPr>
    </w:lvl>
  </w:abstractNum>
  <w:abstractNum w:abstractNumId="4" w15:restartNumberingAfterBreak="0">
    <w:nsid w:val="29D6201C"/>
    <w:multiLevelType w:val="hybridMultilevel"/>
    <w:tmpl w:val="28A227FE"/>
    <w:lvl w:ilvl="0" w:tplc="2FDEE50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72067BE"/>
    <w:multiLevelType w:val="hybridMultilevel"/>
    <w:tmpl w:val="93B04BC6"/>
    <w:lvl w:ilvl="0" w:tplc="50A42368">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0D674F0"/>
    <w:multiLevelType w:val="hybridMultilevel"/>
    <w:tmpl w:val="4A16BEE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51B72D29"/>
    <w:multiLevelType w:val="hybridMultilevel"/>
    <w:tmpl w:val="6B5077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88054D6"/>
    <w:multiLevelType w:val="hybridMultilevel"/>
    <w:tmpl w:val="59E895C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7D771AEC"/>
    <w:multiLevelType w:val="hybridMultilevel"/>
    <w:tmpl w:val="5EDC9A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2105212">
    <w:abstractNumId w:val="3"/>
  </w:num>
  <w:num w:numId="2" w16cid:durableId="1554656475">
    <w:abstractNumId w:val="4"/>
  </w:num>
  <w:num w:numId="3" w16cid:durableId="2321659">
    <w:abstractNumId w:val="0"/>
  </w:num>
  <w:num w:numId="4" w16cid:durableId="736317402">
    <w:abstractNumId w:val="1"/>
  </w:num>
  <w:num w:numId="5" w16cid:durableId="2032687199">
    <w:abstractNumId w:val="8"/>
  </w:num>
  <w:num w:numId="6" w16cid:durableId="342317718">
    <w:abstractNumId w:val="6"/>
  </w:num>
  <w:num w:numId="7" w16cid:durableId="658198209">
    <w:abstractNumId w:val="2"/>
  </w:num>
  <w:num w:numId="8" w16cid:durableId="1636717812">
    <w:abstractNumId w:val="5"/>
  </w:num>
  <w:num w:numId="9" w16cid:durableId="1397898636">
    <w:abstractNumId w:val="7"/>
  </w:num>
  <w:num w:numId="10" w16cid:durableId="186956164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1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EC"/>
    <w:rsid w:val="00000678"/>
    <w:rsid w:val="00000A1F"/>
    <w:rsid w:val="000061F4"/>
    <w:rsid w:val="0000685A"/>
    <w:rsid w:val="00006F7B"/>
    <w:rsid w:val="0000735D"/>
    <w:rsid w:val="00010B01"/>
    <w:rsid w:val="00011CEB"/>
    <w:rsid w:val="00012D57"/>
    <w:rsid w:val="000134F7"/>
    <w:rsid w:val="00015DB0"/>
    <w:rsid w:val="00015E5C"/>
    <w:rsid w:val="000164EE"/>
    <w:rsid w:val="000168DD"/>
    <w:rsid w:val="00017C2A"/>
    <w:rsid w:val="0002077C"/>
    <w:rsid w:val="00022EA7"/>
    <w:rsid w:val="000253E7"/>
    <w:rsid w:val="00026BEC"/>
    <w:rsid w:val="00032567"/>
    <w:rsid w:val="000328D3"/>
    <w:rsid w:val="000348D2"/>
    <w:rsid w:val="00040F68"/>
    <w:rsid w:val="0004314E"/>
    <w:rsid w:val="00045023"/>
    <w:rsid w:val="000459DC"/>
    <w:rsid w:val="000475FA"/>
    <w:rsid w:val="00047A8A"/>
    <w:rsid w:val="00047B2F"/>
    <w:rsid w:val="0005023D"/>
    <w:rsid w:val="000507B2"/>
    <w:rsid w:val="00050BB4"/>
    <w:rsid w:val="000523C4"/>
    <w:rsid w:val="0005322B"/>
    <w:rsid w:val="000561A4"/>
    <w:rsid w:val="000600E7"/>
    <w:rsid w:val="00060BA1"/>
    <w:rsid w:val="000627EB"/>
    <w:rsid w:val="00062BCB"/>
    <w:rsid w:val="0006345F"/>
    <w:rsid w:val="000642B9"/>
    <w:rsid w:val="00064DA8"/>
    <w:rsid w:val="00065AA7"/>
    <w:rsid w:val="00065EF1"/>
    <w:rsid w:val="000674DD"/>
    <w:rsid w:val="00071048"/>
    <w:rsid w:val="00071607"/>
    <w:rsid w:val="00072CC4"/>
    <w:rsid w:val="00072DAC"/>
    <w:rsid w:val="0007349E"/>
    <w:rsid w:val="00074CEA"/>
    <w:rsid w:val="00074E5A"/>
    <w:rsid w:val="00074F2A"/>
    <w:rsid w:val="000767A0"/>
    <w:rsid w:val="00077A31"/>
    <w:rsid w:val="00081F35"/>
    <w:rsid w:val="0008266F"/>
    <w:rsid w:val="0008532B"/>
    <w:rsid w:val="000878D4"/>
    <w:rsid w:val="00090195"/>
    <w:rsid w:val="000A0F6C"/>
    <w:rsid w:val="000A1012"/>
    <w:rsid w:val="000A5DB8"/>
    <w:rsid w:val="000A7485"/>
    <w:rsid w:val="000B0417"/>
    <w:rsid w:val="000B085D"/>
    <w:rsid w:val="000B19D8"/>
    <w:rsid w:val="000B1DD2"/>
    <w:rsid w:val="000B2077"/>
    <w:rsid w:val="000B35DC"/>
    <w:rsid w:val="000B48C4"/>
    <w:rsid w:val="000B5DBD"/>
    <w:rsid w:val="000B5F1A"/>
    <w:rsid w:val="000C03D0"/>
    <w:rsid w:val="000C0D67"/>
    <w:rsid w:val="000C215C"/>
    <w:rsid w:val="000C221F"/>
    <w:rsid w:val="000C2693"/>
    <w:rsid w:val="000C48C3"/>
    <w:rsid w:val="000C56FF"/>
    <w:rsid w:val="000C5729"/>
    <w:rsid w:val="000D0A08"/>
    <w:rsid w:val="000D1030"/>
    <w:rsid w:val="000D2BFD"/>
    <w:rsid w:val="000D314B"/>
    <w:rsid w:val="000D3A63"/>
    <w:rsid w:val="000D4146"/>
    <w:rsid w:val="000D503E"/>
    <w:rsid w:val="000E0D0D"/>
    <w:rsid w:val="000E1478"/>
    <w:rsid w:val="000E204A"/>
    <w:rsid w:val="000E44BD"/>
    <w:rsid w:val="000E6381"/>
    <w:rsid w:val="000E66CD"/>
    <w:rsid w:val="000E6AE1"/>
    <w:rsid w:val="000E7F30"/>
    <w:rsid w:val="000E7F33"/>
    <w:rsid w:val="000F074B"/>
    <w:rsid w:val="00101942"/>
    <w:rsid w:val="00104542"/>
    <w:rsid w:val="001049DA"/>
    <w:rsid w:val="00106689"/>
    <w:rsid w:val="0011268D"/>
    <w:rsid w:val="00112BA4"/>
    <w:rsid w:val="00112D45"/>
    <w:rsid w:val="00113939"/>
    <w:rsid w:val="00116D24"/>
    <w:rsid w:val="001218E9"/>
    <w:rsid w:val="00121B94"/>
    <w:rsid w:val="00121E8E"/>
    <w:rsid w:val="00123E33"/>
    <w:rsid w:val="001240C1"/>
    <w:rsid w:val="00125A4F"/>
    <w:rsid w:val="00130049"/>
    <w:rsid w:val="00130617"/>
    <w:rsid w:val="00132C48"/>
    <w:rsid w:val="00133318"/>
    <w:rsid w:val="00133B35"/>
    <w:rsid w:val="00133F3A"/>
    <w:rsid w:val="00136837"/>
    <w:rsid w:val="00140807"/>
    <w:rsid w:val="00144AE8"/>
    <w:rsid w:val="00144E30"/>
    <w:rsid w:val="00147FD8"/>
    <w:rsid w:val="0015045C"/>
    <w:rsid w:val="00150FB5"/>
    <w:rsid w:val="00151CD5"/>
    <w:rsid w:val="0015608D"/>
    <w:rsid w:val="00156EBD"/>
    <w:rsid w:val="00160CA7"/>
    <w:rsid w:val="00160D4E"/>
    <w:rsid w:val="00162125"/>
    <w:rsid w:val="0016255C"/>
    <w:rsid w:val="001631F8"/>
    <w:rsid w:val="00165066"/>
    <w:rsid w:val="0016581C"/>
    <w:rsid w:val="001658BC"/>
    <w:rsid w:val="00165CF8"/>
    <w:rsid w:val="00165DE6"/>
    <w:rsid w:val="00166988"/>
    <w:rsid w:val="0017032A"/>
    <w:rsid w:val="00170470"/>
    <w:rsid w:val="00171A5B"/>
    <w:rsid w:val="0017412C"/>
    <w:rsid w:val="00175970"/>
    <w:rsid w:val="00175972"/>
    <w:rsid w:val="00175B68"/>
    <w:rsid w:val="00176A4C"/>
    <w:rsid w:val="001770E1"/>
    <w:rsid w:val="0018041A"/>
    <w:rsid w:val="00181578"/>
    <w:rsid w:val="00181EF3"/>
    <w:rsid w:val="00182E09"/>
    <w:rsid w:val="00183487"/>
    <w:rsid w:val="0018352F"/>
    <w:rsid w:val="00184854"/>
    <w:rsid w:val="001925C6"/>
    <w:rsid w:val="00195C91"/>
    <w:rsid w:val="0019670B"/>
    <w:rsid w:val="0019767A"/>
    <w:rsid w:val="00197B6D"/>
    <w:rsid w:val="001A0DC3"/>
    <w:rsid w:val="001A0EBB"/>
    <w:rsid w:val="001A2533"/>
    <w:rsid w:val="001A4210"/>
    <w:rsid w:val="001A7608"/>
    <w:rsid w:val="001A7B59"/>
    <w:rsid w:val="001B088C"/>
    <w:rsid w:val="001B2ADF"/>
    <w:rsid w:val="001B2BF9"/>
    <w:rsid w:val="001B3914"/>
    <w:rsid w:val="001B3F29"/>
    <w:rsid w:val="001B45FE"/>
    <w:rsid w:val="001B55B8"/>
    <w:rsid w:val="001B6174"/>
    <w:rsid w:val="001B6D57"/>
    <w:rsid w:val="001C0787"/>
    <w:rsid w:val="001C1700"/>
    <w:rsid w:val="001C2363"/>
    <w:rsid w:val="001C23F6"/>
    <w:rsid w:val="001C25AC"/>
    <w:rsid w:val="001C4798"/>
    <w:rsid w:val="001C4A92"/>
    <w:rsid w:val="001C62C7"/>
    <w:rsid w:val="001D25FE"/>
    <w:rsid w:val="001D312D"/>
    <w:rsid w:val="001D44ED"/>
    <w:rsid w:val="001D5B91"/>
    <w:rsid w:val="001D683E"/>
    <w:rsid w:val="001D7EB1"/>
    <w:rsid w:val="001E3280"/>
    <w:rsid w:val="001E4A5F"/>
    <w:rsid w:val="001E5580"/>
    <w:rsid w:val="001E6F97"/>
    <w:rsid w:val="001F0C3A"/>
    <w:rsid w:val="001F1CF6"/>
    <w:rsid w:val="001F33EF"/>
    <w:rsid w:val="001F3E37"/>
    <w:rsid w:val="001F420A"/>
    <w:rsid w:val="001F5339"/>
    <w:rsid w:val="001F5CC6"/>
    <w:rsid w:val="00200A41"/>
    <w:rsid w:val="00200FF3"/>
    <w:rsid w:val="00201133"/>
    <w:rsid w:val="0020131A"/>
    <w:rsid w:val="002016B2"/>
    <w:rsid w:val="0020212D"/>
    <w:rsid w:val="00202CFD"/>
    <w:rsid w:val="00203590"/>
    <w:rsid w:val="002056A2"/>
    <w:rsid w:val="00206B94"/>
    <w:rsid w:val="00210615"/>
    <w:rsid w:val="00210A2F"/>
    <w:rsid w:val="0021372B"/>
    <w:rsid w:val="002153D4"/>
    <w:rsid w:val="0021596D"/>
    <w:rsid w:val="00220A2B"/>
    <w:rsid w:val="00221179"/>
    <w:rsid w:val="00221781"/>
    <w:rsid w:val="0022206A"/>
    <w:rsid w:val="00223249"/>
    <w:rsid w:val="00224028"/>
    <w:rsid w:val="00224F07"/>
    <w:rsid w:val="00225B88"/>
    <w:rsid w:val="00226183"/>
    <w:rsid w:val="00230526"/>
    <w:rsid w:val="002311CC"/>
    <w:rsid w:val="00232325"/>
    <w:rsid w:val="002342A0"/>
    <w:rsid w:val="00236EE6"/>
    <w:rsid w:val="0024006F"/>
    <w:rsid w:val="00240422"/>
    <w:rsid w:val="00241151"/>
    <w:rsid w:val="0024207F"/>
    <w:rsid w:val="00242DD8"/>
    <w:rsid w:val="002462DE"/>
    <w:rsid w:val="00251E9A"/>
    <w:rsid w:val="002541CE"/>
    <w:rsid w:val="002568CA"/>
    <w:rsid w:val="00264A31"/>
    <w:rsid w:val="0026736D"/>
    <w:rsid w:val="0026765D"/>
    <w:rsid w:val="00270124"/>
    <w:rsid w:val="0027261E"/>
    <w:rsid w:val="002734FF"/>
    <w:rsid w:val="0027479C"/>
    <w:rsid w:val="002749D7"/>
    <w:rsid w:val="002755A1"/>
    <w:rsid w:val="002757A6"/>
    <w:rsid w:val="00275AC7"/>
    <w:rsid w:val="002777FB"/>
    <w:rsid w:val="0028240B"/>
    <w:rsid w:val="00283D54"/>
    <w:rsid w:val="00283DD2"/>
    <w:rsid w:val="0028740A"/>
    <w:rsid w:val="00287576"/>
    <w:rsid w:val="002876A0"/>
    <w:rsid w:val="00290F67"/>
    <w:rsid w:val="00292606"/>
    <w:rsid w:val="00293258"/>
    <w:rsid w:val="00296F8A"/>
    <w:rsid w:val="002A1FCD"/>
    <w:rsid w:val="002A307D"/>
    <w:rsid w:val="002A3240"/>
    <w:rsid w:val="002A4199"/>
    <w:rsid w:val="002A72A6"/>
    <w:rsid w:val="002B0965"/>
    <w:rsid w:val="002B19AE"/>
    <w:rsid w:val="002B4021"/>
    <w:rsid w:val="002B6C58"/>
    <w:rsid w:val="002C0358"/>
    <w:rsid w:val="002C074A"/>
    <w:rsid w:val="002C0A8E"/>
    <w:rsid w:val="002C0F8E"/>
    <w:rsid w:val="002C23E1"/>
    <w:rsid w:val="002C33CC"/>
    <w:rsid w:val="002C3CBF"/>
    <w:rsid w:val="002C460C"/>
    <w:rsid w:val="002C5D2E"/>
    <w:rsid w:val="002D1FCD"/>
    <w:rsid w:val="002D3484"/>
    <w:rsid w:val="002D3672"/>
    <w:rsid w:val="002D3EBA"/>
    <w:rsid w:val="002D4637"/>
    <w:rsid w:val="002D59BA"/>
    <w:rsid w:val="002D67EE"/>
    <w:rsid w:val="002D7CAA"/>
    <w:rsid w:val="002E0D00"/>
    <w:rsid w:val="002E129D"/>
    <w:rsid w:val="002E167F"/>
    <w:rsid w:val="002E2617"/>
    <w:rsid w:val="002E766D"/>
    <w:rsid w:val="002F04E4"/>
    <w:rsid w:val="002F1C27"/>
    <w:rsid w:val="002F5824"/>
    <w:rsid w:val="002F6E9A"/>
    <w:rsid w:val="002F7DC9"/>
    <w:rsid w:val="003012EB"/>
    <w:rsid w:val="00301586"/>
    <w:rsid w:val="00301E5E"/>
    <w:rsid w:val="0030227C"/>
    <w:rsid w:val="003032F9"/>
    <w:rsid w:val="00303644"/>
    <w:rsid w:val="00304511"/>
    <w:rsid w:val="00305977"/>
    <w:rsid w:val="00306CCA"/>
    <w:rsid w:val="00307295"/>
    <w:rsid w:val="003106B7"/>
    <w:rsid w:val="00311A51"/>
    <w:rsid w:val="00313119"/>
    <w:rsid w:val="003147C0"/>
    <w:rsid w:val="00315D35"/>
    <w:rsid w:val="003175F6"/>
    <w:rsid w:val="00317A75"/>
    <w:rsid w:val="0032022F"/>
    <w:rsid w:val="00321CDF"/>
    <w:rsid w:val="00321E14"/>
    <w:rsid w:val="00322803"/>
    <w:rsid w:val="003241DC"/>
    <w:rsid w:val="003251CD"/>
    <w:rsid w:val="00331ABF"/>
    <w:rsid w:val="003322E8"/>
    <w:rsid w:val="00332E9D"/>
    <w:rsid w:val="00333C45"/>
    <w:rsid w:val="0033475B"/>
    <w:rsid w:val="003352A0"/>
    <w:rsid w:val="003359A8"/>
    <w:rsid w:val="00340E5B"/>
    <w:rsid w:val="00341722"/>
    <w:rsid w:val="0034200D"/>
    <w:rsid w:val="003435C1"/>
    <w:rsid w:val="00344557"/>
    <w:rsid w:val="00344B25"/>
    <w:rsid w:val="00344C73"/>
    <w:rsid w:val="003458C7"/>
    <w:rsid w:val="00346866"/>
    <w:rsid w:val="00346BB7"/>
    <w:rsid w:val="003472C7"/>
    <w:rsid w:val="00350E79"/>
    <w:rsid w:val="003540A6"/>
    <w:rsid w:val="003544B3"/>
    <w:rsid w:val="00355869"/>
    <w:rsid w:val="003567E3"/>
    <w:rsid w:val="00356ED0"/>
    <w:rsid w:val="0035731F"/>
    <w:rsid w:val="00362039"/>
    <w:rsid w:val="00363D3B"/>
    <w:rsid w:val="00366ABD"/>
    <w:rsid w:val="00370011"/>
    <w:rsid w:val="00370EDF"/>
    <w:rsid w:val="00371BAF"/>
    <w:rsid w:val="00372993"/>
    <w:rsid w:val="00374507"/>
    <w:rsid w:val="00375628"/>
    <w:rsid w:val="003770F0"/>
    <w:rsid w:val="00380DFD"/>
    <w:rsid w:val="003814C9"/>
    <w:rsid w:val="00382189"/>
    <w:rsid w:val="00382309"/>
    <w:rsid w:val="00384322"/>
    <w:rsid w:val="0038745B"/>
    <w:rsid w:val="00390A96"/>
    <w:rsid w:val="003951BF"/>
    <w:rsid w:val="00395CB3"/>
    <w:rsid w:val="00396B81"/>
    <w:rsid w:val="00397B59"/>
    <w:rsid w:val="00397C3A"/>
    <w:rsid w:val="003A02FE"/>
    <w:rsid w:val="003A19DE"/>
    <w:rsid w:val="003A1CE6"/>
    <w:rsid w:val="003A2041"/>
    <w:rsid w:val="003A34B0"/>
    <w:rsid w:val="003A4987"/>
    <w:rsid w:val="003A574D"/>
    <w:rsid w:val="003A5D92"/>
    <w:rsid w:val="003B0439"/>
    <w:rsid w:val="003B11D1"/>
    <w:rsid w:val="003B1BE8"/>
    <w:rsid w:val="003B329C"/>
    <w:rsid w:val="003B3C13"/>
    <w:rsid w:val="003B4BF3"/>
    <w:rsid w:val="003B5C8D"/>
    <w:rsid w:val="003B64A8"/>
    <w:rsid w:val="003B6608"/>
    <w:rsid w:val="003B70E3"/>
    <w:rsid w:val="003C1C6E"/>
    <w:rsid w:val="003C3730"/>
    <w:rsid w:val="003D0695"/>
    <w:rsid w:val="003D3244"/>
    <w:rsid w:val="003D3F63"/>
    <w:rsid w:val="003D6EB9"/>
    <w:rsid w:val="003E002B"/>
    <w:rsid w:val="003E0214"/>
    <w:rsid w:val="003E0EF8"/>
    <w:rsid w:val="003E11AB"/>
    <w:rsid w:val="003E15BB"/>
    <w:rsid w:val="003E30ED"/>
    <w:rsid w:val="003E463E"/>
    <w:rsid w:val="003E4B62"/>
    <w:rsid w:val="003F0EAE"/>
    <w:rsid w:val="003F113A"/>
    <w:rsid w:val="003F24E9"/>
    <w:rsid w:val="003F4A78"/>
    <w:rsid w:val="003F638E"/>
    <w:rsid w:val="003F6704"/>
    <w:rsid w:val="003F676B"/>
    <w:rsid w:val="00400083"/>
    <w:rsid w:val="00400629"/>
    <w:rsid w:val="004008CB"/>
    <w:rsid w:val="00401D83"/>
    <w:rsid w:val="00401FFD"/>
    <w:rsid w:val="00402166"/>
    <w:rsid w:val="00402F61"/>
    <w:rsid w:val="00403021"/>
    <w:rsid w:val="00403161"/>
    <w:rsid w:val="00406D7A"/>
    <w:rsid w:val="004074C3"/>
    <w:rsid w:val="00407E40"/>
    <w:rsid w:val="004114CE"/>
    <w:rsid w:val="004118EB"/>
    <w:rsid w:val="00413908"/>
    <w:rsid w:val="00413ABD"/>
    <w:rsid w:val="00413B76"/>
    <w:rsid w:val="00414CE1"/>
    <w:rsid w:val="004170A3"/>
    <w:rsid w:val="00422417"/>
    <w:rsid w:val="00425646"/>
    <w:rsid w:val="004256F2"/>
    <w:rsid w:val="00426C6C"/>
    <w:rsid w:val="00431452"/>
    <w:rsid w:val="00432890"/>
    <w:rsid w:val="00432FE0"/>
    <w:rsid w:val="00433D51"/>
    <w:rsid w:val="004348BD"/>
    <w:rsid w:val="00434CAD"/>
    <w:rsid w:val="0043689B"/>
    <w:rsid w:val="00436EC9"/>
    <w:rsid w:val="00437027"/>
    <w:rsid w:val="00440B86"/>
    <w:rsid w:val="004410B7"/>
    <w:rsid w:val="00443BE8"/>
    <w:rsid w:val="0044531A"/>
    <w:rsid w:val="0044689B"/>
    <w:rsid w:val="00446916"/>
    <w:rsid w:val="00452C64"/>
    <w:rsid w:val="0045392C"/>
    <w:rsid w:val="004552B2"/>
    <w:rsid w:val="00462202"/>
    <w:rsid w:val="00463594"/>
    <w:rsid w:val="00465F29"/>
    <w:rsid w:val="00465F8E"/>
    <w:rsid w:val="00467EB9"/>
    <w:rsid w:val="00472ADB"/>
    <w:rsid w:val="00473402"/>
    <w:rsid w:val="00473889"/>
    <w:rsid w:val="00475076"/>
    <w:rsid w:val="00475480"/>
    <w:rsid w:val="00476D83"/>
    <w:rsid w:val="00477202"/>
    <w:rsid w:val="0048127B"/>
    <w:rsid w:val="004815FD"/>
    <w:rsid w:val="00481CC5"/>
    <w:rsid w:val="004820C7"/>
    <w:rsid w:val="00483269"/>
    <w:rsid w:val="00483739"/>
    <w:rsid w:val="004837D4"/>
    <w:rsid w:val="004871DB"/>
    <w:rsid w:val="00491180"/>
    <w:rsid w:val="004924F8"/>
    <w:rsid w:val="00495149"/>
    <w:rsid w:val="004A0CAF"/>
    <w:rsid w:val="004A1072"/>
    <w:rsid w:val="004A2048"/>
    <w:rsid w:val="004A26B6"/>
    <w:rsid w:val="004A4CBD"/>
    <w:rsid w:val="004A4F27"/>
    <w:rsid w:val="004A668B"/>
    <w:rsid w:val="004A68C3"/>
    <w:rsid w:val="004A7B08"/>
    <w:rsid w:val="004B12AE"/>
    <w:rsid w:val="004B1D65"/>
    <w:rsid w:val="004B2678"/>
    <w:rsid w:val="004B2F33"/>
    <w:rsid w:val="004B3269"/>
    <w:rsid w:val="004B409A"/>
    <w:rsid w:val="004B45D4"/>
    <w:rsid w:val="004B4F3A"/>
    <w:rsid w:val="004B6621"/>
    <w:rsid w:val="004B7C5F"/>
    <w:rsid w:val="004C019E"/>
    <w:rsid w:val="004C068F"/>
    <w:rsid w:val="004C0D9E"/>
    <w:rsid w:val="004C0DBC"/>
    <w:rsid w:val="004C19E2"/>
    <w:rsid w:val="004C471C"/>
    <w:rsid w:val="004C7BE8"/>
    <w:rsid w:val="004D03B5"/>
    <w:rsid w:val="004D0F55"/>
    <w:rsid w:val="004D19D9"/>
    <w:rsid w:val="004D32AF"/>
    <w:rsid w:val="004D38EE"/>
    <w:rsid w:val="004D4AA0"/>
    <w:rsid w:val="004D6473"/>
    <w:rsid w:val="004D6AF3"/>
    <w:rsid w:val="004E2148"/>
    <w:rsid w:val="004E2F94"/>
    <w:rsid w:val="004E416F"/>
    <w:rsid w:val="004E4BC9"/>
    <w:rsid w:val="004E534E"/>
    <w:rsid w:val="004E7134"/>
    <w:rsid w:val="004E79B0"/>
    <w:rsid w:val="004F52A5"/>
    <w:rsid w:val="004F63EB"/>
    <w:rsid w:val="005027F3"/>
    <w:rsid w:val="00507A66"/>
    <w:rsid w:val="00507F1A"/>
    <w:rsid w:val="005126DC"/>
    <w:rsid w:val="0051591F"/>
    <w:rsid w:val="00515FF8"/>
    <w:rsid w:val="00515FFB"/>
    <w:rsid w:val="005167D9"/>
    <w:rsid w:val="00517BCB"/>
    <w:rsid w:val="00521212"/>
    <w:rsid w:val="00521B5D"/>
    <w:rsid w:val="00522693"/>
    <w:rsid w:val="00523F4C"/>
    <w:rsid w:val="005241F5"/>
    <w:rsid w:val="0052489D"/>
    <w:rsid w:val="00524D5C"/>
    <w:rsid w:val="00525147"/>
    <w:rsid w:val="00525241"/>
    <w:rsid w:val="00525E12"/>
    <w:rsid w:val="005268D4"/>
    <w:rsid w:val="00532255"/>
    <w:rsid w:val="00532E46"/>
    <w:rsid w:val="00535249"/>
    <w:rsid w:val="00537A89"/>
    <w:rsid w:val="005410EE"/>
    <w:rsid w:val="00543C9D"/>
    <w:rsid w:val="00545B7D"/>
    <w:rsid w:val="005464CF"/>
    <w:rsid w:val="00550F69"/>
    <w:rsid w:val="0055153D"/>
    <w:rsid w:val="00552403"/>
    <w:rsid w:val="00552F62"/>
    <w:rsid w:val="005554E8"/>
    <w:rsid w:val="005558DB"/>
    <w:rsid w:val="00556926"/>
    <w:rsid w:val="005604B3"/>
    <w:rsid w:val="00560AB9"/>
    <w:rsid w:val="005621DC"/>
    <w:rsid w:val="00562E87"/>
    <w:rsid w:val="005631F8"/>
    <w:rsid w:val="00563BDA"/>
    <w:rsid w:val="0056478B"/>
    <w:rsid w:val="00565FAF"/>
    <w:rsid w:val="00566CA1"/>
    <w:rsid w:val="00566FA6"/>
    <w:rsid w:val="0057016B"/>
    <w:rsid w:val="00570237"/>
    <w:rsid w:val="0057202E"/>
    <w:rsid w:val="00574F79"/>
    <w:rsid w:val="00575947"/>
    <w:rsid w:val="005763C1"/>
    <w:rsid w:val="005772EF"/>
    <w:rsid w:val="005779C1"/>
    <w:rsid w:val="00582E2D"/>
    <w:rsid w:val="005853A6"/>
    <w:rsid w:val="00586FE8"/>
    <w:rsid w:val="00590CE5"/>
    <w:rsid w:val="005915C3"/>
    <w:rsid w:val="005915E7"/>
    <w:rsid w:val="005922B9"/>
    <w:rsid w:val="00592409"/>
    <w:rsid w:val="00592FA1"/>
    <w:rsid w:val="00593B13"/>
    <w:rsid w:val="00595A66"/>
    <w:rsid w:val="0059785C"/>
    <w:rsid w:val="005A0E70"/>
    <w:rsid w:val="005A19CD"/>
    <w:rsid w:val="005A25F6"/>
    <w:rsid w:val="005A4140"/>
    <w:rsid w:val="005A4A84"/>
    <w:rsid w:val="005A63A3"/>
    <w:rsid w:val="005A66D2"/>
    <w:rsid w:val="005A6DD4"/>
    <w:rsid w:val="005A7A93"/>
    <w:rsid w:val="005A7FD8"/>
    <w:rsid w:val="005B0F8B"/>
    <w:rsid w:val="005B1B94"/>
    <w:rsid w:val="005B2D61"/>
    <w:rsid w:val="005B72BC"/>
    <w:rsid w:val="005B7520"/>
    <w:rsid w:val="005C25C0"/>
    <w:rsid w:val="005C332C"/>
    <w:rsid w:val="005C3C59"/>
    <w:rsid w:val="005C3D98"/>
    <w:rsid w:val="005C42DC"/>
    <w:rsid w:val="005C5042"/>
    <w:rsid w:val="005C75E1"/>
    <w:rsid w:val="005D4205"/>
    <w:rsid w:val="005D4C2F"/>
    <w:rsid w:val="005D4F8A"/>
    <w:rsid w:val="005D554A"/>
    <w:rsid w:val="005D78E2"/>
    <w:rsid w:val="005E091B"/>
    <w:rsid w:val="005E1FA4"/>
    <w:rsid w:val="005E2645"/>
    <w:rsid w:val="005E328C"/>
    <w:rsid w:val="005E621B"/>
    <w:rsid w:val="005E76BA"/>
    <w:rsid w:val="005F1992"/>
    <w:rsid w:val="005F2849"/>
    <w:rsid w:val="005F2E6B"/>
    <w:rsid w:val="005F3CAD"/>
    <w:rsid w:val="006004F2"/>
    <w:rsid w:val="00600866"/>
    <w:rsid w:val="006010E7"/>
    <w:rsid w:val="006028F9"/>
    <w:rsid w:val="00605C2A"/>
    <w:rsid w:val="00606CAE"/>
    <w:rsid w:val="00610E44"/>
    <w:rsid w:val="00611366"/>
    <w:rsid w:val="0061225A"/>
    <w:rsid w:val="0061252A"/>
    <w:rsid w:val="00613979"/>
    <w:rsid w:val="0061440B"/>
    <w:rsid w:val="006173DE"/>
    <w:rsid w:val="00617E51"/>
    <w:rsid w:val="006210A2"/>
    <w:rsid w:val="00622A66"/>
    <w:rsid w:val="00627464"/>
    <w:rsid w:val="00627E47"/>
    <w:rsid w:val="006307FC"/>
    <w:rsid w:val="00633A52"/>
    <w:rsid w:val="00634859"/>
    <w:rsid w:val="006357B5"/>
    <w:rsid w:val="00635C00"/>
    <w:rsid w:val="0063755A"/>
    <w:rsid w:val="00640AF2"/>
    <w:rsid w:val="00640B6E"/>
    <w:rsid w:val="0064279E"/>
    <w:rsid w:val="00642CC5"/>
    <w:rsid w:val="00643A3F"/>
    <w:rsid w:val="00644FE8"/>
    <w:rsid w:val="00645C53"/>
    <w:rsid w:val="0064616F"/>
    <w:rsid w:val="00647C21"/>
    <w:rsid w:val="006501FE"/>
    <w:rsid w:val="006505FA"/>
    <w:rsid w:val="00650F07"/>
    <w:rsid w:val="0065131B"/>
    <w:rsid w:val="006546A7"/>
    <w:rsid w:val="00654FAD"/>
    <w:rsid w:val="00657024"/>
    <w:rsid w:val="00662029"/>
    <w:rsid w:val="0066417B"/>
    <w:rsid w:val="00664964"/>
    <w:rsid w:val="006664DF"/>
    <w:rsid w:val="00671D7B"/>
    <w:rsid w:val="00672853"/>
    <w:rsid w:val="00673F2C"/>
    <w:rsid w:val="00673FF5"/>
    <w:rsid w:val="006805E7"/>
    <w:rsid w:val="006815DA"/>
    <w:rsid w:val="0068250A"/>
    <w:rsid w:val="0068304E"/>
    <w:rsid w:val="00683A15"/>
    <w:rsid w:val="00683E1C"/>
    <w:rsid w:val="00684AFE"/>
    <w:rsid w:val="006852B3"/>
    <w:rsid w:val="00686176"/>
    <w:rsid w:val="00686436"/>
    <w:rsid w:val="006873B8"/>
    <w:rsid w:val="00687499"/>
    <w:rsid w:val="00687C1B"/>
    <w:rsid w:val="00687DE1"/>
    <w:rsid w:val="00691266"/>
    <w:rsid w:val="0069222B"/>
    <w:rsid w:val="00692839"/>
    <w:rsid w:val="00692E88"/>
    <w:rsid w:val="006933AD"/>
    <w:rsid w:val="00695929"/>
    <w:rsid w:val="00695DDD"/>
    <w:rsid w:val="00697A61"/>
    <w:rsid w:val="006A0F33"/>
    <w:rsid w:val="006A1EB9"/>
    <w:rsid w:val="006A22DB"/>
    <w:rsid w:val="006A2398"/>
    <w:rsid w:val="006A3C17"/>
    <w:rsid w:val="006A71F3"/>
    <w:rsid w:val="006B13C4"/>
    <w:rsid w:val="006B2695"/>
    <w:rsid w:val="006B314C"/>
    <w:rsid w:val="006B5E4E"/>
    <w:rsid w:val="006B624D"/>
    <w:rsid w:val="006B63FB"/>
    <w:rsid w:val="006B68EA"/>
    <w:rsid w:val="006B711D"/>
    <w:rsid w:val="006C21FA"/>
    <w:rsid w:val="006C3C92"/>
    <w:rsid w:val="006C4D13"/>
    <w:rsid w:val="006C5DA3"/>
    <w:rsid w:val="006C6036"/>
    <w:rsid w:val="006C7D55"/>
    <w:rsid w:val="006D086A"/>
    <w:rsid w:val="006D1C19"/>
    <w:rsid w:val="006D2528"/>
    <w:rsid w:val="006D39D8"/>
    <w:rsid w:val="006D413C"/>
    <w:rsid w:val="006D7237"/>
    <w:rsid w:val="006E0B40"/>
    <w:rsid w:val="006E4C6E"/>
    <w:rsid w:val="006E4E82"/>
    <w:rsid w:val="006E63B4"/>
    <w:rsid w:val="006E6523"/>
    <w:rsid w:val="006E7196"/>
    <w:rsid w:val="006E7500"/>
    <w:rsid w:val="006E77C5"/>
    <w:rsid w:val="006E7A83"/>
    <w:rsid w:val="006F04B8"/>
    <w:rsid w:val="006F3110"/>
    <w:rsid w:val="006F56F7"/>
    <w:rsid w:val="006F781B"/>
    <w:rsid w:val="007012C4"/>
    <w:rsid w:val="007013BB"/>
    <w:rsid w:val="007017F2"/>
    <w:rsid w:val="007018F1"/>
    <w:rsid w:val="00702135"/>
    <w:rsid w:val="00703164"/>
    <w:rsid w:val="007065A2"/>
    <w:rsid w:val="00707D41"/>
    <w:rsid w:val="0071091D"/>
    <w:rsid w:val="00712246"/>
    <w:rsid w:val="007123AF"/>
    <w:rsid w:val="00713A89"/>
    <w:rsid w:val="00714854"/>
    <w:rsid w:val="0071542C"/>
    <w:rsid w:val="00715B85"/>
    <w:rsid w:val="00715BDF"/>
    <w:rsid w:val="00716880"/>
    <w:rsid w:val="00716A39"/>
    <w:rsid w:val="00716ED6"/>
    <w:rsid w:val="0072164A"/>
    <w:rsid w:val="007232F6"/>
    <w:rsid w:val="00723501"/>
    <w:rsid w:val="00724A2A"/>
    <w:rsid w:val="00724C54"/>
    <w:rsid w:val="00725D89"/>
    <w:rsid w:val="00725FF1"/>
    <w:rsid w:val="00726169"/>
    <w:rsid w:val="00726ED6"/>
    <w:rsid w:val="00727A3C"/>
    <w:rsid w:val="00727B21"/>
    <w:rsid w:val="00727BD6"/>
    <w:rsid w:val="007306CC"/>
    <w:rsid w:val="007353A3"/>
    <w:rsid w:val="00740B8B"/>
    <w:rsid w:val="0074192C"/>
    <w:rsid w:val="00742B3F"/>
    <w:rsid w:val="00744409"/>
    <w:rsid w:val="00745D08"/>
    <w:rsid w:val="00747A07"/>
    <w:rsid w:val="007501A0"/>
    <w:rsid w:val="00750E6C"/>
    <w:rsid w:val="0075154D"/>
    <w:rsid w:val="00752C9B"/>
    <w:rsid w:val="00753CBB"/>
    <w:rsid w:val="00753FDB"/>
    <w:rsid w:val="007541A0"/>
    <w:rsid w:val="007541C4"/>
    <w:rsid w:val="0075664E"/>
    <w:rsid w:val="00757525"/>
    <w:rsid w:val="00760581"/>
    <w:rsid w:val="00760990"/>
    <w:rsid w:val="007627C1"/>
    <w:rsid w:val="00762D12"/>
    <w:rsid w:val="007644D1"/>
    <w:rsid w:val="00764A2D"/>
    <w:rsid w:val="00764E82"/>
    <w:rsid w:val="007657F0"/>
    <w:rsid w:val="007661C1"/>
    <w:rsid w:val="00766760"/>
    <w:rsid w:val="00770246"/>
    <w:rsid w:val="007702AF"/>
    <w:rsid w:val="00771187"/>
    <w:rsid w:val="0077190C"/>
    <w:rsid w:val="00771A2F"/>
    <w:rsid w:val="00771AF1"/>
    <w:rsid w:val="0077377D"/>
    <w:rsid w:val="00775C1B"/>
    <w:rsid w:val="00775E01"/>
    <w:rsid w:val="00776448"/>
    <w:rsid w:val="00776B7D"/>
    <w:rsid w:val="0078320B"/>
    <w:rsid w:val="0078507E"/>
    <w:rsid w:val="00785335"/>
    <w:rsid w:val="007858CB"/>
    <w:rsid w:val="007865BF"/>
    <w:rsid w:val="00787713"/>
    <w:rsid w:val="0079009C"/>
    <w:rsid w:val="007905D3"/>
    <w:rsid w:val="007907DB"/>
    <w:rsid w:val="00790A96"/>
    <w:rsid w:val="00790AD5"/>
    <w:rsid w:val="007914DA"/>
    <w:rsid w:val="007926EF"/>
    <w:rsid w:val="00792962"/>
    <w:rsid w:val="00794EA5"/>
    <w:rsid w:val="00795174"/>
    <w:rsid w:val="00795FAA"/>
    <w:rsid w:val="007A09BC"/>
    <w:rsid w:val="007A0DB0"/>
    <w:rsid w:val="007A146C"/>
    <w:rsid w:val="007A1859"/>
    <w:rsid w:val="007A1CD4"/>
    <w:rsid w:val="007A254C"/>
    <w:rsid w:val="007A6235"/>
    <w:rsid w:val="007A7BF2"/>
    <w:rsid w:val="007A7C63"/>
    <w:rsid w:val="007B0763"/>
    <w:rsid w:val="007B1AB1"/>
    <w:rsid w:val="007B2E34"/>
    <w:rsid w:val="007B3873"/>
    <w:rsid w:val="007B3BB9"/>
    <w:rsid w:val="007B5A64"/>
    <w:rsid w:val="007B5D41"/>
    <w:rsid w:val="007B7B5F"/>
    <w:rsid w:val="007C0738"/>
    <w:rsid w:val="007C0AB1"/>
    <w:rsid w:val="007C347D"/>
    <w:rsid w:val="007C4C95"/>
    <w:rsid w:val="007C51B0"/>
    <w:rsid w:val="007C564D"/>
    <w:rsid w:val="007C6529"/>
    <w:rsid w:val="007D1A74"/>
    <w:rsid w:val="007D1DC0"/>
    <w:rsid w:val="007D20F7"/>
    <w:rsid w:val="007D2B7D"/>
    <w:rsid w:val="007D2BD8"/>
    <w:rsid w:val="007D44E6"/>
    <w:rsid w:val="007D4B8D"/>
    <w:rsid w:val="007D575C"/>
    <w:rsid w:val="007D5ED6"/>
    <w:rsid w:val="007D5F7E"/>
    <w:rsid w:val="007D5F95"/>
    <w:rsid w:val="007D7006"/>
    <w:rsid w:val="007D772F"/>
    <w:rsid w:val="007D777C"/>
    <w:rsid w:val="007E1D68"/>
    <w:rsid w:val="007E2350"/>
    <w:rsid w:val="007E30BC"/>
    <w:rsid w:val="007E41EB"/>
    <w:rsid w:val="007E5613"/>
    <w:rsid w:val="007E7CBB"/>
    <w:rsid w:val="007F0F7A"/>
    <w:rsid w:val="007F1F37"/>
    <w:rsid w:val="007F4010"/>
    <w:rsid w:val="007F5BC8"/>
    <w:rsid w:val="007F5EF7"/>
    <w:rsid w:val="00800114"/>
    <w:rsid w:val="00800202"/>
    <w:rsid w:val="00802D01"/>
    <w:rsid w:val="00805155"/>
    <w:rsid w:val="008066EF"/>
    <w:rsid w:val="00807454"/>
    <w:rsid w:val="008077F0"/>
    <w:rsid w:val="0081101E"/>
    <w:rsid w:val="008120DA"/>
    <w:rsid w:val="00815489"/>
    <w:rsid w:val="0081552C"/>
    <w:rsid w:val="0081661F"/>
    <w:rsid w:val="00822662"/>
    <w:rsid w:val="0082398B"/>
    <w:rsid w:val="00823B0E"/>
    <w:rsid w:val="008247CF"/>
    <w:rsid w:val="008260CC"/>
    <w:rsid w:val="00830D3F"/>
    <w:rsid w:val="00830FFF"/>
    <w:rsid w:val="00831C19"/>
    <w:rsid w:val="008348EC"/>
    <w:rsid w:val="00835F77"/>
    <w:rsid w:val="008368CA"/>
    <w:rsid w:val="00836A2B"/>
    <w:rsid w:val="00840DA3"/>
    <w:rsid w:val="008421AE"/>
    <w:rsid w:val="00845B45"/>
    <w:rsid w:val="008466F1"/>
    <w:rsid w:val="00847699"/>
    <w:rsid w:val="0085040A"/>
    <w:rsid w:val="008513B5"/>
    <w:rsid w:val="0085234E"/>
    <w:rsid w:val="008538D6"/>
    <w:rsid w:val="008540EA"/>
    <w:rsid w:val="008547CE"/>
    <w:rsid w:val="00854FBE"/>
    <w:rsid w:val="008554A6"/>
    <w:rsid w:val="00856265"/>
    <w:rsid w:val="00857293"/>
    <w:rsid w:val="00860085"/>
    <w:rsid w:val="00860729"/>
    <w:rsid w:val="00860A4B"/>
    <w:rsid w:val="00862574"/>
    <w:rsid w:val="00865249"/>
    <w:rsid w:val="008667A6"/>
    <w:rsid w:val="008667B0"/>
    <w:rsid w:val="00866988"/>
    <w:rsid w:val="008704CE"/>
    <w:rsid w:val="00872F6A"/>
    <w:rsid w:val="00873093"/>
    <w:rsid w:val="00874582"/>
    <w:rsid w:val="00874CEC"/>
    <w:rsid w:val="00874D5A"/>
    <w:rsid w:val="008769DB"/>
    <w:rsid w:val="00877544"/>
    <w:rsid w:val="008778D1"/>
    <w:rsid w:val="00877C29"/>
    <w:rsid w:val="0088009C"/>
    <w:rsid w:val="00880383"/>
    <w:rsid w:val="0088284B"/>
    <w:rsid w:val="00883FC8"/>
    <w:rsid w:val="0088424E"/>
    <w:rsid w:val="0088525B"/>
    <w:rsid w:val="00887036"/>
    <w:rsid w:val="00890686"/>
    <w:rsid w:val="00892E1D"/>
    <w:rsid w:val="00893C0E"/>
    <w:rsid w:val="008940B4"/>
    <w:rsid w:val="008943A0"/>
    <w:rsid w:val="008952FC"/>
    <w:rsid w:val="00896DC4"/>
    <w:rsid w:val="0089771F"/>
    <w:rsid w:val="008A012E"/>
    <w:rsid w:val="008A09EA"/>
    <w:rsid w:val="008A3787"/>
    <w:rsid w:val="008A3800"/>
    <w:rsid w:val="008A631E"/>
    <w:rsid w:val="008A70C9"/>
    <w:rsid w:val="008A79BC"/>
    <w:rsid w:val="008A7A09"/>
    <w:rsid w:val="008B3130"/>
    <w:rsid w:val="008B609F"/>
    <w:rsid w:val="008B74B6"/>
    <w:rsid w:val="008C0C55"/>
    <w:rsid w:val="008C1D3E"/>
    <w:rsid w:val="008C2826"/>
    <w:rsid w:val="008C4CE5"/>
    <w:rsid w:val="008C544A"/>
    <w:rsid w:val="008C6280"/>
    <w:rsid w:val="008C6C08"/>
    <w:rsid w:val="008C75E8"/>
    <w:rsid w:val="008D04AD"/>
    <w:rsid w:val="008D0CE5"/>
    <w:rsid w:val="008D239F"/>
    <w:rsid w:val="008D3D58"/>
    <w:rsid w:val="008D429C"/>
    <w:rsid w:val="008D50AA"/>
    <w:rsid w:val="008D50E6"/>
    <w:rsid w:val="008D5860"/>
    <w:rsid w:val="008D592D"/>
    <w:rsid w:val="008D5E8D"/>
    <w:rsid w:val="008D60C2"/>
    <w:rsid w:val="008D7C2C"/>
    <w:rsid w:val="008E1756"/>
    <w:rsid w:val="008E19A7"/>
    <w:rsid w:val="008E1F3E"/>
    <w:rsid w:val="008E2FE0"/>
    <w:rsid w:val="008E55CC"/>
    <w:rsid w:val="008E5F2C"/>
    <w:rsid w:val="008E67B8"/>
    <w:rsid w:val="008E7EF8"/>
    <w:rsid w:val="008F074F"/>
    <w:rsid w:val="008F330B"/>
    <w:rsid w:val="008F3B29"/>
    <w:rsid w:val="008F7428"/>
    <w:rsid w:val="00903467"/>
    <w:rsid w:val="009053B4"/>
    <w:rsid w:val="009058CB"/>
    <w:rsid w:val="00907299"/>
    <w:rsid w:val="0091422A"/>
    <w:rsid w:val="00916812"/>
    <w:rsid w:val="00916E1E"/>
    <w:rsid w:val="00916E78"/>
    <w:rsid w:val="009175CD"/>
    <w:rsid w:val="00917839"/>
    <w:rsid w:val="00921962"/>
    <w:rsid w:val="009219E4"/>
    <w:rsid w:val="0092336B"/>
    <w:rsid w:val="00924565"/>
    <w:rsid w:val="00925D21"/>
    <w:rsid w:val="00925F19"/>
    <w:rsid w:val="009263E4"/>
    <w:rsid w:val="0092698D"/>
    <w:rsid w:val="00930733"/>
    <w:rsid w:val="009315CC"/>
    <w:rsid w:val="00931C5D"/>
    <w:rsid w:val="009324D6"/>
    <w:rsid w:val="00940725"/>
    <w:rsid w:val="009416AA"/>
    <w:rsid w:val="00944FBB"/>
    <w:rsid w:val="009451B2"/>
    <w:rsid w:val="0094763E"/>
    <w:rsid w:val="00950A09"/>
    <w:rsid w:val="00952E0A"/>
    <w:rsid w:val="0095351D"/>
    <w:rsid w:val="00955565"/>
    <w:rsid w:val="009564FA"/>
    <w:rsid w:val="009578C8"/>
    <w:rsid w:val="0096059A"/>
    <w:rsid w:val="00960FD2"/>
    <w:rsid w:val="0096300F"/>
    <w:rsid w:val="009638A9"/>
    <w:rsid w:val="00965378"/>
    <w:rsid w:val="0096593C"/>
    <w:rsid w:val="00973170"/>
    <w:rsid w:val="00976B7F"/>
    <w:rsid w:val="0098200B"/>
    <w:rsid w:val="00982137"/>
    <w:rsid w:val="00982B4E"/>
    <w:rsid w:val="0098468C"/>
    <w:rsid w:val="00984AC9"/>
    <w:rsid w:val="00984F96"/>
    <w:rsid w:val="00985E50"/>
    <w:rsid w:val="00986504"/>
    <w:rsid w:val="00987A8C"/>
    <w:rsid w:val="00990283"/>
    <w:rsid w:val="00991364"/>
    <w:rsid w:val="00993847"/>
    <w:rsid w:val="00993A51"/>
    <w:rsid w:val="00993F27"/>
    <w:rsid w:val="00994879"/>
    <w:rsid w:val="00995792"/>
    <w:rsid w:val="00996A64"/>
    <w:rsid w:val="00997369"/>
    <w:rsid w:val="00997890"/>
    <w:rsid w:val="00997999"/>
    <w:rsid w:val="009A1155"/>
    <w:rsid w:val="009A1460"/>
    <w:rsid w:val="009A1F18"/>
    <w:rsid w:val="009A2788"/>
    <w:rsid w:val="009A2C35"/>
    <w:rsid w:val="009A337A"/>
    <w:rsid w:val="009A655D"/>
    <w:rsid w:val="009A66D1"/>
    <w:rsid w:val="009A66FE"/>
    <w:rsid w:val="009A6F8C"/>
    <w:rsid w:val="009A6F93"/>
    <w:rsid w:val="009A7D95"/>
    <w:rsid w:val="009B20C4"/>
    <w:rsid w:val="009B21DE"/>
    <w:rsid w:val="009B4C58"/>
    <w:rsid w:val="009B4CB5"/>
    <w:rsid w:val="009B5581"/>
    <w:rsid w:val="009B57C2"/>
    <w:rsid w:val="009B67AF"/>
    <w:rsid w:val="009C0EBD"/>
    <w:rsid w:val="009C1818"/>
    <w:rsid w:val="009C1935"/>
    <w:rsid w:val="009C1A58"/>
    <w:rsid w:val="009C27B1"/>
    <w:rsid w:val="009C2DD6"/>
    <w:rsid w:val="009C3839"/>
    <w:rsid w:val="009C490E"/>
    <w:rsid w:val="009C545D"/>
    <w:rsid w:val="009C546F"/>
    <w:rsid w:val="009C66EE"/>
    <w:rsid w:val="009D04F0"/>
    <w:rsid w:val="009D04FB"/>
    <w:rsid w:val="009D168B"/>
    <w:rsid w:val="009D1A38"/>
    <w:rsid w:val="009D2883"/>
    <w:rsid w:val="009D35F0"/>
    <w:rsid w:val="009D72C2"/>
    <w:rsid w:val="009E00E4"/>
    <w:rsid w:val="009E1A4D"/>
    <w:rsid w:val="009E33EA"/>
    <w:rsid w:val="009E45B6"/>
    <w:rsid w:val="009E45E3"/>
    <w:rsid w:val="009F0035"/>
    <w:rsid w:val="009F1552"/>
    <w:rsid w:val="009F4FE2"/>
    <w:rsid w:val="009F4FF8"/>
    <w:rsid w:val="009F5059"/>
    <w:rsid w:val="009F5183"/>
    <w:rsid w:val="009F6053"/>
    <w:rsid w:val="009F616D"/>
    <w:rsid w:val="00A017DB"/>
    <w:rsid w:val="00A0464A"/>
    <w:rsid w:val="00A04AD1"/>
    <w:rsid w:val="00A075A3"/>
    <w:rsid w:val="00A1132B"/>
    <w:rsid w:val="00A11C06"/>
    <w:rsid w:val="00A11FA9"/>
    <w:rsid w:val="00A149AA"/>
    <w:rsid w:val="00A1541F"/>
    <w:rsid w:val="00A17079"/>
    <w:rsid w:val="00A2000F"/>
    <w:rsid w:val="00A20338"/>
    <w:rsid w:val="00A21CA3"/>
    <w:rsid w:val="00A23257"/>
    <w:rsid w:val="00A23B70"/>
    <w:rsid w:val="00A2575F"/>
    <w:rsid w:val="00A2581D"/>
    <w:rsid w:val="00A2592C"/>
    <w:rsid w:val="00A27FF6"/>
    <w:rsid w:val="00A30D27"/>
    <w:rsid w:val="00A30EFA"/>
    <w:rsid w:val="00A31529"/>
    <w:rsid w:val="00A32438"/>
    <w:rsid w:val="00A35B90"/>
    <w:rsid w:val="00A375E5"/>
    <w:rsid w:val="00A40F50"/>
    <w:rsid w:val="00A41607"/>
    <w:rsid w:val="00A41B21"/>
    <w:rsid w:val="00A43837"/>
    <w:rsid w:val="00A44CD2"/>
    <w:rsid w:val="00A45F05"/>
    <w:rsid w:val="00A461AD"/>
    <w:rsid w:val="00A46830"/>
    <w:rsid w:val="00A46B38"/>
    <w:rsid w:val="00A512E2"/>
    <w:rsid w:val="00A51DA0"/>
    <w:rsid w:val="00A52903"/>
    <w:rsid w:val="00A53DBE"/>
    <w:rsid w:val="00A5487D"/>
    <w:rsid w:val="00A54D69"/>
    <w:rsid w:val="00A56F3F"/>
    <w:rsid w:val="00A6087E"/>
    <w:rsid w:val="00A60C4C"/>
    <w:rsid w:val="00A61E67"/>
    <w:rsid w:val="00A62BCB"/>
    <w:rsid w:val="00A63504"/>
    <w:rsid w:val="00A65780"/>
    <w:rsid w:val="00A661BC"/>
    <w:rsid w:val="00A66871"/>
    <w:rsid w:val="00A66BC3"/>
    <w:rsid w:val="00A66F78"/>
    <w:rsid w:val="00A67FB2"/>
    <w:rsid w:val="00A70E0A"/>
    <w:rsid w:val="00A73D6B"/>
    <w:rsid w:val="00A74BC7"/>
    <w:rsid w:val="00A76358"/>
    <w:rsid w:val="00A77E90"/>
    <w:rsid w:val="00A8120C"/>
    <w:rsid w:val="00A82287"/>
    <w:rsid w:val="00A82345"/>
    <w:rsid w:val="00A82B03"/>
    <w:rsid w:val="00A82BFC"/>
    <w:rsid w:val="00A835A0"/>
    <w:rsid w:val="00A8377A"/>
    <w:rsid w:val="00A8572B"/>
    <w:rsid w:val="00A868E2"/>
    <w:rsid w:val="00A87E12"/>
    <w:rsid w:val="00A90D6A"/>
    <w:rsid w:val="00A9497C"/>
    <w:rsid w:val="00A94D4C"/>
    <w:rsid w:val="00A95153"/>
    <w:rsid w:val="00A953A1"/>
    <w:rsid w:val="00A95743"/>
    <w:rsid w:val="00AA2DD1"/>
    <w:rsid w:val="00AA7194"/>
    <w:rsid w:val="00AA7337"/>
    <w:rsid w:val="00AA771E"/>
    <w:rsid w:val="00AB0E6A"/>
    <w:rsid w:val="00AB1870"/>
    <w:rsid w:val="00AB1C98"/>
    <w:rsid w:val="00AB39BC"/>
    <w:rsid w:val="00AB4A94"/>
    <w:rsid w:val="00AB5163"/>
    <w:rsid w:val="00AB7073"/>
    <w:rsid w:val="00AB7751"/>
    <w:rsid w:val="00AC036C"/>
    <w:rsid w:val="00AC7C35"/>
    <w:rsid w:val="00AC7E32"/>
    <w:rsid w:val="00AD1CA4"/>
    <w:rsid w:val="00AD28DF"/>
    <w:rsid w:val="00AD4571"/>
    <w:rsid w:val="00AD5FBE"/>
    <w:rsid w:val="00AD7294"/>
    <w:rsid w:val="00AE01F2"/>
    <w:rsid w:val="00AE4290"/>
    <w:rsid w:val="00AE51CC"/>
    <w:rsid w:val="00AE629F"/>
    <w:rsid w:val="00AE6CD1"/>
    <w:rsid w:val="00AF272D"/>
    <w:rsid w:val="00AF395E"/>
    <w:rsid w:val="00AF3BC5"/>
    <w:rsid w:val="00AF3C69"/>
    <w:rsid w:val="00AF4F56"/>
    <w:rsid w:val="00AF6B5C"/>
    <w:rsid w:val="00AF74CB"/>
    <w:rsid w:val="00AF7A5A"/>
    <w:rsid w:val="00B00245"/>
    <w:rsid w:val="00B0090B"/>
    <w:rsid w:val="00B01DBF"/>
    <w:rsid w:val="00B02E8B"/>
    <w:rsid w:val="00B04A00"/>
    <w:rsid w:val="00B06CA6"/>
    <w:rsid w:val="00B1216A"/>
    <w:rsid w:val="00B133A3"/>
    <w:rsid w:val="00B1498D"/>
    <w:rsid w:val="00B21E9F"/>
    <w:rsid w:val="00B22770"/>
    <w:rsid w:val="00B23CFC"/>
    <w:rsid w:val="00B242FD"/>
    <w:rsid w:val="00B24BA6"/>
    <w:rsid w:val="00B25AED"/>
    <w:rsid w:val="00B26808"/>
    <w:rsid w:val="00B26B38"/>
    <w:rsid w:val="00B270E5"/>
    <w:rsid w:val="00B3054F"/>
    <w:rsid w:val="00B31183"/>
    <w:rsid w:val="00B31C38"/>
    <w:rsid w:val="00B339B2"/>
    <w:rsid w:val="00B33E05"/>
    <w:rsid w:val="00B35DF6"/>
    <w:rsid w:val="00B37CE2"/>
    <w:rsid w:val="00B40349"/>
    <w:rsid w:val="00B405C3"/>
    <w:rsid w:val="00B40E63"/>
    <w:rsid w:val="00B41E8D"/>
    <w:rsid w:val="00B41EE3"/>
    <w:rsid w:val="00B4220E"/>
    <w:rsid w:val="00B44566"/>
    <w:rsid w:val="00B451BC"/>
    <w:rsid w:val="00B5001B"/>
    <w:rsid w:val="00B548C6"/>
    <w:rsid w:val="00B54F8D"/>
    <w:rsid w:val="00B56CAD"/>
    <w:rsid w:val="00B57251"/>
    <w:rsid w:val="00B57BC3"/>
    <w:rsid w:val="00B60323"/>
    <w:rsid w:val="00B60585"/>
    <w:rsid w:val="00B60662"/>
    <w:rsid w:val="00B60A58"/>
    <w:rsid w:val="00B61087"/>
    <w:rsid w:val="00B61CA2"/>
    <w:rsid w:val="00B62779"/>
    <w:rsid w:val="00B64C89"/>
    <w:rsid w:val="00B64CDF"/>
    <w:rsid w:val="00B64D68"/>
    <w:rsid w:val="00B7226D"/>
    <w:rsid w:val="00B72380"/>
    <w:rsid w:val="00B72D87"/>
    <w:rsid w:val="00B741B8"/>
    <w:rsid w:val="00B77066"/>
    <w:rsid w:val="00B77156"/>
    <w:rsid w:val="00B80B13"/>
    <w:rsid w:val="00B8492E"/>
    <w:rsid w:val="00B86080"/>
    <w:rsid w:val="00B86485"/>
    <w:rsid w:val="00B86B62"/>
    <w:rsid w:val="00B901DB"/>
    <w:rsid w:val="00B91524"/>
    <w:rsid w:val="00B9181C"/>
    <w:rsid w:val="00B94315"/>
    <w:rsid w:val="00B95FAE"/>
    <w:rsid w:val="00B968E3"/>
    <w:rsid w:val="00B96DF4"/>
    <w:rsid w:val="00BA347B"/>
    <w:rsid w:val="00BA613C"/>
    <w:rsid w:val="00BA792A"/>
    <w:rsid w:val="00BB2DF3"/>
    <w:rsid w:val="00BB4854"/>
    <w:rsid w:val="00BB5629"/>
    <w:rsid w:val="00BB7946"/>
    <w:rsid w:val="00BC06FB"/>
    <w:rsid w:val="00BC0E8B"/>
    <w:rsid w:val="00BC0FD8"/>
    <w:rsid w:val="00BC17DF"/>
    <w:rsid w:val="00BC494C"/>
    <w:rsid w:val="00BC5648"/>
    <w:rsid w:val="00BC7616"/>
    <w:rsid w:val="00BD14EC"/>
    <w:rsid w:val="00BD2430"/>
    <w:rsid w:val="00BD40EA"/>
    <w:rsid w:val="00BD480E"/>
    <w:rsid w:val="00BD5C0D"/>
    <w:rsid w:val="00BE097F"/>
    <w:rsid w:val="00BE171C"/>
    <w:rsid w:val="00BE250B"/>
    <w:rsid w:val="00BE2E38"/>
    <w:rsid w:val="00BE3F2C"/>
    <w:rsid w:val="00BE5761"/>
    <w:rsid w:val="00BE6494"/>
    <w:rsid w:val="00BE7851"/>
    <w:rsid w:val="00BF18D3"/>
    <w:rsid w:val="00BF2781"/>
    <w:rsid w:val="00BF4B2C"/>
    <w:rsid w:val="00BF6458"/>
    <w:rsid w:val="00BF66D5"/>
    <w:rsid w:val="00BF70CF"/>
    <w:rsid w:val="00C00E8F"/>
    <w:rsid w:val="00C01B44"/>
    <w:rsid w:val="00C023A2"/>
    <w:rsid w:val="00C026B9"/>
    <w:rsid w:val="00C03747"/>
    <w:rsid w:val="00C03D75"/>
    <w:rsid w:val="00C07014"/>
    <w:rsid w:val="00C10805"/>
    <w:rsid w:val="00C14B64"/>
    <w:rsid w:val="00C14E9B"/>
    <w:rsid w:val="00C1627E"/>
    <w:rsid w:val="00C201E9"/>
    <w:rsid w:val="00C208C8"/>
    <w:rsid w:val="00C2130B"/>
    <w:rsid w:val="00C215FD"/>
    <w:rsid w:val="00C23900"/>
    <w:rsid w:val="00C24FCF"/>
    <w:rsid w:val="00C2697A"/>
    <w:rsid w:val="00C27476"/>
    <w:rsid w:val="00C30594"/>
    <w:rsid w:val="00C30E5B"/>
    <w:rsid w:val="00C32ABE"/>
    <w:rsid w:val="00C341CE"/>
    <w:rsid w:val="00C36437"/>
    <w:rsid w:val="00C36470"/>
    <w:rsid w:val="00C4021B"/>
    <w:rsid w:val="00C40B87"/>
    <w:rsid w:val="00C41FF8"/>
    <w:rsid w:val="00C43976"/>
    <w:rsid w:val="00C4429F"/>
    <w:rsid w:val="00C44A6B"/>
    <w:rsid w:val="00C4502C"/>
    <w:rsid w:val="00C528FE"/>
    <w:rsid w:val="00C54223"/>
    <w:rsid w:val="00C6029A"/>
    <w:rsid w:val="00C607EE"/>
    <w:rsid w:val="00C67701"/>
    <w:rsid w:val="00C67B54"/>
    <w:rsid w:val="00C72BF0"/>
    <w:rsid w:val="00C73045"/>
    <w:rsid w:val="00C75ECC"/>
    <w:rsid w:val="00C7701C"/>
    <w:rsid w:val="00C771C7"/>
    <w:rsid w:val="00C8597A"/>
    <w:rsid w:val="00C86AE5"/>
    <w:rsid w:val="00C914A7"/>
    <w:rsid w:val="00C92960"/>
    <w:rsid w:val="00C93FF3"/>
    <w:rsid w:val="00C943F0"/>
    <w:rsid w:val="00C94AD8"/>
    <w:rsid w:val="00CA11FE"/>
    <w:rsid w:val="00CA1C45"/>
    <w:rsid w:val="00CA235B"/>
    <w:rsid w:val="00CA2A0B"/>
    <w:rsid w:val="00CA325B"/>
    <w:rsid w:val="00CA34A3"/>
    <w:rsid w:val="00CA367E"/>
    <w:rsid w:val="00CA38E4"/>
    <w:rsid w:val="00CA4E10"/>
    <w:rsid w:val="00CA785F"/>
    <w:rsid w:val="00CB299F"/>
    <w:rsid w:val="00CB3370"/>
    <w:rsid w:val="00CB4461"/>
    <w:rsid w:val="00CB6F9D"/>
    <w:rsid w:val="00CB7120"/>
    <w:rsid w:val="00CB7836"/>
    <w:rsid w:val="00CB7C6E"/>
    <w:rsid w:val="00CC0ECA"/>
    <w:rsid w:val="00CC1E65"/>
    <w:rsid w:val="00CC26E3"/>
    <w:rsid w:val="00CC4B17"/>
    <w:rsid w:val="00CC5896"/>
    <w:rsid w:val="00CC7907"/>
    <w:rsid w:val="00CD08D5"/>
    <w:rsid w:val="00CD08FB"/>
    <w:rsid w:val="00CD2A8D"/>
    <w:rsid w:val="00CD50C6"/>
    <w:rsid w:val="00CD5306"/>
    <w:rsid w:val="00CD56B4"/>
    <w:rsid w:val="00CD5F03"/>
    <w:rsid w:val="00CD63BC"/>
    <w:rsid w:val="00CE5225"/>
    <w:rsid w:val="00CE6301"/>
    <w:rsid w:val="00CE6AFC"/>
    <w:rsid w:val="00CE76C1"/>
    <w:rsid w:val="00CF1B71"/>
    <w:rsid w:val="00CF2480"/>
    <w:rsid w:val="00CF2DC7"/>
    <w:rsid w:val="00CF32B5"/>
    <w:rsid w:val="00CF3621"/>
    <w:rsid w:val="00CF3B30"/>
    <w:rsid w:val="00CF3BC2"/>
    <w:rsid w:val="00CF4091"/>
    <w:rsid w:val="00CF444D"/>
    <w:rsid w:val="00CF4F86"/>
    <w:rsid w:val="00CF56C4"/>
    <w:rsid w:val="00CF6027"/>
    <w:rsid w:val="00CF6644"/>
    <w:rsid w:val="00CF7956"/>
    <w:rsid w:val="00D018B1"/>
    <w:rsid w:val="00D02117"/>
    <w:rsid w:val="00D034CF"/>
    <w:rsid w:val="00D03D79"/>
    <w:rsid w:val="00D06037"/>
    <w:rsid w:val="00D07874"/>
    <w:rsid w:val="00D10A3B"/>
    <w:rsid w:val="00D113EC"/>
    <w:rsid w:val="00D11541"/>
    <w:rsid w:val="00D12B7B"/>
    <w:rsid w:val="00D12F1E"/>
    <w:rsid w:val="00D1312D"/>
    <w:rsid w:val="00D1401F"/>
    <w:rsid w:val="00D147CE"/>
    <w:rsid w:val="00D177E8"/>
    <w:rsid w:val="00D17E5D"/>
    <w:rsid w:val="00D233C5"/>
    <w:rsid w:val="00D26837"/>
    <w:rsid w:val="00D3089F"/>
    <w:rsid w:val="00D30D7E"/>
    <w:rsid w:val="00D30E4B"/>
    <w:rsid w:val="00D30F75"/>
    <w:rsid w:val="00D316C1"/>
    <w:rsid w:val="00D3172B"/>
    <w:rsid w:val="00D334C3"/>
    <w:rsid w:val="00D3359B"/>
    <w:rsid w:val="00D34A3B"/>
    <w:rsid w:val="00D351BE"/>
    <w:rsid w:val="00D3583E"/>
    <w:rsid w:val="00D358AC"/>
    <w:rsid w:val="00D35C03"/>
    <w:rsid w:val="00D369E7"/>
    <w:rsid w:val="00D42BE8"/>
    <w:rsid w:val="00D43E7D"/>
    <w:rsid w:val="00D43F8F"/>
    <w:rsid w:val="00D44C2F"/>
    <w:rsid w:val="00D45490"/>
    <w:rsid w:val="00D46385"/>
    <w:rsid w:val="00D52B49"/>
    <w:rsid w:val="00D540DD"/>
    <w:rsid w:val="00D56408"/>
    <w:rsid w:val="00D56E82"/>
    <w:rsid w:val="00D57108"/>
    <w:rsid w:val="00D5759D"/>
    <w:rsid w:val="00D575D0"/>
    <w:rsid w:val="00D57A5C"/>
    <w:rsid w:val="00D60395"/>
    <w:rsid w:val="00D60854"/>
    <w:rsid w:val="00D61271"/>
    <w:rsid w:val="00D64713"/>
    <w:rsid w:val="00D67111"/>
    <w:rsid w:val="00D67B0F"/>
    <w:rsid w:val="00D70502"/>
    <w:rsid w:val="00D73008"/>
    <w:rsid w:val="00D75438"/>
    <w:rsid w:val="00D7638B"/>
    <w:rsid w:val="00D7648A"/>
    <w:rsid w:val="00D76DAC"/>
    <w:rsid w:val="00D82336"/>
    <w:rsid w:val="00D839AB"/>
    <w:rsid w:val="00D844BC"/>
    <w:rsid w:val="00D84863"/>
    <w:rsid w:val="00D87970"/>
    <w:rsid w:val="00D908B5"/>
    <w:rsid w:val="00D90C2A"/>
    <w:rsid w:val="00D910D4"/>
    <w:rsid w:val="00D91AB3"/>
    <w:rsid w:val="00D91C43"/>
    <w:rsid w:val="00D93F01"/>
    <w:rsid w:val="00D9461C"/>
    <w:rsid w:val="00D97F7D"/>
    <w:rsid w:val="00DA1C64"/>
    <w:rsid w:val="00DA24DC"/>
    <w:rsid w:val="00DA43D0"/>
    <w:rsid w:val="00DB1190"/>
    <w:rsid w:val="00DB1843"/>
    <w:rsid w:val="00DB21D6"/>
    <w:rsid w:val="00DB31B3"/>
    <w:rsid w:val="00DB3517"/>
    <w:rsid w:val="00DB6B7B"/>
    <w:rsid w:val="00DC0E8C"/>
    <w:rsid w:val="00DC2FBF"/>
    <w:rsid w:val="00DC547D"/>
    <w:rsid w:val="00DD074B"/>
    <w:rsid w:val="00DD07A2"/>
    <w:rsid w:val="00DD10A5"/>
    <w:rsid w:val="00DD1A31"/>
    <w:rsid w:val="00DD3742"/>
    <w:rsid w:val="00DD4CEB"/>
    <w:rsid w:val="00DD5144"/>
    <w:rsid w:val="00DD6700"/>
    <w:rsid w:val="00DD70C1"/>
    <w:rsid w:val="00DD7AB4"/>
    <w:rsid w:val="00DD7FBE"/>
    <w:rsid w:val="00DE0D73"/>
    <w:rsid w:val="00DE1FDB"/>
    <w:rsid w:val="00DE2655"/>
    <w:rsid w:val="00DE2B72"/>
    <w:rsid w:val="00DE2D34"/>
    <w:rsid w:val="00DE3841"/>
    <w:rsid w:val="00DE3AB8"/>
    <w:rsid w:val="00DE3CDD"/>
    <w:rsid w:val="00DE4455"/>
    <w:rsid w:val="00DE7DC2"/>
    <w:rsid w:val="00DE7E07"/>
    <w:rsid w:val="00DF0904"/>
    <w:rsid w:val="00DF1F81"/>
    <w:rsid w:val="00DF2164"/>
    <w:rsid w:val="00DF2B1C"/>
    <w:rsid w:val="00DF3A8D"/>
    <w:rsid w:val="00DF403C"/>
    <w:rsid w:val="00DF43C2"/>
    <w:rsid w:val="00DF485B"/>
    <w:rsid w:val="00DF5603"/>
    <w:rsid w:val="00DF62B5"/>
    <w:rsid w:val="00DF6713"/>
    <w:rsid w:val="00DF67AC"/>
    <w:rsid w:val="00DF746B"/>
    <w:rsid w:val="00E02198"/>
    <w:rsid w:val="00E029F8"/>
    <w:rsid w:val="00E03AF8"/>
    <w:rsid w:val="00E0409E"/>
    <w:rsid w:val="00E05763"/>
    <w:rsid w:val="00E10A47"/>
    <w:rsid w:val="00E125A5"/>
    <w:rsid w:val="00E13469"/>
    <w:rsid w:val="00E14A38"/>
    <w:rsid w:val="00E161ED"/>
    <w:rsid w:val="00E16B07"/>
    <w:rsid w:val="00E16D8E"/>
    <w:rsid w:val="00E17A38"/>
    <w:rsid w:val="00E20872"/>
    <w:rsid w:val="00E20DBF"/>
    <w:rsid w:val="00E21682"/>
    <w:rsid w:val="00E2393F"/>
    <w:rsid w:val="00E24B43"/>
    <w:rsid w:val="00E24DBF"/>
    <w:rsid w:val="00E2631E"/>
    <w:rsid w:val="00E266E9"/>
    <w:rsid w:val="00E26749"/>
    <w:rsid w:val="00E27D1D"/>
    <w:rsid w:val="00E336CA"/>
    <w:rsid w:val="00E33F30"/>
    <w:rsid w:val="00E3452A"/>
    <w:rsid w:val="00E346D5"/>
    <w:rsid w:val="00E3675B"/>
    <w:rsid w:val="00E370AA"/>
    <w:rsid w:val="00E41E77"/>
    <w:rsid w:val="00E43DA7"/>
    <w:rsid w:val="00E4400F"/>
    <w:rsid w:val="00E465D9"/>
    <w:rsid w:val="00E4685F"/>
    <w:rsid w:val="00E503EA"/>
    <w:rsid w:val="00E51D49"/>
    <w:rsid w:val="00E5216C"/>
    <w:rsid w:val="00E52AC5"/>
    <w:rsid w:val="00E61984"/>
    <w:rsid w:val="00E6381E"/>
    <w:rsid w:val="00E65AFF"/>
    <w:rsid w:val="00E668E1"/>
    <w:rsid w:val="00E67E60"/>
    <w:rsid w:val="00E732A7"/>
    <w:rsid w:val="00E735AB"/>
    <w:rsid w:val="00E75759"/>
    <w:rsid w:val="00E76439"/>
    <w:rsid w:val="00E76F24"/>
    <w:rsid w:val="00E803BF"/>
    <w:rsid w:val="00E83520"/>
    <w:rsid w:val="00E83962"/>
    <w:rsid w:val="00E86576"/>
    <w:rsid w:val="00E90CCD"/>
    <w:rsid w:val="00E9138F"/>
    <w:rsid w:val="00E9578E"/>
    <w:rsid w:val="00E964C9"/>
    <w:rsid w:val="00E965DE"/>
    <w:rsid w:val="00E965EC"/>
    <w:rsid w:val="00E966C4"/>
    <w:rsid w:val="00E967FB"/>
    <w:rsid w:val="00E97D24"/>
    <w:rsid w:val="00E97DF4"/>
    <w:rsid w:val="00EA01D6"/>
    <w:rsid w:val="00EA08F8"/>
    <w:rsid w:val="00EA0A01"/>
    <w:rsid w:val="00EA21EB"/>
    <w:rsid w:val="00EA2820"/>
    <w:rsid w:val="00EA4040"/>
    <w:rsid w:val="00EA5E8E"/>
    <w:rsid w:val="00EA6AB9"/>
    <w:rsid w:val="00EA6D3A"/>
    <w:rsid w:val="00EA714A"/>
    <w:rsid w:val="00EA7A49"/>
    <w:rsid w:val="00EA7A8C"/>
    <w:rsid w:val="00EB0366"/>
    <w:rsid w:val="00EB2E8A"/>
    <w:rsid w:val="00EB47D0"/>
    <w:rsid w:val="00EB4F02"/>
    <w:rsid w:val="00EB54CE"/>
    <w:rsid w:val="00EB6585"/>
    <w:rsid w:val="00EB7D90"/>
    <w:rsid w:val="00EC08A1"/>
    <w:rsid w:val="00EC67E9"/>
    <w:rsid w:val="00EC7335"/>
    <w:rsid w:val="00EC79C0"/>
    <w:rsid w:val="00ED302B"/>
    <w:rsid w:val="00ED5692"/>
    <w:rsid w:val="00ED74BE"/>
    <w:rsid w:val="00ED74E9"/>
    <w:rsid w:val="00EE28CB"/>
    <w:rsid w:val="00EE2D0E"/>
    <w:rsid w:val="00EE3722"/>
    <w:rsid w:val="00EE6086"/>
    <w:rsid w:val="00EE61EC"/>
    <w:rsid w:val="00EE6235"/>
    <w:rsid w:val="00EE66C4"/>
    <w:rsid w:val="00EE6EA3"/>
    <w:rsid w:val="00EE7293"/>
    <w:rsid w:val="00EF0045"/>
    <w:rsid w:val="00EF13EC"/>
    <w:rsid w:val="00EF1C17"/>
    <w:rsid w:val="00EF2685"/>
    <w:rsid w:val="00EF3B63"/>
    <w:rsid w:val="00EF5A46"/>
    <w:rsid w:val="00EF6514"/>
    <w:rsid w:val="00EF667F"/>
    <w:rsid w:val="00EF6BCC"/>
    <w:rsid w:val="00F00A06"/>
    <w:rsid w:val="00F013E8"/>
    <w:rsid w:val="00F02183"/>
    <w:rsid w:val="00F022A1"/>
    <w:rsid w:val="00F04FBE"/>
    <w:rsid w:val="00F06EBE"/>
    <w:rsid w:val="00F126A0"/>
    <w:rsid w:val="00F136CA"/>
    <w:rsid w:val="00F1431A"/>
    <w:rsid w:val="00F16CC2"/>
    <w:rsid w:val="00F1750B"/>
    <w:rsid w:val="00F25CBB"/>
    <w:rsid w:val="00F25F92"/>
    <w:rsid w:val="00F26EB0"/>
    <w:rsid w:val="00F307CE"/>
    <w:rsid w:val="00F30DAE"/>
    <w:rsid w:val="00F30EF6"/>
    <w:rsid w:val="00F310E0"/>
    <w:rsid w:val="00F316D8"/>
    <w:rsid w:val="00F318C7"/>
    <w:rsid w:val="00F35543"/>
    <w:rsid w:val="00F35C84"/>
    <w:rsid w:val="00F37893"/>
    <w:rsid w:val="00F4096D"/>
    <w:rsid w:val="00F43502"/>
    <w:rsid w:val="00F43A8F"/>
    <w:rsid w:val="00F44E29"/>
    <w:rsid w:val="00F4627E"/>
    <w:rsid w:val="00F462C2"/>
    <w:rsid w:val="00F47D76"/>
    <w:rsid w:val="00F5103C"/>
    <w:rsid w:val="00F52173"/>
    <w:rsid w:val="00F5230F"/>
    <w:rsid w:val="00F524D8"/>
    <w:rsid w:val="00F525FF"/>
    <w:rsid w:val="00F5260E"/>
    <w:rsid w:val="00F52F9C"/>
    <w:rsid w:val="00F52FF7"/>
    <w:rsid w:val="00F536E7"/>
    <w:rsid w:val="00F5381A"/>
    <w:rsid w:val="00F54049"/>
    <w:rsid w:val="00F55CD5"/>
    <w:rsid w:val="00F57120"/>
    <w:rsid w:val="00F61F20"/>
    <w:rsid w:val="00F62918"/>
    <w:rsid w:val="00F630B5"/>
    <w:rsid w:val="00F63C21"/>
    <w:rsid w:val="00F66D11"/>
    <w:rsid w:val="00F670F6"/>
    <w:rsid w:val="00F673CB"/>
    <w:rsid w:val="00F7286B"/>
    <w:rsid w:val="00F72E47"/>
    <w:rsid w:val="00F74661"/>
    <w:rsid w:val="00F7480D"/>
    <w:rsid w:val="00F7616C"/>
    <w:rsid w:val="00F766B2"/>
    <w:rsid w:val="00F8120D"/>
    <w:rsid w:val="00F83393"/>
    <w:rsid w:val="00F83E62"/>
    <w:rsid w:val="00F841CA"/>
    <w:rsid w:val="00F850F0"/>
    <w:rsid w:val="00F85903"/>
    <w:rsid w:val="00F85DA9"/>
    <w:rsid w:val="00F861D3"/>
    <w:rsid w:val="00F86E70"/>
    <w:rsid w:val="00F87009"/>
    <w:rsid w:val="00F87C6A"/>
    <w:rsid w:val="00F909E7"/>
    <w:rsid w:val="00F939A2"/>
    <w:rsid w:val="00F94BF4"/>
    <w:rsid w:val="00F94FBB"/>
    <w:rsid w:val="00F95739"/>
    <w:rsid w:val="00F97189"/>
    <w:rsid w:val="00FA0FEE"/>
    <w:rsid w:val="00FA1FD9"/>
    <w:rsid w:val="00FA2EF9"/>
    <w:rsid w:val="00FA718C"/>
    <w:rsid w:val="00FB164E"/>
    <w:rsid w:val="00FB19ED"/>
    <w:rsid w:val="00FB2313"/>
    <w:rsid w:val="00FB5533"/>
    <w:rsid w:val="00FC1CC9"/>
    <w:rsid w:val="00FC3BF5"/>
    <w:rsid w:val="00FC3E3F"/>
    <w:rsid w:val="00FC57B6"/>
    <w:rsid w:val="00FC58B1"/>
    <w:rsid w:val="00FC5F47"/>
    <w:rsid w:val="00FC7887"/>
    <w:rsid w:val="00FD0152"/>
    <w:rsid w:val="00FD05BD"/>
    <w:rsid w:val="00FD1F48"/>
    <w:rsid w:val="00FD4138"/>
    <w:rsid w:val="00FD656F"/>
    <w:rsid w:val="00FD718F"/>
    <w:rsid w:val="00FE07A0"/>
    <w:rsid w:val="00FE1614"/>
    <w:rsid w:val="00FE2AC9"/>
    <w:rsid w:val="00FE2EF6"/>
    <w:rsid w:val="00FE3169"/>
    <w:rsid w:val="00FE3FEB"/>
    <w:rsid w:val="00FE7624"/>
    <w:rsid w:val="00FE788D"/>
    <w:rsid w:val="00FF4F10"/>
    <w:rsid w:val="00FF51F6"/>
    <w:rsid w:val="00FF6688"/>
    <w:rsid w:val="00FF6743"/>
    <w:rsid w:val="0D913409"/>
    <w:rsid w:val="17013309"/>
    <w:rsid w:val="255BC8B3"/>
    <w:rsid w:val="3059F515"/>
    <w:rsid w:val="3A342D61"/>
    <w:rsid w:val="44E2CEFD"/>
    <w:rsid w:val="4BCFD05F"/>
    <w:rsid w:val="4D597C5F"/>
    <w:rsid w:val="4DDC957C"/>
    <w:rsid w:val="5AE64684"/>
    <w:rsid w:val="5FF7E902"/>
    <w:rsid w:val="72FE8C00"/>
    <w:rsid w:val="76F1B8FE"/>
    <w:rsid w:val="7999B58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DBDB"/>
  <w15:docId w15:val="{55FCCA7E-43CF-4E3F-8025-77710E58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225"/>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9A11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101942"/>
    <w:pPr>
      <w:spacing w:before="100" w:beforeAutospacing="1" w:after="100" w:afterAutospacing="1" w:line="240" w:lineRule="auto"/>
      <w:jc w:val="center"/>
      <w:outlineLvl w:val="2"/>
    </w:pPr>
    <w:rPr>
      <w:rFonts w:ascii="Times New Roman" w:eastAsia="Times New Roman" w:hAnsi="Times New Roman"/>
      <w:b/>
      <w:bCs/>
      <w:color w:val="414142"/>
      <w:sz w:val="35"/>
      <w:szCs w:val="35"/>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5EC"/>
    <w:pPr>
      <w:numPr>
        <w:numId w:val="1"/>
      </w:numPr>
      <w:spacing w:after="0" w:line="240" w:lineRule="auto"/>
      <w:jc w:val="both"/>
    </w:pPr>
    <w:rPr>
      <w:rFonts w:ascii="Times New Roman" w:eastAsia="Times New Roman" w:hAnsi="Times New Roman"/>
      <w:sz w:val="24"/>
      <w:szCs w:val="24"/>
      <w:lang w:eastAsia="lv-LV"/>
    </w:rPr>
  </w:style>
  <w:style w:type="table" w:styleId="TableGrid">
    <w:name w:val="Table Grid"/>
    <w:basedOn w:val="TableNormal"/>
    <w:uiPriority w:val="59"/>
    <w:rsid w:val="00E965E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rsid w:val="00E965EC"/>
    <w:pPr>
      <w:spacing w:after="120"/>
      <w:jc w:val="center"/>
      <w:outlineLvl w:val="3"/>
    </w:pPr>
    <w:rPr>
      <w:rFonts w:eastAsia="Times New Roman"/>
      <w:b/>
      <w:sz w:val="28"/>
      <w:lang w:eastAsia="zh-CN"/>
    </w:rPr>
  </w:style>
  <w:style w:type="paragraph" w:styleId="ListParagraph">
    <w:name w:val="List Paragraph"/>
    <w:basedOn w:val="Normal"/>
    <w:uiPriority w:val="34"/>
    <w:qFormat/>
    <w:rsid w:val="00E965EC"/>
    <w:pPr>
      <w:ind w:left="720"/>
      <w:contextualSpacing/>
    </w:pPr>
    <w:rPr>
      <w:lang w:val="en-US"/>
    </w:rPr>
  </w:style>
  <w:style w:type="paragraph" w:styleId="Header">
    <w:name w:val="header"/>
    <w:basedOn w:val="Normal"/>
    <w:link w:val="HeaderChar"/>
    <w:uiPriority w:val="99"/>
    <w:unhideWhenUsed/>
    <w:rsid w:val="006C5DA3"/>
    <w:pPr>
      <w:tabs>
        <w:tab w:val="center" w:pos="4153"/>
        <w:tab w:val="right" w:pos="8306"/>
      </w:tabs>
    </w:pPr>
  </w:style>
  <w:style w:type="character" w:customStyle="1" w:styleId="HeaderChar">
    <w:name w:val="Header Char"/>
    <w:basedOn w:val="DefaultParagraphFont"/>
    <w:link w:val="Header"/>
    <w:uiPriority w:val="99"/>
    <w:rsid w:val="006C5DA3"/>
    <w:rPr>
      <w:rFonts w:ascii="Calibri" w:hAnsi="Calibri"/>
      <w:sz w:val="22"/>
      <w:szCs w:val="22"/>
      <w:lang w:eastAsia="en-US"/>
    </w:rPr>
  </w:style>
  <w:style w:type="paragraph" w:styleId="Footer">
    <w:name w:val="footer"/>
    <w:basedOn w:val="Normal"/>
    <w:link w:val="FooterChar"/>
    <w:uiPriority w:val="99"/>
    <w:unhideWhenUsed/>
    <w:rsid w:val="006C5DA3"/>
    <w:pPr>
      <w:tabs>
        <w:tab w:val="center" w:pos="4153"/>
        <w:tab w:val="right" w:pos="8306"/>
      </w:tabs>
    </w:pPr>
  </w:style>
  <w:style w:type="character" w:customStyle="1" w:styleId="FooterChar">
    <w:name w:val="Footer Char"/>
    <w:basedOn w:val="DefaultParagraphFont"/>
    <w:link w:val="Footer"/>
    <w:uiPriority w:val="99"/>
    <w:rsid w:val="006C5DA3"/>
    <w:rPr>
      <w:rFonts w:ascii="Calibri" w:hAnsi="Calibri"/>
      <w:sz w:val="22"/>
      <w:szCs w:val="22"/>
      <w:lang w:eastAsia="en-US"/>
    </w:rPr>
  </w:style>
  <w:style w:type="character" w:styleId="Hyperlink">
    <w:name w:val="Hyperlink"/>
    <w:basedOn w:val="DefaultParagraphFont"/>
    <w:uiPriority w:val="99"/>
    <w:unhideWhenUsed/>
    <w:rsid w:val="00D60854"/>
    <w:rPr>
      <w:color w:val="0000FF"/>
      <w:u w:val="single"/>
    </w:rPr>
  </w:style>
  <w:style w:type="paragraph" w:styleId="BalloonText">
    <w:name w:val="Balloon Text"/>
    <w:basedOn w:val="Normal"/>
    <w:link w:val="BalloonTextChar"/>
    <w:uiPriority w:val="99"/>
    <w:semiHidden/>
    <w:unhideWhenUsed/>
    <w:rsid w:val="0028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D54"/>
    <w:rPr>
      <w:rFonts w:ascii="Tahoma" w:hAnsi="Tahoma" w:cs="Tahoma"/>
      <w:sz w:val="16"/>
      <w:szCs w:val="16"/>
      <w:lang w:eastAsia="en-US"/>
    </w:rPr>
  </w:style>
  <w:style w:type="character" w:customStyle="1" w:styleId="quoted1">
    <w:name w:val="quoted1"/>
    <w:rsid w:val="00C27476"/>
    <w:rPr>
      <w:color w:val="330066"/>
    </w:rPr>
  </w:style>
  <w:style w:type="character" w:styleId="CommentReference">
    <w:name w:val="annotation reference"/>
    <w:basedOn w:val="DefaultParagraphFont"/>
    <w:uiPriority w:val="99"/>
    <w:semiHidden/>
    <w:unhideWhenUsed/>
    <w:rsid w:val="007B5A64"/>
    <w:rPr>
      <w:sz w:val="16"/>
      <w:szCs w:val="16"/>
    </w:rPr>
  </w:style>
  <w:style w:type="paragraph" w:styleId="CommentText">
    <w:name w:val="annotation text"/>
    <w:basedOn w:val="Normal"/>
    <w:link w:val="CommentTextChar"/>
    <w:uiPriority w:val="99"/>
    <w:unhideWhenUsed/>
    <w:rsid w:val="007B5A64"/>
    <w:rPr>
      <w:sz w:val="20"/>
      <w:szCs w:val="20"/>
    </w:rPr>
  </w:style>
  <w:style w:type="character" w:customStyle="1" w:styleId="CommentTextChar">
    <w:name w:val="Comment Text Char"/>
    <w:basedOn w:val="DefaultParagraphFont"/>
    <w:link w:val="CommentText"/>
    <w:uiPriority w:val="99"/>
    <w:rsid w:val="007B5A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7B5A64"/>
    <w:rPr>
      <w:b/>
      <w:bCs/>
    </w:rPr>
  </w:style>
  <w:style w:type="character" w:customStyle="1" w:styleId="CommentSubjectChar">
    <w:name w:val="Comment Subject Char"/>
    <w:basedOn w:val="CommentTextChar"/>
    <w:link w:val="CommentSubject"/>
    <w:uiPriority w:val="99"/>
    <w:semiHidden/>
    <w:rsid w:val="007B5A64"/>
    <w:rPr>
      <w:rFonts w:ascii="Calibri" w:hAnsi="Calibri"/>
      <w:b/>
      <w:bCs/>
      <w:lang w:eastAsia="en-US"/>
    </w:rPr>
  </w:style>
  <w:style w:type="paragraph" w:styleId="NoSpacing">
    <w:name w:val="No Spacing"/>
    <w:uiPriority w:val="1"/>
    <w:qFormat/>
    <w:rsid w:val="002C33CC"/>
    <w:rPr>
      <w:rFonts w:ascii="Calibri" w:hAnsi="Calibri"/>
      <w:sz w:val="22"/>
      <w:szCs w:val="22"/>
      <w:lang w:eastAsia="en-US"/>
    </w:rPr>
  </w:style>
  <w:style w:type="character" w:customStyle="1" w:styleId="gpbvmsbcqb1">
    <w:name w:val="gpbvmsbcqb1"/>
    <w:basedOn w:val="DefaultParagraphFont"/>
    <w:rsid w:val="00DF1F81"/>
    <w:rPr>
      <w:sz w:val="30"/>
      <w:szCs w:val="30"/>
      <w:bdr w:val="none" w:sz="0" w:space="0" w:color="auto" w:frame="1"/>
      <w:vertAlign w:val="baseline"/>
    </w:rPr>
  </w:style>
  <w:style w:type="character" w:customStyle="1" w:styleId="Heading3Char">
    <w:name w:val="Heading 3 Char"/>
    <w:basedOn w:val="DefaultParagraphFont"/>
    <w:link w:val="Heading3"/>
    <w:uiPriority w:val="9"/>
    <w:rsid w:val="00101942"/>
    <w:rPr>
      <w:rFonts w:eastAsia="Times New Roman"/>
      <w:b/>
      <w:bCs/>
      <w:color w:val="414142"/>
      <w:sz w:val="35"/>
      <w:szCs w:val="35"/>
    </w:rPr>
  </w:style>
  <w:style w:type="paragraph" w:customStyle="1" w:styleId="paragraph">
    <w:name w:val="paragraph"/>
    <w:basedOn w:val="Normal"/>
    <w:rsid w:val="003A5D9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A5D92"/>
  </w:style>
  <w:style w:type="character" w:customStyle="1" w:styleId="apple-converted-space">
    <w:name w:val="apple-converted-space"/>
    <w:basedOn w:val="DefaultParagraphFont"/>
    <w:rsid w:val="003A5D92"/>
  </w:style>
  <w:style w:type="character" w:customStyle="1" w:styleId="spellingerror">
    <w:name w:val="spellingerror"/>
    <w:basedOn w:val="DefaultParagraphFont"/>
    <w:rsid w:val="003A5D92"/>
  </w:style>
  <w:style w:type="character" w:customStyle="1" w:styleId="eop">
    <w:name w:val="eop"/>
    <w:basedOn w:val="DefaultParagraphFont"/>
    <w:rsid w:val="003A5D92"/>
  </w:style>
  <w:style w:type="paragraph" w:styleId="Revision">
    <w:name w:val="Revision"/>
    <w:hidden/>
    <w:uiPriority w:val="99"/>
    <w:semiHidden/>
    <w:rsid w:val="00C026B9"/>
    <w:rPr>
      <w:rFonts w:ascii="Calibri" w:hAnsi="Calibri"/>
      <w:sz w:val="22"/>
      <w:szCs w:val="22"/>
      <w:lang w:eastAsia="en-US"/>
    </w:rPr>
  </w:style>
  <w:style w:type="character" w:customStyle="1" w:styleId="xmsofootnotereference">
    <w:name w:val="x_msofootnotereference"/>
    <w:basedOn w:val="DefaultParagraphFont"/>
    <w:rsid w:val="000459DC"/>
  </w:style>
  <w:style w:type="paragraph" w:customStyle="1" w:styleId="pamattekststabul">
    <w:name w:val="pamattekststabul"/>
    <w:basedOn w:val="Normal"/>
    <w:rsid w:val="00AC7E32"/>
    <w:pP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E83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962"/>
    <w:rPr>
      <w:rFonts w:ascii="Calibri" w:hAnsi="Calibri"/>
      <w:lang w:eastAsia="en-US"/>
    </w:rPr>
  </w:style>
  <w:style w:type="character" w:styleId="FootnoteReference">
    <w:name w:val="footnote reference"/>
    <w:basedOn w:val="DefaultParagraphFont"/>
    <w:uiPriority w:val="99"/>
    <w:semiHidden/>
    <w:unhideWhenUsed/>
    <w:rsid w:val="00E83962"/>
    <w:rPr>
      <w:vertAlign w:val="superscript"/>
    </w:rPr>
  </w:style>
  <w:style w:type="paragraph" w:styleId="EndnoteText">
    <w:name w:val="endnote text"/>
    <w:basedOn w:val="Normal"/>
    <w:link w:val="EndnoteTextChar"/>
    <w:uiPriority w:val="99"/>
    <w:semiHidden/>
    <w:unhideWhenUsed/>
    <w:rsid w:val="00296F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6F8A"/>
    <w:rPr>
      <w:rFonts w:ascii="Calibri" w:hAnsi="Calibri"/>
      <w:lang w:eastAsia="en-US"/>
    </w:rPr>
  </w:style>
  <w:style w:type="character" w:styleId="EndnoteReference">
    <w:name w:val="endnote reference"/>
    <w:basedOn w:val="DefaultParagraphFont"/>
    <w:uiPriority w:val="99"/>
    <w:semiHidden/>
    <w:unhideWhenUsed/>
    <w:rsid w:val="00296F8A"/>
    <w:rPr>
      <w:vertAlign w:val="superscript"/>
    </w:rPr>
  </w:style>
  <w:style w:type="character" w:styleId="Strong">
    <w:name w:val="Strong"/>
    <w:basedOn w:val="DefaultParagraphFont"/>
    <w:uiPriority w:val="22"/>
    <w:qFormat/>
    <w:rsid w:val="00402166"/>
    <w:rPr>
      <w:b/>
      <w:bCs/>
    </w:rPr>
  </w:style>
  <w:style w:type="character" w:customStyle="1" w:styleId="Heading1Char">
    <w:name w:val="Heading 1 Char"/>
    <w:basedOn w:val="DefaultParagraphFont"/>
    <w:link w:val="Heading1"/>
    <w:uiPriority w:val="9"/>
    <w:rsid w:val="009A1155"/>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88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4268">
      <w:bodyDiv w:val="1"/>
      <w:marLeft w:val="0"/>
      <w:marRight w:val="0"/>
      <w:marTop w:val="0"/>
      <w:marBottom w:val="0"/>
      <w:divBdr>
        <w:top w:val="none" w:sz="0" w:space="0" w:color="auto"/>
        <w:left w:val="none" w:sz="0" w:space="0" w:color="auto"/>
        <w:bottom w:val="none" w:sz="0" w:space="0" w:color="auto"/>
        <w:right w:val="none" w:sz="0" w:space="0" w:color="auto"/>
      </w:divBdr>
      <w:divsChild>
        <w:div w:id="1296718409">
          <w:marLeft w:val="0"/>
          <w:marRight w:val="0"/>
          <w:marTop w:val="0"/>
          <w:marBottom w:val="0"/>
          <w:divBdr>
            <w:top w:val="none" w:sz="0" w:space="0" w:color="auto"/>
            <w:left w:val="none" w:sz="0" w:space="0" w:color="auto"/>
            <w:bottom w:val="none" w:sz="0" w:space="0" w:color="auto"/>
            <w:right w:val="none" w:sz="0" w:space="0" w:color="auto"/>
          </w:divBdr>
        </w:div>
        <w:div w:id="990790450">
          <w:marLeft w:val="0"/>
          <w:marRight w:val="0"/>
          <w:marTop w:val="0"/>
          <w:marBottom w:val="0"/>
          <w:divBdr>
            <w:top w:val="none" w:sz="0" w:space="0" w:color="auto"/>
            <w:left w:val="none" w:sz="0" w:space="0" w:color="auto"/>
            <w:bottom w:val="none" w:sz="0" w:space="0" w:color="auto"/>
            <w:right w:val="none" w:sz="0" w:space="0" w:color="auto"/>
          </w:divBdr>
        </w:div>
      </w:divsChild>
    </w:div>
    <w:div w:id="68305779">
      <w:bodyDiv w:val="1"/>
      <w:marLeft w:val="0"/>
      <w:marRight w:val="0"/>
      <w:marTop w:val="0"/>
      <w:marBottom w:val="0"/>
      <w:divBdr>
        <w:top w:val="none" w:sz="0" w:space="0" w:color="auto"/>
        <w:left w:val="none" w:sz="0" w:space="0" w:color="auto"/>
        <w:bottom w:val="none" w:sz="0" w:space="0" w:color="auto"/>
        <w:right w:val="none" w:sz="0" w:space="0" w:color="auto"/>
      </w:divBdr>
    </w:div>
    <w:div w:id="95752186">
      <w:bodyDiv w:val="1"/>
      <w:marLeft w:val="0"/>
      <w:marRight w:val="0"/>
      <w:marTop w:val="0"/>
      <w:marBottom w:val="0"/>
      <w:divBdr>
        <w:top w:val="none" w:sz="0" w:space="0" w:color="auto"/>
        <w:left w:val="none" w:sz="0" w:space="0" w:color="auto"/>
        <w:bottom w:val="none" w:sz="0" w:space="0" w:color="auto"/>
        <w:right w:val="none" w:sz="0" w:space="0" w:color="auto"/>
      </w:divBdr>
      <w:divsChild>
        <w:div w:id="1383363154">
          <w:marLeft w:val="0"/>
          <w:marRight w:val="0"/>
          <w:marTop w:val="0"/>
          <w:marBottom w:val="0"/>
          <w:divBdr>
            <w:top w:val="none" w:sz="0" w:space="0" w:color="auto"/>
            <w:left w:val="none" w:sz="0" w:space="0" w:color="auto"/>
            <w:bottom w:val="none" w:sz="0" w:space="0" w:color="auto"/>
            <w:right w:val="none" w:sz="0" w:space="0" w:color="auto"/>
          </w:divBdr>
        </w:div>
        <w:div w:id="1504473462">
          <w:marLeft w:val="0"/>
          <w:marRight w:val="0"/>
          <w:marTop w:val="0"/>
          <w:marBottom w:val="0"/>
          <w:divBdr>
            <w:top w:val="none" w:sz="0" w:space="0" w:color="auto"/>
            <w:left w:val="none" w:sz="0" w:space="0" w:color="auto"/>
            <w:bottom w:val="none" w:sz="0" w:space="0" w:color="auto"/>
            <w:right w:val="none" w:sz="0" w:space="0" w:color="auto"/>
          </w:divBdr>
        </w:div>
        <w:div w:id="1475567784">
          <w:marLeft w:val="0"/>
          <w:marRight w:val="0"/>
          <w:marTop w:val="0"/>
          <w:marBottom w:val="0"/>
          <w:divBdr>
            <w:top w:val="none" w:sz="0" w:space="0" w:color="auto"/>
            <w:left w:val="none" w:sz="0" w:space="0" w:color="auto"/>
            <w:bottom w:val="none" w:sz="0" w:space="0" w:color="auto"/>
            <w:right w:val="none" w:sz="0" w:space="0" w:color="auto"/>
          </w:divBdr>
        </w:div>
        <w:div w:id="949775807">
          <w:marLeft w:val="0"/>
          <w:marRight w:val="0"/>
          <w:marTop w:val="0"/>
          <w:marBottom w:val="0"/>
          <w:divBdr>
            <w:top w:val="none" w:sz="0" w:space="0" w:color="auto"/>
            <w:left w:val="none" w:sz="0" w:space="0" w:color="auto"/>
            <w:bottom w:val="none" w:sz="0" w:space="0" w:color="auto"/>
            <w:right w:val="none" w:sz="0" w:space="0" w:color="auto"/>
          </w:divBdr>
        </w:div>
        <w:div w:id="1323124840">
          <w:marLeft w:val="0"/>
          <w:marRight w:val="0"/>
          <w:marTop w:val="0"/>
          <w:marBottom w:val="0"/>
          <w:divBdr>
            <w:top w:val="none" w:sz="0" w:space="0" w:color="auto"/>
            <w:left w:val="none" w:sz="0" w:space="0" w:color="auto"/>
            <w:bottom w:val="none" w:sz="0" w:space="0" w:color="auto"/>
            <w:right w:val="none" w:sz="0" w:space="0" w:color="auto"/>
          </w:divBdr>
        </w:div>
        <w:div w:id="1529440878">
          <w:marLeft w:val="0"/>
          <w:marRight w:val="0"/>
          <w:marTop w:val="0"/>
          <w:marBottom w:val="0"/>
          <w:divBdr>
            <w:top w:val="none" w:sz="0" w:space="0" w:color="auto"/>
            <w:left w:val="none" w:sz="0" w:space="0" w:color="auto"/>
            <w:bottom w:val="none" w:sz="0" w:space="0" w:color="auto"/>
            <w:right w:val="none" w:sz="0" w:space="0" w:color="auto"/>
          </w:divBdr>
        </w:div>
        <w:div w:id="617877504">
          <w:marLeft w:val="0"/>
          <w:marRight w:val="0"/>
          <w:marTop w:val="0"/>
          <w:marBottom w:val="0"/>
          <w:divBdr>
            <w:top w:val="none" w:sz="0" w:space="0" w:color="auto"/>
            <w:left w:val="none" w:sz="0" w:space="0" w:color="auto"/>
            <w:bottom w:val="none" w:sz="0" w:space="0" w:color="auto"/>
            <w:right w:val="none" w:sz="0" w:space="0" w:color="auto"/>
          </w:divBdr>
        </w:div>
        <w:div w:id="1535536508">
          <w:marLeft w:val="0"/>
          <w:marRight w:val="0"/>
          <w:marTop w:val="0"/>
          <w:marBottom w:val="0"/>
          <w:divBdr>
            <w:top w:val="none" w:sz="0" w:space="0" w:color="auto"/>
            <w:left w:val="none" w:sz="0" w:space="0" w:color="auto"/>
            <w:bottom w:val="none" w:sz="0" w:space="0" w:color="auto"/>
            <w:right w:val="none" w:sz="0" w:space="0" w:color="auto"/>
          </w:divBdr>
        </w:div>
        <w:div w:id="1526022719">
          <w:marLeft w:val="0"/>
          <w:marRight w:val="0"/>
          <w:marTop w:val="0"/>
          <w:marBottom w:val="0"/>
          <w:divBdr>
            <w:top w:val="none" w:sz="0" w:space="0" w:color="auto"/>
            <w:left w:val="none" w:sz="0" w:space="0" w:color="auto"/>
            <w:bottom w:val="none" w:sz="0" w:space="0" w:color="auto"/>
            <w:right w:val="none" w:sz="0" w:space="0" w:color="auto"/>
          </w:divBdr>
        </w:div>
        <w:div w:id="382288626">
          <w:marLeft w:val="0"/>
          <w:marRight w:val="0"/>
          <w:marTop w:val="0"/>
          <w:marBottom w:val="0"/>
          <w:divBdr>
            <w:top w:val="none" w:sz="0" w:space="0" w:color="auto"/>
            <w:left w:val="none" w:sz="0" w:space="0" w:color="auto"/>
            <w:bottom w:val="none" w:sz="0" w:space="0" w:color="auto"/>
            <w:right w:val="none" w:sz="0" w:space="0" w:color="auto"/>
          </w:divBdr>
        </w:div>
        <w:div w:id="1190605621">
          <w:marLeft w:val="0"/>
          <w:marRight w:val="0"/>
          <w:marTop w:val="0"/>
          <w:marBottom w:val="0"/>
          <w:divBdr>
            <w:top w:val="none" w:sz="0" w:space="0" w:color="auto"/>
            <w:left w:val="none" w:sz="0" w:space="0" w:color="auto"/>
            <w:bottom w:val="none" w:sz="0" w:space="0" w:color="auto"/>
            <w:right w:val="none" w:sz="0" w:space="0" w:color="auto"/>
          </w:divBdr>
        </w:div>
      </w:divsChild>
    </w:div>
    <w:div w:id="141508957">
      <w:bodyDiv w:val="1"/>
      <w:marLeft w:val="0"/>
      <w:marRight w:val="0"/>
      <w:marTop w:val="0"/>
      <w:marBottom w:val="0"/>
      <w:divBdr>
        <w:top w:val="none" w:sz="0" w:space="0" w:color="auto"/>
        <w:left w:val="none" w:sz="0" w:space="0" w:color="auto"/>
        <w:bottom w:val="none" w:sz="0" w:space="0" w:color="auto"/>
        <w:right w:val="none" w:sz="0" w:space="0" w:color="auto"/>
      </w:divBdr>
    </w:div>
    <w:div w:id="195047853">
      <w:bodyDiv w:val="1"/>
      <w:marLeft w:val="0"/>
      <w:marRight w:val="0"/>
      <w:marTop w:val="0"/>
      <w:marBottom w:val="0"/>
      <w:divBdr>
        <w:top w:val="none" w:sz="0" w:space="0" w:color="auto"/>
        <w:left w:val="none" w:sz="0" w:space="0" w:color="auto"/>
        <w:bottom w:val="none" w:sz="0" w:space="0" w:color="auto"/>
        <w:right w:val="none" w:sz="0" w:space="0" w:color="auto"/>
      </w:divBdr>
    </w:div>
    <w:div w:id="229193013">
      <w:bodyDiv w:val="1"/>
      <w:marLeft w:val="0"/>
      <w:marRight w:val="0"/>
      <w:marTop w:val="0"/>
      <w:marBottom w:val="0"/>
      <w:divBdr>
        <w:top w:val="none" w:sz="0" w:space="0" w:color="auto"/>
        <w:left w:val="none" w:sz="0" w:space="0" w:color="auto"/>
        <w:bottom w:val="none" w:sz="0" w:space="0" w:color="auto"/>
        <w:right w:val="none" w:sz="0" w:space="0" w:color="auto"/>
      </w:divBdr>
    </w:div>
    <w:div w:id="243883171">
      <w:bodyDiv w:val="1"/>
      <w:marLeft w:val="0"/>
      <w:marRight w:val="0"/>
      <w:marTop w:val="0"/>
      <w:marBottom w:val="0"/>
      <w:divBdr>
        <w:top w:val="none" w:sz="0" w:space="0" w:color="auto"/>
        <w:left w:val="none" w:sz="0" w:space="0" w:color="auto"/>
        <w:bottom w:val="none" w:sz="0" w:space="0" w:color="auto"/>
        <w:right w:val="none" w:sz="0" w:space="0" w:color="auto"/>
      </w:divBdr>
    </w:div>
    <w:div w:id="251207468">
      <w:bodyDiv w:val="1"/>
      <w:marLeft w:val="0"/>
      <w:marRight w:val="0"/>
      <w:marTop w:val="0"/>
      <w:marBottom w:val="0"/>
      <w:divBdr>
        <w:top w:val="none" w:sz="0" w:space="0" w:color="auto"/>
        <w:left w:val="none" w:sz="0" w:space="0" w:color="auto"/>
        <w:bottom w:val="none" w:sz="0" w:space="0" w:color="auto"/>
        <w:right w:val="none" w:sz="0" w:space="0" w:color="auto"/>
      </w:divBdr>
      <w:divsChild>
        <w:div w:id="2137947262">
          <w:marLeft w:val="0"/>
          <w:marRight w:val="0"/>
          <w:marTop w:val="0"/>
          <w:marBottom w:val="0"/>
          <w:divBdr>
            <w:top w:val="none" w:sz="0" w:space="0" w:color="auto"/>
            <w:left w:val="none" w:sz="0" w:space="0" w:color="auto"/>
            <w:bottom w:val="none" w:sz="0" w:space="0" w:color="auto"/>
            <w:right w:val="none" w:sz="0" w:space="0" w:color="auto"/>
          </w:divBdr>
        </w:div>
        <w:div w:id="196893239">
          <w:marLeft w:val="0"/>
          <w:marRight w:val="0"/>
          <w:marTop w:val="0"/>
          <w:marBottom w:val="0"/>
          <w:divBdr>
            <w:top w:val="none" w:sz="0" w:space="0" w:color="auto"/>
            <w:left w:val="none" w:sz="0" w:space="0" w:color="auto"/>
            <w:bottom w:val="none" w:sz="0" w:space="0" w:color="auto"/>
            <w:right w:val="none" w:sz="0" w:space="0" w:color="auto"/>
          </w:divBdr>
        </w:div>
      </w:divsChild>
    </w:div>
    <w:div w:id="277302754">
      <w:bodyDiv w:val="1"/>
      <w:marLeft w:val="0"/>
      <w:marRight w:val="0"/>
      <w:marTop w:val="0"/>
      <w:marBottom w:val="0"/>
      <w:divBdr>
        <w:top w:val="none" w:sz="0" w:space="0" w:color="auto"/>
        <w:left w:val="none" w:sz="0" w:space="0" w:color="auto"/>
        <w:bottom w:val="none" w:sz="0" w:space="0" w:color="auto"/>
        <w:right w:val="none" w:sz="0" w:space="0" w:color="auto"/>
      </w:divBdr>
    </w:div>
    <w:div w:id="294870324">
      <w:bodyDiv w:val="1"/>
      <w:marLeft w:val="0"/>
      <w:marRight w:val="0"/>
      <w:marTop w:val="0"/>
      <w:marBottom w:val="0"/>
      <w:divBdr>
        <w:top w:val="none" w:sz="0" w:space="0" w:color="auto"/>
        <w:left w:val="none" w:sz="0" w:space="0" w:color="auto"/>
        <w:bottom w:val="none" w:sz="0" w:space="0" w:color="auto"/>
        <w:right w:val="none" w:sz="0" w:space="0" w:color="auto"/>
      </w:divBdr>
    </w:div>
    <w:div w:id="336154163">
      <w:bodyDiv w:val="1"/>
      <w:marLeft w:val="0"/>
      <w:marRight w:val="0"/>
      <w:marTop w:val="0"/>
      <w:marBottom w:val="0"/>
      <w:divBdr>
        <w:top w:val="none" w:sz="0" w:space="0" w:color="auto"/>
        <w:left w:val="none" w:sz="0" w:space="0" w:color="auto"/>
        <w:bottom w:val="none" w:sz="0" w:space="0" w:color="auto"/>
        <w:right w:val="none" w:sz="0" w:space="0" w:color="auto"/>
      </w:divBdr>
    </w:div>
    <w:div w:id="367026466">
      <w:bodyDiv w:val="1"/>
      <w:marLeft w:val="0"/>
      <w:marRight w:val="0"/>
      <w:marTop w:val="0"/>
      <w:marBottom w:val="0"/>
      <w:divBdr>
        <w:top w:val="none" w:sz="0" w:space="0" w:color="auto"/>
        <w:left w:val="none" w:sz="0" w:space="0" w:color="auto"/>
        <w:bottom w:val="none" w:sz="0" w:space="0" w:color="auto"/>
        <w:right w:val="none" w:sz="0" w:space="0" w:color="auto"/>
      </w:divBdr>
      <w:divsChild>
        <w:div w:id="1721203901">
          <w:marLeft w:val="0"/>
          <w:marRight w:val="0"/>
          <w:marTop w:val="0"/>
          <w:marBottom w:val="0"/>
          <w:divBdr>
            <w:top w:val="none" w:sz="0" w:space="0" w:color="auto"/>
            <w:left w:val="none" w:sz="0" w:space="0" w:color="auto"/>
            <w:bottom w:val="none" w:sz="0" w:space="0" w:color="auto"/>
            <w:right w:val="none" w:sz="0" w:space="0" w:color="auto"/>
          </w:divBdr>
        </w:div>
        <w:div w:id="466822040">
          <w:marLeft w:val="0"/>
          <w:marRight w:val="0"/>
          <w:marTop w:val="0"/>
          <w:marBottom w:val="0"/>
          <w:divBdr>
            <w:top w:val="none" w:sz="0" w:space="0" w:color="auto"/>
            <w:left w:val="none" w:sz="0" w:space="0" w:color="auto"/>
            <w:bottom w:val="none" w:sz="0" w:space="0" w:color="auto"/>
            <w:right w:val="none" w:sz="0" w:space="0" w:color="auto"/>
          </w:divBdr>
        </w:div>
      </w:divsChild>
    </w:div>
    <w:div w:id="409158495">
      <w:bodyDiv w:val="1"/>
      <w:marLeft w:val="0"/>
      <w:marRight w:val="0"/>
      <w:marTop w:val="0"/>
      <w:marBottom w:val="0"/>
      <w:divBdr>
        <w:top w:val="none" w:sz="0" w:space="0" w:color="auto"/>
        <w:left w:val="none" w:sz="0" w:space="0" w:color="auto"/>
        <w:bottom w:val="none" w:sz="0" w:space="0" w:color="auto"/>
        <w:right w:val="none" w:sz="0" w:space="0" w:color="auto"/>
      </w:divBdr>
    </w:div>
    <w:div w:id="501287468">
      <w:bodyDiv w:val="1"/>
      <w:marLeft w:val="0"/>
      <w:marRight w:val="0"/>
      <w:marTop w:val="0"/>
      <w:marBottom w:val="0"/>
      <w:divBdr>
        <w:top w:val="none" w:sz="0" w:space="0" w:color="auto"/>
        <w:left w:val="none" w:sz="0" w:space="0" w:color="auto"/>
        <w:bottom w:val="none" w:sz="0" w:space="0" w:color="auto"/>
        <w:right w:val="none" w:sz="0" w:space="0" w:color="auto"/>
      </w:divBdr>
    </w:div>
    <w:div w:id="556818986">
      <w:bodyDiv w:val="1"/>
      <w:marLeft w:val="0"/>
      <w:marRight w:val="0"/>
      <w:marTop w:val="0"/>
      <w:marBottom w:val="0"/>
      <w:divBdr>
        <w:top w:val="none" w:sz="0" w:space="0" w:color="auto"/>
        <w:left w:val="none" w:sz="0" w:space="0" w:color="auto"/>
        <w:bottom w:val="none" w:sz="0" w:space="0" w:color="auto"/>
        <w:right w:val="none" w:sz="0" w:space="0" w:color="auto"/>
      </w:divBdr>
    </w:div>
    <w:div w:id="580333488">
      <w:bodyDiv w:val="1"/>
      <w:marLeft w:val="0"/>
      <w:marRight w:val="0"/>
      <w:marTop w:val="0"/>
      <w:marBottom w:val="0"/>
      <w:divBdr>
        <w:top w:val="none" w:sz="0" w:space="0" w:color="auto"/>
        <w:left w:val="none" w:sz="0" w:space="0" w:color="auto"/>
        <w:bottom w:val="none" w:sz="0" w:space="0" w:color="auto"/>
        <w:right w:val="none" w:sz="0" w:space="0" w:color="auto"/>
      </w:divBdr>
      <w:divsChild>
        <w:div w:id="625896559">
          <w:marLeft w:val="0"/>
          <w:marRight w:val="0"/>
          <w:marTop w:val="0"/>
          <w:marBottom w:val="0"/>
          <w:divBdr>
            <w:top w:val="none" w:sz="0" w:space="0" w:color="auto"/>
            <w:left w:val="none" w:sz="0" w:space="0" w:color="auto"/>
            <w:bottom w:val="none" w:sz="0" w:space="0" w:color="auto"/>
            <w:right w:val="none" w:sz="0" w:space="0" w:color="auto"/>
          </w:divBdr>
        </w:div>
        <w:div w:id="2898512">
          <w:marLeft w:val="0"/>
          <w:marRight w:val="0"/>
          <w:marTop w:val="0"/>
          <w:marBottom w:val="0"/>
          <w:divBdr>
            <w:top w:val="none" w:sz="0" w:space="0" w:color="auto"/>
            <w:left w:val="none" w:sz="0" w:space="0" w:color="auto"/>
            <w:bottom w:val="none" w:sz="0" w:space="0" w:color="auto"/>
            <w:right w:val="none" w:sz="0" w:space="0" w:color="auto"/>
          </w:divBdr>
        </w:div>
      </w:divsChild>
    </w:div>
    <w:div w:id="651057263">
      <w:bodyDiv w:val="1"/>
      <w:marLeft w:val="0"/>
      <w:marRight w:val="0"/>
      <w:marTop w:val="0"/>
      <w:marBottom w:val="0"/>
      <w:divBdr>
        <w:top w:val="none" w:sz="0" w:space="0" w:color="auto"/>
        <w:left w:val="none" w:sz="0" w:space="0" w:color="auto"/>
        <w:bottom w:val="none" w:sz="0" w:space="0" w:color="auto"/>
        <w:right w:val="none" w:sz="0" w:space="0" w:color="auto"/>
      </w:divBdr>
    </w:div>
    <w:div w:id="671568976">
      <w:bodyDiv w:val="1"/>
      <w:marLeft w:val="0"/>
      <w:marRight w:val="0"/>
      <w:marTop w:val="0"/>
      <w:marBottom w:val="0"/>
      <w:divBdr>
        <w:top w:val="none" w:sz="0" w:space="0" w:color="auto"/>
        <w:left w:val="none" w:sz="0" w:space="0" w:color="auto"/>
        <w:bottom w:val="none" w:sz="0" w:space="0" w:color="auto"/>
        <w:right w:val="none" w:sz="0" w:space="0" w:color="auto"/>
      </w:divBdr>
    </w:div>
    <w:div w:id="770320801">
      <w:bodyDiv w:val="1"/>
      <w:marLeft w:val="0"/>
      <w:marRight w:val="0"/>
      <w:marTop w:val="0"/>
      <w:marBottom w:val="0"/>
      <w:divBdr>
        <w:top w:val="none" w:sz="0" w:space="0" w:color="auto"/>
        <w:left w:val="none" w:sz="0" w:space="0" w:color="auto"/>
        <w:bottom w:val="none" w:sz="0" w:space="0" w:color="auto"/>
        <w:right w:val="none" w:sz="0" w:space="0" w:color="auto"/>
      </w:divBdr>
    </w:div>
    <w:div w:id="864708576">
      <w:bodyDiv w:val="1"/>
      <w:marLeft w:val="0"/>
      <w:marRight w:val="0"/>
      <w:marTop w:val="0"/>
      <w:marBottom w:val="0"/>
      <w:divBdr>
        <w:top w:val="none" w:sz="0" w:space="0" w:color="auto"/>
        <w:left w:val="none" w:sz="0" w:space="0" w:color="auto"/>
        <w:bottom w:val="none" w:sz="0" w:space="0" w:color="auto"/>
        <w:right w:val="none" w:sz="0" w:space="0" w:color="auto"/>
      </w:divBdr>
    </w:div>
    <w:div w:id="872234486">
      <w:bodyDiv w:val="1"/>
      <w:marLeft w:val="0"/>
      <w:marRight w:val="0"/>
      <w:marTop w:val="0"/>
      <w:marBottom w:val="0"/>
      <w:divBdr>
        <w:top w:val="none" w:sz="0" w:space="0" w:color="auto"/>
        <w:left w:val="none" w:sz="0" w:space="0" w:color="auto"/>
        <w:bottom w:val="none" w:sz="0" w:space="0" w:color="auto"/>
        <w:right w:val="none" w:sz="0" w:space="0" w:color="auto"/>
      </w:divBdr>
    </w:div>
    <w:div w:id="874343612">
      <w:bodyDiv w:val="1"/>
      <w:marLeft w:val="0"/>
      <w:marRight w:val="0"/>
      <w:marTop w:val="0"/>
      <w:marBottom w:val="0"/>
      <w:divBdr>
        <w:top w:val="none" w:sz="0" w:space="0" w:color="auto"/>
        <w:left w:val="none" w:sz="0" w:space="0" w:color="auto"/>
        <w:bottom w:val="none" w:sz="0" w:space="0" w:color="auto"/>
        <w:right w:val="none" w:sz="0" w:space="0" w:color="auto"/>
      </w:divBdr>
    </w:div>
    <w:div w:id="880097102">
      <w:bodyDiv w:val="1"/>
      <w:marLeft w:val="0"/>
      <w:marRight w:val="0"/>
      <w:marTop w:val="0"/>
      <w:marBottom w:val="0"/>
      <w:divBdr>
        <w:top w:val="none" w:sz="0" w:space="0" w:color="auto"/>
        <w:left w:val="none" w:sz="0" w:space="0" w:color="auto"/>
        <w:bottom w:val="none" w:sz="0" w:space="0" w:color="auto"/>
        <w:right w:val="none" w:sz="0" w:space="0" w:color="auto"/>
      </w:divBdr>
      <w:divsChild>
        <w:div w:id="115568825">
          <w:marLeft w:val="0"/>
          <w:marRight w:val="0"/>
          <w:marTop w:val="0"/>
          <w:marBottom w:val="0"/>
          <w:divBdr>
            <w:top w:val="none" w:sz="0" w:space="0" w:color="auto"/>
            <w:left w:val="none" w:sz="0" w:space="0" w:color="auto"/>
            <w:bottom w:val="none" w:sz="0" w:space="0" w:color="auto"/>
            <w:right w:val="none" w:sz="0" w:space="0" w:color="auto"/>
          </w:divBdr>
        </w:div>
        <w:div w:id="143670942">
          <w:marLeft w:val="0"/>
          <w:marRight w:val="0"/>
          <w:marTop w:val="0"/>
          <w:marBottom w:val="0"/>
          <w:divBdr>
            <w:top w:val="none" w:sz="0" w:space="0" w:color="auto"/>
            <w:left w:val="none" w:sz="0" w:space="0" w:color="auto"/>
            <w:bottom w:val="none" w:sz="0" w:space="0" w:color="auto"/>
            <w:right w:val="none" w:sz="0" w:space="0" w:color="auto"/>
          </w:divBdr>
        </w:div>
        <w:div w:id="158999533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506088452">
          <w:marLeft w:val="0"/>
          <w:marRight w:val="0"/>
          <w:marTop w:val="0"/>
          <w:marBottom w:val="0"/>
          <w:divBdr>
            <w:top w:val="none" w:sz="0" w:space="0" w:color="auto"/>
            <w:left w:val="none" w:sz="0" w:space="0" w:color="auto"/>
            <w:bottom w:val="none" w:sz="0" w:space="0" w:color="auto"/>
            <w:right w:val="none" w:sz="0" w:space="0" w:color="auto"/>
          </w:divBdr>
        </w:div>
      </w:divsChild>
    </w:div>
    <w:div w:id="880442725">
      <w:bodyDiv w:val="1"/>
      <w:marLeft w:val="0"/>
      <w:marRight w:val="0"/>
      <w:marTop w:val="0"/>
      <w:marBottom w:val="0"/>
      <w:divBdr>
        <w:top w:val="none" w:sz="0" w:space="0" w:color="auto"/>
        <w:left w:val="none" w:sz="0" w:space="0" w:color="auto"/>
        <w:bottom w:val="none" w:sz="0" w:space="0" w:color="auto"/>
        <w:right w:val="none" w:sz="0" w:space="0" w:color="auto"/>
      </w:divBdr>
    </w:div>
    <w:div w:id="897084814">
      <w:bodyDiv w:val="1"/>
      <w:marLeft w:val="0"/>
      <w:marRight w:val="0"/>
      <w:marTop w:val="0"/>
      <w:marBottom w:val="0"/>
      <w:divBdr>
        <w:top w:val="none" w:sz="0" w:space="0" w:color="auto"/>
        <w:left w:val="none" w:sz="0" w:space="0" w:color="auto"/>
        <w:bottom w:val="none" w:sz="0" w:space="0" w:color="auto"/>
        <w:right w:val="none" w:sz="0" w:space="0" w:color="auto"/>
      </w:divBdr>
    </w:div>
    <w:div w:id="924995667">
      <w:bodyDiv w:val="1"/>
      <w:marLeft w:val="0"/>
      <w:marRight w:val="0"/>
      <w:marTop w:val="0"/>
      <w:marBottom w:val="0"/>
      <w:divBdr>
        <w:top w:val="none" w:sz="0" w:space="0" w:color="auto"/>
        <w:left w:val="none" w:sz="0" w:space="0" w:color="auto"/>
        <w:bottom w:val="none" w:sz="0" w:space="0" w:color="auto"/>
        <w:right w:val="none" w:sz="0" w:space="0" w:color="auto"/>
      </w:divBdr>
    </w:div>
    <w:div w:id="1074864138">
      <w:bodyDiv w:val="1"/>
      <w:marLeft w:val="0"/>
      <w:marRight w:val="0"/>
      <w:marTop w:val="0"/>
      <w:marBottom w:val="0"/>
      <w:divBdr>
        <w:top w:val="none" w:sz="0" w:space="0" w:color="auto"/>
        <w:left w:val="none" w:sz="0" w:space="0" w:color="auto"/>
        <w:bottom w:val="none" w:sz="0" w:space="0" w:color="auto"/>
        <w:right w:val="none" w:sz="0" w:space="0" w:color="auto"/>
      </w:divBdr>
    </w:div>
    <w:div w:id="1085346096">
      <w:bodyDiv w:val="1"/>
      <w:marLeft w:val="0"/>
      <w:marRight w:val="0"/>
      <w:marTop w:val="0"/>
      <w:marBottom w:val="0"/>
      <w:divBdr>
        <w:top w:val="none" w:sz="0" w:space="0" w:color="auto"/>
        <w:left w:val="none" w:sz="0" w:space="0" w:color="auto"/>
        <w:bottom w:val="none" w:sz="0" w:space="0" w:color="auto"/>
        <w:right w:val="none" w:sz="0" w:space="0" w:color="auto"/>
      </w:divBdr>
    </w:div>
    <w:div w:id="1108425316">
      <w:bodyDiv w:val="1"/>
      <w:marLeft w:val="0"/>
      <w:marRight w:val="0"/>
      <w:marTop w:val="0"/>
      <w:marBottom w:val="0"/>
      <w:divBdr>
        <w:top w:val="none" w:sz="0" w:space="0" w:color="auto"/>
        <w:left w:val="none" w:sz="0" w:space="0" w:color="auto"/>
        <w:bottom w:val="none" w:sz="0" w:space="0" w:color="auto"/>
        <w:right w:val="none" w:sz="0" w:space="0" w:color="auto"/>
      </w:divBdr>
      <w:divsChild>
        <w:div w:id="223418668">
          <w:marLeft w:val="0"/>
          <w:marRight w:val="0"/>
          <w:marTop w:val="0"/>
          <w:marBottom w:val="0"/>
          <w:divBdr>
            <w:top w:val="none" w:sz="0" w:space="0" w:color="auto"/>
            <w:left w:val="none" w:sz="0" w:space="0" w:color="auto"/>
            <w:bottom w:val="none" w:sz="0" w:space="0" w:color="auto"/>
            <w:right w:val="none" w:sz="0" w:space="0" w:color="auto"/>
          </w:divBdr>
        </w:div>
        <w:div w:id="754131889">
          <w:marLeft w:val="0"/>
          <w:marRight w:val="0"/>
          <w:marTop w:val="0"/>
          <w:marBottom w:val="0"/>
          <w:divBdr>
            <w:top w:val="none" w:sz="0" w:space="0" w:color="auto"/>
            <w:left w:val="none" w:sz="0" w:space="0" w:color="auto"/>
            <w:bottom w:val="none" w:sz="0" w:space="0" w:color="auto"/>
            <w:right w:val="none" w:sz="0" w:space="0" w:color="auto"/>
          </w:divBdr>
        </w:div>
        <w:div w:id="1638871731">
          <w:marLeft w:val="0"/>
          <w:marRight w:val="0"/>
          <w:marTop w:val="0"/>
          <w:marBottom w:val="0"/>
          <w:divBdr>
            <w:top w:val="none" w:sz="0" w:space="0" w:color="auto"/>
            <w:left w:val="none" w:sz="0" w:space="0" w:color="auto"/>
            <w:bottom w:val="none" w:sz="0" w:space="0" w:color="auto"/>
            <w:right w:val="none" w:sz="0" w:space="0" w:color="auto"/>
          </w:divBdr>
        </w:div>
        <w:div w:id="144663180">
          <w:marLeft w:val="0"/>
          <w:marRight w:val="0"/>
          <w:marTop w:val="0"/>
          <w:marBottom w:val="0"/>
          <w:divBdr>
            <w:top w:val="none" w:sz="0" w:space="0" w:color="auto"/>
            <w:left w:val="none" w:sz="0" w:space="0" w:color="auto"/>
            <w:bottom w:val="none" w:sz="0" w:space="0" w:color="auto"/>
            <w:right w:val="none" w:sz="0" w:space="0" w:color="auto"/>
          </w:divBdr>
        </w:div>
      </w:divsChild>
    </w:div>
    <w:div w:id="1161002849">
      <w:bodyDiv w:val="1"/>
      <w:marLeft w:val="0"/>
      <w:marRight w:val="0"/>
      <w:marTop w:val="0"/>
      <w:marBottom w:val="0"/>
      <w:divBdr>
        <w:top w:val="none" w:sz="0" w:space="0" w:color="auto"/>
        <w:left w:val="none" w:sz="0" w:space="0" w:color="auto"/>
        <w:bottom w:val="none" w:sz="0" w:space="0" w:color="auto"/>
        <w:right w:val="none" w:sz="0" w:space="0" w:color="auto"/>
      </w:divBdr>
    </w:div>
    <w:div w:id="1177035689">
      <w:bodyDiv w:val="1"/>
      <w:marLeft w:val="0"/>
      <w:marRight w:val="0"/>
      <w:marTop w:val="0"/>
      <w:marBottom w:val="0"/>
      <w:divBdr>
        <w:top w:val="none" w:sz="0" w:space="0" w:color="auto"/>
        <w:left w:val="none" w:sz="0" w:space="0" w:color="auto"/>
        <w:bottom w:val="none" w:sz="0" w:space="0" w:color="auto"/>
        <w:right w:val="none" w:sz="0" w:space="0" w:color="auto"/>
      </w:divBdr>
      <w:divsChild>
        <w:div w:id="338043995">
          <w:marLeft w:val="547"/>
          <w:marRight w:val="0"/>
          <w:marTop w:val="0"/>
          <w:marBottom w:val="0"/>
          <w:divBdr>
            <w:top w:val="none" w:sz="0" w:space="0" w:color="auto"/>
            <w:left w:val="none" w:sz="0" w:space="0" w:color="auto"/>
            <w:bottom w:val="none" w:sz="0" w:space="0" w:color="auto"/>
            <w:right w:val="none" w:sz="0" w:space="0" w:color="auto"/>
          </w:divBdr>
        </w:div>
      </w:divsChild>
    </w:div>
    <w:div w:id="1191332642">
      <w:bodyDiv w:val="1"/>
      <w:marLeft w:val="0"/>
      <w:marRight w:val="0"/>
      <w:marTop w:val="0"/>
      <w:marBottom w:val="0"/>
      <w:divBdr>
        <w:top w:val="none" w:sz="0" w:space="0" w:color="auto"/>
        <w:left w:val="none" w:sz="0" w:space="0" w:color="auto"/>
        <w:bottom w:val="none" w:sz="0" w:space="0" w:color="auto"/>
        <w:right w:val="none" w:sz="0" w:space="0" w:color="auto"/>
      </w:divBdr>
    </w:div>
    <w:div w:id="1229340498">
      <w:bodyDiv w:val="1"/>
      <w:marLeft w:val="0"/>
      <w:marRight w:val="0"/>
      <w:marTop w:val="0"/>
      <w:marBottom w:val="0"/>
      <w:divBdr>
        <w:top w:val="none" w:sz="0" w:space="0" w:color="auto"/>
        <w:left w:val="none" w:sz="0" w:space="0" w:color="auto"/>
        <w:bottom w:val="none" w:sz="0" w:space="0" w:color="auto"/>
        <w:right w:val="none" w:sz="0" w:space="0" w:color="auto"/>
      </w:divBdr>
    </w:div>
    <w:div w:id="1392070756">
      <w:bodyDiv w:val="1"/>
      <w:marLeft w:val="0"/>
      <w:marRight w:val="0"/>
      <w:marTop w:val="0"/>
      <w:marBottom w:val="0"/>
      <w:divBdr>
        <w:top w:val="none" w:sz="0" w:space="0" w:color="auto"/>
        <w:left w:val="none" w:sz="0" w:space="0" w:color="auto"/>
        <w:bottom w:val="none" w:sz="0" w:space="0" w:color="auto"/>
        <w:right w:val="none" w:sz="0" w:space="0" w:color="auto"/>
      </w:divBdr>
    </w:div>
    <w:div w:id="1401055370">
      <w:bodyDiv w:val="1"/>
      <w:marLeft w:val="0"/>
      <w:marRight w:val="0"/>
      <w:marTop w:val="0"/>
      <w:marBottom w:val="0"/>
      <w:divBdr>
        <w:top w:val="none" w:sz="0" w:space="0" w:color="auto"/>
        <w:left w:val="none" w:sz="0" w:space="0" w:color="auto"/>
        <w:bottom w:val="none" w:sz="0" w:space="0" w:color="auto"/>
        <w:right w:val="none" w:sz="0" w:space="0" w:color="auto"/>
      </w:divBdr>
    </w:div>
    <w:div w:id="1446343810">
      <w:bodyDiv w:val="1"/>
      <w:marLeft w:val="0"/>
      <w:marRight w:val="0"/>
      <w:marTop w:val="0"/>
      <w:marBottom w:val="0"/>
      <w:divBdr>
        <w:top w:val="none" w:sz="0" w:space="0" w:color="auto"/>
        <w:left w:val="none" w:sz="0" w:space="0" w:color="auto"/>
        <w:bottom w:val="none" w:sz="0" w:space="0" w:color="auto"/>
        <w:right w:val="none" w:sz="0" w:space="0" w:color="auto"/>
      </w:divBdr>
    </w:div>
    <w:div w:id="1454059708">
      <w:bodyDiv w:val="1"/>
      <w:marLeft w:val="0"/>
      <w:marRight w:val="0"/>
      <w:marTop w:val="0"/>
      <w:marBottom w:val="0"/>
      <w:divBdr>
        <w:top w:val="none" w:sz="0" w:space="0" w:color="auto"/>
        <w:left w:val="none" w:sz="0" w:space="0" w:color="auto"/>
        <w:bottom w:val="none" w:sz="0" w:space="0" w:color="auto"/>
        <w:right w:val="none" w:sz="0" w:space="0" w:color="auto"/>
      </w:divBdr>
    </w:div>
    <w:div w:id="1454210387">
      <w:bodyDiv w:val="1"/>
      <w:marLeft w:val="0"/>
      <w:marRight w:val="0"/>
      <w:marTop w:val="0"/>
      <w:marBottom w:val="0"/>
      <w:divBdr>
        <w:top w:val="none" w:sz="0" w:space="0" w:color="auto"/>
        <w:left w:val="none" w:sz="0" w:space="0" w:color="auto"/>
        <w:bottom w:val="none" w:sz="0" w:space="0" w:color="auto"/>
        <w:right w:val="none" w:sz="0" w:space="0" w:color="auto"/>
      </w:divBdr>
    </w:div>
    <w:div w:id="1457479692">
      <w:bodyDiv w:val="1"/>
      <w:marLeft w:val="0"/>
      <w:marRight w:val="0"/>
      <w:marTop w:val="0"/>
      <w:marBottom w:val="0"/>
      <w:divBdr>
        <w:top w:val="none" w:sz="0" w:space="0" w:color="auto"/>
        <w:left w:val="none" w:sz="0" w:space="0" w:color="auto"/>
        <w:bottom w:val="none" w:sz="0" w:space="0" w:color="auto"/>
        <w:right w:val="none" w:sz="0" w:space="0" w:color="auto"/>
      </w:divBdr>
    </w:div>
    <w:div w:id="1493762555">
      <w:bodyDiv w:val="1"/>
      <w:marLeft w:val="0"/>
      <w:marRight w:val="0"/>
      <w:marTop w:val="0"/>
      <w:marBottom w:val="0"/>
      <w:divBdr>
        <w:top w:val="none" w:sz="0" w:space="0" w:color="auto"/>
        <w:left w:val="none" w:sz="0" w:space="0" w:color="auto"/>
        <w:bottom w:val="none" w:sz="0" w:space="0" w:color="auto"/>
        <w:right w:val="none" w:sz="0" w:space="0" w:color="auto"/>
      </w:divBdr>
      <w:divsChild>
        <w:div w:id="443577838">
          <w:marLeft w:val="547"/>
          <w:marRight w:val="0"/>
          <w:marTop w:val="0"/>
          <w:marBottom w:val="0"/>
          <w:divBdr>
            <w:top w:val="none" w:sz="0" w:space="0" w:color="auto"/>
            <w:left w:val="none" w:sz="0" w:space="0" w:color="auto"/>
            <w:bottom w:val="none" w:sz="0" w:space="0" w:color="auto"/>
            <w:right w:val="none" w:sz="0" w:space="0" w:color="auto"/>
          </w:divBdr>
        </w:div>
      </w:divsChild>
    </w:div>
    <w:div w:id="1617835089">
      <w:bodyDiv w:val="1"/>
      <w:marLeft w:val="0"/>
      <w:marRight w:val="0"/>
      <w:marTop w:val="0"/>
      <w:marBottom w:val="0"/>
      <w:divBdr>
        <w:top w:val="none" w:sz="0" w:space="0" w:color="auto"/>
        <w:left w:val="none" w:sz="0" w:space="0" w:color="auto"/>
        <w:bottom w:val="none" w:sz="0" w:space="0" w:color="auto"/>
        <w:right w:val="none" w:sz="0" w:space="0" w:color="auto"/>
      </w:divBdr>
    </w:div>
    <w:div w:id="1679694057">
      <w:bodyDiv w:val="1"/>
      <w:marLeft w:val="0"/>
      <w:marRight w:val="0"/>
      <w:marTop w:val="0"/>
      <w:marBottom w:val="0"/>
      <w:divBdr>
        <w:top w:val="none" w:sz="0" w:space="0" w:color="auto"/>
        <w:left w:val="none" w:sz="0" w:space="0" w:color="auto"/>
        <w:bottom w:val="none" w:sz="0" w:space="0" w:color="auto"/>
        <w:right w:val="none" w:sz="0" w:space="0" w:color="auto"/>
      </w:divBdr>
    </w:div>
    <w:div w:id="1681468662">
      <w:bodyDiv w:val="1"/>
      <w:marLeft w:val="0"/>
      <w:marRight w:val="0"/>
      <w:marTop w:val="0"/>
      <w:marBottom w:val="0"/>
      <w:divBdr>
        <w:top w:val="none" w:sz="0" w:space="0" w:color="auto"/>
        <w:left w:val="none" w:sz="0" w:space="0" w:color="auto"/>
        <w:bottom w:val="none" w:sz="0" w:space="0" w:color="auto"/>
        <w:right w:val="none" w:sz="0" w:space="0" w:color="auto"/>
      </w:divBdr>
    </w:div>
    <w:div w:id="1697732656">
      <w:bodyDiv w:val="1"/>
      <w:marLeft w:val="0"/>
      <w:marRight w:val="0"/>
      <w:marTop w:val="0"/>
      <w:marBottom w:val="0"/>
      <w:divBdr>
        <w:top w:val="none" w:sz="0" w:space="0" w:color="auto"/>
        <w:left w:val="none" w:sz="0" w:space="0" w:color="auto"/>
        <w:bottom w:val="none" w:sz="0" w:space="0" w:color="auto"/>
        <w:right w:val="none" w:sz="0" w:space="0" w:color="auto"/>
      </w:divBdr>
    </w:div>
    <w:div w:id="1735161097">
      <w:bodyDiv w:val="1"/>
      <w:marLeft w:val="0"/>
      <w:marRight w:val="0"/>
      <w:marTop w:val="0"/>
      <w:marBottom w:val="0"/>
      <w:divBdr>
        <w:top w:val="none" w:sz="0" w:space="0" w:color="auto"/>
        <w:left w:val="none" w:sz="0" w:space="0" w:color="auto"/>
        <w:bottom w:val="none" w:sz="0" w:space="0" w:color="auto"/>
        <w:right w:val="none" w:sz="0" w:space="0" w:color="auto"/>
      </w:divBdr>
    </w:div>
    <w:div w:id="1778720541">
      <w:bodyDiv w:val="1"/>
      <w:marLeft w:val="0"/>
      <w:marRight w:val="0"/>
      <w:marTop w:val="0"/>
      <w:marBottom w:val="0"/>
      <w:divBdr>
        <w:top w:val="none" w:sz="0" w:space="0" w:color="auto"/>
        <w:left w:val="none" w:sz="0" w:space="0" w:color="auto"/>
        <w:bottom w:val="none" w:sz="0" w:space="0" w:color="auto"/>
        <w:right w:val="none" w:sz="0" w:space="0" w:color="auto"/>
      </w:divBdr>
    </w:div>
    <w:div w:id="1780955139">
      <w:bodyDiv w:val="1"/>
      <w:marLeft w:val="0"/>
      <w:marRight w:val="0"/>
      <w:marTop w:val="0"/>
      <w:marBottom w:val="0"/>
      <w:divBdr>
        <w:top w:val="none" w:sz="0" w:space="0" w:color="auto"/>
        <w:left w:val="none" w:sz="0" w:space="0" w:color="auto"/>
        <w:bottom w:val="none" w:sz="0" w:space="0" w:color="auto"/>
        <w:right w:val="none" w:sz="0" w:space="0" w:color="auto"/>
      </w:divBdr>
      <w:divsChild>
        <w:div w:id="771172505">
          <w:marLeft w:val="0"/>
          <w:marRight w:val="0"/>
          <w:marTop w:val="0"/>
          <w:marBottom w:val="0"/>
          <w:divBdr>
            <w:top w:val="none" w:sz="0" w:space="0" w:color="auto"/>
            <w:left w:val="none" w:sz="0" w:space="0" w:color="auto"/>
            <w:bottom w:val="none" w:sz="0" w:space="0" w:color="auto"/>
            <w:right w:val="none" w:sz="0" w:space="0" w:color="auto"/>
          </w:divBdr>
        </w:div>
        <w:div w:id="457645071">
          <w:marLeft w:val="0"/>
          <w:marRight w:val="0"/>
          <w:marTop w:val="0"/>
          <w:marBottom w:val="0"/>
          <w:divBdr>
            <w:top w:val="none" w:sz="0" w:space="0" w:color="auto"/>
            <w:left w:val="none" w:sz="0" w:space="0" w:color="auto"/>
            <w:bottom w:val="none" w:sz="0" w:space="0" w:color="auto"/>
            <w:right w:val="none" w:sz="0" w:space="0" w:color="auto"/>
          </w:divBdr>
        </w:div>
      </w:divsChild>
    </w:div>
    <w:div w:id="1783187472">
      <w:bodyDiv w:val="1"/>
      <w:marLeft w:val="0"/>
      <w:marRight w:val="0"/>
      <w:marTop w:val="0"/>
      <w:marBottom w:val="0"/>
      <w:divBdr>
        <w:top w:val="none" w:sz="0" w:space="0" w:color="auto"/>
        <w:left w:val="none" w:sz="0" w:space="0" w:color="auto"/>
        <w:bottom w:val="none" w:sz="0" w:space="0" w:color="auto"/>
        <w:right w:val="none" w:sz="0" w:space="0" w:color="auto"/>
      </w:divBdr>
      <w:divsChild>
        <w:div w:id="739134056">
          <w:marLeft w:val="0"/>
          <w:marRight w:val="0"/>
          <w:marTop w:val="0"/>
          <w:marBottom w:val="0"/>
          <w:divBdr>
            <w:top w:val="none" w:sz="0" w:space="0" w:color="auto"/>
            <w:left w:val="none" w:sz="0" w:space="0" w:color="auto"/>
            <w:bottom w:val="none" w:sz="0" w:space="0" w:color="auto"/>
            <w:right w:val="none" w:sz="0" w:space="0" w:color="auto"/>
          </w:divBdr>
        </w:div>
        <w:div w:id="454831209">
          <w:marLeft w:val="0"/>
          <w:marRight w:val="0"/>
          <w:marTop w:val="0"/>
          <w:marBottom w:val="0"/>
          <w:divBdr>
            <w:top w:val="none" w:sz="0" w:space="0" w:color="auto"/>
            <w:left w:val="none" w:sz="0" w:space="0" w:color="auto"/>
            <w:bottom w:val="none" w:sz="0" w:space="0" w:color="auto"/>
            <w:right w:val="none" w:sz="0" w:space="0" w:color="auto"/>
          </w:divBdr>
        </w:div>
        <w:div w:id="1154759126">
          <w:marLeft w:val="0"/>
          <w:marRight w:val="0"/>
          <w:marTop w:val="0"/>
          <w:marBottom w:val="0"/>
          <w:divBdr>
            <w:top w:val="none" w:sz="0" w:space="0" w:color="auto"/>
            <w:left w:val="none" w:sz="0" w:space="0" w:color="auto"/>
            <w:bottom w:val="none" w:sz="0" w:space="0" w:color="auto"/>
            <w:right w:val="none" w:sz="0" w:space="0" w:color="auto"/>
          </w:divBdr>
        </w:div>
        <w:div w:id="1640258632">
          <w:marLeft w:val="0"/>
          <w:marRight w:val="0"/>
          <w:marTop w:val="0"/>
          <w:marBottom w:val="0"/>
          <w:divBdr>
            <w:top w:val="none" w:sz="0" w:space="0" w:color="auto"/>
            <w:left w:val="none" w:sz="0" w:space="0" w:color="auto"/>
            <w:bottom w:val="none" w:sz="0" w:space="0" w:color="auto"/>
            <w:right w:val="none" w:sz="0" w:space="0" w:color="auto"/>
          </w:divBdr>
        </w:div>
      </w:divsChild>
    </w:div>
    <w:div w:id="1788112713">
      <w:bodyDiv w:val="1"/>
      <w:marLeft w:val="0"/>
      <w:marRight w:val="0"/>
      <w:marTop w:val="0"/>
      <w:marBottom w:val="0"/>
      <w:divBdr>
        <w:top w:val="none" w:sz="0" w:space="0" w:color="auto"/>
        <w:left w:val="none" w:sz="0" w:space="0" w:color="auto"/>
        <w:bottom w:val="none" w:sz="0" w:space="0" w:color="auto"/>
        <w:right w:val="none" w:sz="0" w:space="0" w:color="auto"/>
      </w:divBdr>
      <w:divsChild>
        <w:div w:id="1924558633">
          <w:marLeft w:val="0"/>
          <w:marRight w:val="0"/>
          <w:marTop w:val="0"/>
          <w:marBottom w:val="0"/>
          <w:divBdr>
            <w:top w:val="none" w:sz="0" w:space="0" w:color="auto"/>
            <w:left w:val="none" w:sz="0" w:space="0" w:color="auto"/>
            <w:bottom w:val="none" w:sz="0" w:space="0" w:color="auto"/>
            <w:right w:val="none" w:sz="0" w:space="0" w:color="auto"/>
          </w:divBdr>
        </w:div>
        <w:div w:id="837159861">
          <w:marLeft w:val="0"/>
          <w:marRight w:val="0"/>
          <w:marTop w:val="0"/>
          <w:marBottom w:val="0"/>
          <w:divBdr>
            <w:top w:val="none" w:sz="0" w:space="0" w:color="auto"/>
            <w:left w:val="none" w:sz="0" w:space="0" w:color="auto"/>
            <w:bottom w:val="none" w:sz="0" w:space="0" w:color="auto"/>
            <w:right w:val="none" w:sz="0" w:space="0" w:color="auto"/>
          </w:divBdr>
        </w:div>
        <w:div w:id="707265792">
          <w:marLeft w:val="0"/>
          <w:marRight w:val="0"/>
          <w:marTop w:val="0"/>
          <w:marBottom w:val="0"/>
          <w:divBdr>
            <w:top w:val="none" w:sz="0" w:space="0" w:color="auto"/>
            <w:left w:val="none" w:sz="0" w:space="0" w:color="auto"/>
            <w:bottom w:val="none" w:sz="0" w:space="0" w:color="auto"/>
            <w:right w:val="none" w:sz="0" w:space="0" w:color="auto"/>
          </w:divBdr>
        </w:div>
      </w:divsChild>
    </w:div>
    <w:div w:id="1802071570">
      <w:bodyDiv w:val="1"/>
      <w:marLeft w:val="0"/>
      <w:marRight w:val="0"/>
      <w:marTop w:val="0"/>
      <w:marBottom w:val="0"/>
      <w:divBdr>
        <w:top w:val="none" w:sz="0" w:space="0" w:color="auto"/>
        <w:left w:val="none" w:sz="0" w:space="0" w:color="auto"/>
        <w:bottom w:val="none" w:sz="0" w:space="0" w:color="auto"/>
        <w:right w:val="none" w:sz="0" w:space="0" w:color="auto"/>
      </w:divBdr>
    </w:div>
    <w:div w:id="1824807597">
      <w:bodyDiv w:val="1"/>
      <w:marLeft w:val="0"/>
      <w:marRight w:val="0"/>
      <w:marTop w:val="0"/>
      <w:marBottom w:val="0"/>
      <w:divBdr>
        <w:top w:val="none" w:sz="0" w:space="0" w:color="auto"/>
        <w:left w:val="none" w:sz="0" w:space="0" w:color="auto"/>
        <w:bottom w:val="none" w:sz="0" w:space="0" w:color="auto"/>
        <w:right w:val="none" w:sz="0" w:space="0" w:color="auto"/>
      </w:divBdr>
    </w:div>
    <w:div w:id="1853303220">
      <w:bodyDiv w:val="1"/>
      <w:marLeft w:val="0"/>
      <w:marRight w:val="0"/>
      <w:marTop w:val="0"/>
      <w:marBottom w:val="0"/>
      <w:divBdr>
        <w:top w:val="none" w:sz="0" w:space="0" w:color="auto"/>
        <w:left w:val="none" w:sz="0" w:space="0" w:color="auto"/>
        <w:bottom w:val="none" w:sz="0" w:space="0" w:color="auto"/>
        <w:right w:val="none" w:sz="0" w:space="0" w:color="auto"/>
      </w:divBdr>
    </w:div>
    <w:div w:id="1873612347">
      <w:bodyDiv w:val="1"/>
      <w:marLeft w:val="0"/>
      <w:marRight w:val="0"/>
      <w:marTop w:val="0"/>
      <w:marBottom w:val="0"/>
      <w:divBdr>
        <w:top w:val="none" w:sz="0" w:space="0" w:color="auto"/>
        <w:left w:val="none" w:sz="0" w:space="0" w:color="auto"/>
        <w:bottom w:val="none" w:sz="0" w:space="0" w:color="auto"/>
        <w:right w:val="none" w:sz="0" w:space="0" w:color="auto"/>
      </w:divBdr>
    </w:div>
    <w:div w:id="1890453203">
      <w:bodyDiv w:val="1"/>
      <w:marLeft w:val="0"/>
      <w:marRight w:val="0"/>
      <w:marTop w:val="0"/>
      <w:marBottom w:val="0"/>
      <w:divBdr>
        <w:top w:val="none" w:sz="0" w:space="0" w:color="auto"/>
        <w:left w:val="none" w:sz="0" w:space="0" w:color="auto"/>
        <w:bottom w:val="none" w:sz="0" w:space="0" w:color="auto"/>
        <w:right w:val="none" w:sz="0" w:space="0" w:color="auto"/>
      </w:divBdr>
    </w:div>
    <w:div w:id="1916671856">
      <w:bodyDiv w:val="1"/>
      <w:marLeft w:val="0"/>
      <w:marRight w:val="0"/>
      <w:marTop w:val="0"/>
      <w:marBottom w:val="0"/>
      <w:divBdr>
        <w:top w:val="none" w:sz="0" w:space="0" w:color="auto"/>
        <w:left w:val="none" w:sz="0" w:space="0" w:color="auto"/>
        <w:bottom w:val="none" w:sz="0" w:space="0" w:color="auto"/>
        <w:right w:val="none" w:sz="0" w:space="0" w:color="auto"/>
      </w:divBdr>
    </w:div>
    <w:div w:id="1945267953">
      <w:bodyDiv w:val="1"/>
      <w:marLeft w:val="0"/>
      <w:marRight w:val="0"/>
      <w:marTop w:val="0"/>
      <w:marBottom w:val="0"/>
      <w:divBdr>
        <w:top w:val="none" w:sz="0" w:space="0" w:color="auto"/>
        <w:left w:val="none" w:sz="0" w:space="0" w:color="auto"/>
        <w:bottom w:val="none" w:sz="0" w:space="0" w:color="auto"/>
        <w:right w:val="none" w:sz="0" w:space="0" w:color="auto"/>
      </w:divBdr>
    </w:div>
    <w:div w:id="1949965418">
      <w:bodyDiv w:val="1"/>
      <w:marLeft w:val="0"/>
      <w:marRight w:val="0"/>
      <w:marTop w:val="0"/>
      <w:marBottom w:val="0"/>
      <w:divBdr>
        <w:top w:val="none" w:sz="0" w:space="0" w:color="auto"/>
        <w:left w:val="none" w:sz="0" w:space="0" w:color="auto"/>
        <w:bottom w:val="none" w:sz="0" w:space="0" w:color="auto"/>
        <w:right w:val="none" w:sz="0" w:space="0" w:color="auto"/>
      </w:divBdr>
    </w:div>
    <w:div w:id="1961689540">
      <w:bodyDiv w:val="1"/>
      <w:marLeft w:val="0"/>
      <w:marRight w:val="0"/>
      <w:marTop w:val="0"/>
      <w:marBottom w:val="0"/>
      <w:divBdr>
        <w:top w:val="none" w:sz="0" w:space="0" w:color="auto"/>
        <w:left w:val="none" w:sz="0" w:space="0" w:color="auto"/>
        <w:bottom w:val="none" w:sz="0" w:space="0" w:color="auto"/>
        <w:right w:val="none" w:sz="0" w:space="0" w:color="auto"/>
      </w:divBdr>
    </w:div>
    <w:div w:id="1982535191">
      <w:bodyDiv w:val="1"/>
      <w:marLeft w:val="0"/>
      <w:marRight w:val="0"/>
      <w:marTop w:val="0"/>
      <w:marBottom w:val="0"/>
      <w:divBdr>
        <w:top w:val="none" w:sz="0" w:space="0" w:color="auto"/>
        <w:left w:val="none" w:sz="0" w:space="0" w:color="auto"/>
        <w:bottom w:val="none" w:sz="0" w:space="0" w:color="auto"/>
        <w:right w:val="none" w:sz="0" w:space="0" w:color="auto"/>
      </w:divBdr>
    </w:div>
    <w:div w:id="2064677490">
      <w:bodyDiv w:val="1"/>
      <w:marLeft w:val="0"/>
      <w:marRight w:val="0"/>
      <w:marTop w:val="0"/>
      <w:marBottom w:val="0"/>
      <w:divBdr>
        <w:top w:val="none" w:sz="0" w:space="0" w:color="auto"/>
        <w:left w:val="none" w:sz="0" w:space="0" w:color="auto"/>
        <w:bottom w:val="none" w:sz="0" w:space="0" w:color="auto"/>
        <w:right w:val="none" w:sz="0" w:space="0" w:color="auto"/>
      </w:divBdr>
      <w:divsChild>
        <w:div w:id="914361394">
          <w:marLeft w:val="0"/>
          <w:marRight w:val="0"/>
          <w:marTop w:val="0"/>
          <w:marBottom w:val="0"/>
          <w:divBdr>
            <w:top w:val="none" w:sz="0" w:space="0" w:color="auto"/>
            <w:left w:val="none" w:sz="0" w:space="0" w:color="auto"/>
            <w:bottom w:val="none" w:sz="0" w:space="0" w:color="auto"/>
            <w:right w:val="none" w:sz="0" w:space="0" w:color="auto"/>
          </w:divBdr>
        </w:div>
        <w:div w:id="1766921914">
          <w:marLeft w:val="0"/>
          <w:marRight w:val="0"/>
          <w:marTop w:val="0"/>
          <w:marBottom w:val="0"/>
          <w:divBdr>
            <w:top w:val="none" w:sz="0" w:space="0" w:color="auto"/>
            <w:left w:val="none" w:sz="0" w:space="0" w:color="auto"/>
            <w:bottom w:val="none" w:sz="0" w:space="0" w:color="auto"/>
            <w:right w:val="none" w:sz="0" w:space="0" w:color="auto"/>
          </w:divBdr>
        </w:div>
      </w:divsChild>
    </w:div>
    <w:div w:id="2090884932">
      <w:bodyDiv w:val="1"/>
      <w:marLeft w:val="0"/>
      <w:marRight w:val="0"/>
      <w:marTop w:val="0"/>
      <w:marBottom w:val="0"/>
      <w:divBdr>
        <w:top w:val="none" w:sz="0" w:space="0" w:color="auto"/>
        <w:left w:val="none" w:sz="0" w:space="0" w:color="auto"/>
        <w:bottom w:val="none" w:sz="0" w:space="0" w:color="auto"/>
        <w:right w:val="none" w:sz="0" w:space="0" w:color="auto"/>
      </w:divBdr>
      <w:divsChild>
        <w:div w:id="341054540">
          <w:marLeft w:val="0"/>
          <w:marRight w:val="0"/>
          <w:marTop w:val="0"/>
          <w:marBottom w:val="0"/>
          <w:divBdr>
            <w:top w:val="none" w:sz="0" w:space="0" w:color="auto"/>
            <w:left w:val="none" w:sz="0" w:space="0" w:color="auto"/>
            <w:bottom w:val="none" w:sz="0" w:space="0" w:color="auto"/>
            <w:right w:val="none" w:sz="0" w:space="0" w:color="auto"/>
          </w:divBdr>
        </w:div>
        <w:div w:id="848907451">
          <w:marLeft w:val="0"/>
          <w:marRight w:val="0"/>
          <w:marTop w:val="0"/>
          <w:marBottom w:val="0"/>
          <w:divBdr>
            <w:top w:val="none" w:sz="0" w:space="0" w:color="auto"/>
            <w:left w:val="none" w:sz="0" w:space="0" w:color="auto"/>
            <w:bottom w:val="none" w:sz="0" w:space="0" w:color="auto"/>
            <w:right w:val="none" w:sz="0" w:space="0" w:color="auto"/>
          </w:divBdr>
        </w:div>
        <w:div w:id="1091656063">
          <w:marLeft w:val="0"/>
          <w:marRight w:val="0"/>
          <w:marTop w:val="0"/>
          <w:marBottom w:val="0"/>
          <w:divBdr>
            <w:top w:val="none" w:sz="0" w:space="0" w:color="auto"/>
            <w:left w:val="none" w:sz="0" w:space="0" w:color="auto"/>
            <w:bottom w:val="none" w:sz="0" w:space="0" w:color="auto"/>
            <w:right w:val="none" w:sz="0" w:space="0" w:color="auto"/>
          </w:divBdr>
        </w:div>
      </w:divsChild>
    </w:div>
    <w:div w:id="2121797330">
      <w:bodyDiv w:val="1"/>
      <w:marLeft w:val="0"/>
      <w:marRight w:val="0"/>
      <w:marTop w:val="0"/>
      <w:marBottom w:val="0"/>
      <w:divBdr>
        <w:top w:val="none" w:sz="0" w:space="0" w:color="auto"/>
        <w:left w:val="none" w:sz="0" w:space="0" w:color="auto"/>
        <w:bottom w:val="none" w:sz="0" w:space="0" w:color="auto"/>
        <w:right w:val="none" w:sz="0" w:space="0" w:color="auto"/>
      </w:divBdr>
    </w:div>
    <w:div w:id="214102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f0e2846e-65bb-4e52-82e8-99b5fae1689b">
      <UserInfo>
        <DisplayName>Evija Jēkabsone</DisplayName>
        <AccountId>13</AccountId>
        <AccountType/>
      </UserInfo>
      <UserInfo>
        <DisplayName>Līga Romanovska</DisplayName>
        <AccountId>12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5E4C1F9E538747A5B1335156D5A7D7" ma:contentTypeVersion="11" ma:contentTypeDescription="Create a new document." ma:contentTypeScope="" ma:versionID="d5eb872eac255ffb5a14b3155c64cb57">
  <xsd:schema xmlns:xsd="http://www.w3.org/2001/XMLSchema" xmlns:xs="http://www.w3.org/2001/XMLSchema" xmlns:p="http://schemas.microsoft.com/office/2006/metadata/properties" xmlns:ns2="d5dac9ad-b521-4d72-8066-708ce9cc86db" xmlns:ns3="f0e2846e-65bb-4e52-82e8-99b5fae1689b" targetNamespace="http://schemas.microsoft.com/office/2006/metadata/properties" ma:root="true" ma:fieldsID="2db6a43fb5db2600d456c5e58e1ab214" ns2:_="" ns3:_="">
    <xsd:import namespace="d5dac9ad-b521-4d72-8066-708ce9cc86db"/>
    <xsd:import namespace="f0e2846e-65bb-4e52-82e8-99b5fae16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c9ad-b521-4d72-8066-708ce9cc8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e2846e-65bb-4e52-82e8-99b5fae168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8EADA-154A-4BEB-BFE6-96483E91CB94}">
  <ds:schemaRefs>
    <ds:schemaRef ds:uri="http://schemas.openxmlformats.org/officeDocument/2006/bibliography"/>
  </ds:schemaRefs>
</ds:datastoreItem>
</file>

<file path=customXml/itemProps2.xml><?xml version="1.0" encoding="utf-8"?>
<ds:datastoreItem xmlns:ds="http://schemas.openxmlformats.org/officeDocument/2006/customXml" ds:itemID="{2C671446-5B6E-47C6-AC0F-5DAF10A6CDF2}">
  <ds:schemaRefs>
    <ds:schemaRef ds:uri="http://schemas.microsoft.com/office/2006/metadata/properties"/>
    <ds:schemaRef ds:uri="http://schemas.microsoft.com/office/infopath/2007/PartnerControls"/>
    <ds:schemaRef ds:uri="f0e2846e-65bb-4e52-82e8-99b5fae1689b"/>
  </ds:schemaRefs>
</ds:datastoreItem>
</file>

<file path=customXml/itemProps3.xml><?xml version="1.0" encoding="utf-8"?>
<ds:datastoreItem xmlns:ds="http://schemas.openxmlformats.org/officeDocument/2006/customXml" ds:itemID="{DCF557B3-449F-447B-A3E2-229F9B9A5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704F2F-A9AE-4D77-B62E-48EB16E363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3181</Words>
  <Characters>18134</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Melne</dc:creator>
  <cp:keywords/>
  <cp:lastModifiedBy>Svetlana Batare</cp:lastModifiedBy>
  <cp:revision>2</cp:revision>
  <cp:lastPrinted>2015-09-15T19:55:00Z</cp:lastPrinted>
  <dcterms:created xsi:type="dcterms:W3CDTF">2024-05-03T05:30:00Z</dcterms:created>
  <dcterms:modified xsi:type="dcterms:W3CDTF">2024-05-03T05:30:00Z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ies>
</file>