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07C46" w14:textId="19F841CE" w:rsidR="000A29B1" w:rsidRPr="00DA5DD3" w:rsidRDefault="000A29B1" w:rsidP="00EE5501">
      <w:pPr>
        <w:spacing w:after="120" w:line="240" w:lineRule="auto"/>
        <w:jc w:val="center"/>
        <w:rPr>
          <w:rFonts w:ascii="Times New Roman" w:hAnsi="Times New Roman" w:cs="Times New Roman"/>
          <w:b/>
          <w:bCs/>
          <w:sz w:val="28"/>
          <w:szCs w:val="28"/>
        </w:rPr>
      </w:pPr>
      <w:r w:rsidRPr="00DA5DD3">
        <w:rPr>
          <w:rFonts w:ascii="Times New Roman" w:hAnsi="Times New Roman" w:cs="Times New Roman"/>
          <w:b/>
          <w:bCs/>
          <w:sz w:val="28"/>
          <w:szCs w:val="28"/>
        </w:rPr>
        <w:t>SOCIOEKONOMISKAIS PAMATOJUMS</w:t>
      </w:r>
    </w:p>
    <w:p w14:paraId="6BE5EDDE" w14:textId="2BD95D7B" w:rsidR="000E7FD9" w:rsidRPr="00A02CC8" w:rsidRDefault="000E7FD9" w:rsidP="00EE5501">
      <w:pPr>
        <w:spacing w:after="120" w:line="240" w:lineRule="auto"/>
        <w:jc w:val="center"/>
        <w:rPr>
          <w:rFonts w:ascii="Times New Roman" w:hAnsi="Times New Roman" w:cs="Times New Roman"/>
          <w:b/>
          <w:bCs/>
        </w:rPr>
      </w:pPr>
      <w:r w:rsidRPr="00A02CC8">
        <w:rPr>
          <w:rFonts w:ascii="Times New Roman" w:hAnsi="Times New Roman" w:cs="Times New Roman"/>
          <w:b/>
          <w:bCs/>
        </w:rPr>
        <w:t>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2.6.1.1. pasākumam "Atjaunīgo energoresursu enerģijas veicināšana - biometāns"</w:t>
      </w:r>
    </w:p>
    <w:p w14:paraId="794629F5" w14:textId="77777777" w:rsidR="00BD6234" w:rsidRDefault="00EF65F5" w:rsidP="00EE5501">
      <w:pPr>
        <w:spacing w:after="120" w:line="240" w:lineRule="auto"/>
        <w:jc w:val="both"/>
        <w:rPr>
          <w:rFonts w:ascii="Times New Roman" w:hAnsi="Times New Roman" w:cs="Times New Roman"/>
        </w:rPr>
      </w:pPr>
      <w:r w:rsidRPr="00DA5DD3">
        <w:rPr>
          <w:rFonts w:ascii="Times New Roman" w:hAnsi="Times New Roman" w:cs="Times New Roman"/>
        </w:rPr>
        <w:t>Investīcijas ietvaros plānots projekts ar konkrēti identificētām vietām Rēzeknē un Raganā biometāna ievades punktu (turpmāk – BIP) izveidei, kur vietas izvēlētas balstoties uz akciju sabiedrības “Conexus Baltic Grid” (turpmāk - Conexus) veikto tehnisko un lietderības analīzi, kā arī Latvijas Biogāzes asociācijas rekomendācijām.</w:t>
      </w:r>
    </w:p>
    <w:p w14:paraId="72B7B490" w14:textId="1BAC24DE" w:rsidR="00EF65F5" w:rsidRPr="00DA5DD3" w:rsidRDefault="00EF65F5" w:rsidP="00EE5501">
      <w:pPr>
        <w:spacing w:after="120" w:line="240" w:lineRule="auto"/>
        <w:jc w:val="both"/>
        <w:rPr>
          <w:rFonts w:ascii="Times New Roman" w:hAnsi="Times New Roman" w:cs="Times New Roman"/>
        </w:rPr>
      </w:pPr>
      <w:r w:rsidRPr="00DA5DD3">
        <w:rPr>
          <w:rFonts w:ascii="Times New Roman" w:hAnsi="Times New Roman" w:cs="Times New Roman"/>
        </w:rPr>
        <w:t>BIP projektu mērķis ir veicināt biometāna ražošanu, attīstot tautsaimniecību un stiprinot enerģētisko neatkarību ar vietēji ražotu atjaunīgo enerģiju, vienlaikus sniedzot iespēju sistēmā ievadīt biometānu arī ražotnēm, kuru pieslēgumu veikšana ir juridiski</w:t>
      </w:r>
      <w:r w:rsidR="00C76D0F">
        <w:rPr>
          <w:rFonts w:ascii="Times New Roman" w:hAnsi="Times New Roman" w:cs="Times New Roman"/>
        </w:rPr>
        <w:t>, tehniski</w:t>
      </w:r>
      <w:r w:rsidRPr="00DA5DD3">
        <w:rPr>
          <w:rFonts w:ascii="Times New Roman" w:hAnsi="Times New Roman" w:cs="Times New Roman"/>
        </w:rPr>
        <w:t xml:space="preserve"> un/vai finansiāli izaicinoša.</w:t>
      </w:r>
      <w:r w:rsidR="0007115E">
        <w:rPr>
          <w:rFonts w:ascii="Times New Roman" w:hAnsi="Times New Roman" w:cs="Times New Roman"/>
        </w:rPr>
        <w:t xml:space="preserve"> </w:t>
      </w:r>
      <w:r w:rsidR="002E189E">
        <w:rPr>
          <w:rFonts w:ascii="Times New Roman" w:hAnsi="Times New Roman" w:cs="Times New Roman"/>
        </w:rPr>
        <w:t xml:space="preserve">Juridiskie izaicinājumi ir saistīti ar cauruļvada izbūves saskaņošanu, ja </w:t>
      </w:r>
      <w:r w:rsidR="0095347F">
        <w:rPr>
          <w:rFonts w:ascii="Times New Roman" w:hAnsi="Times New Roman" w:cs="Times New Roman"/>
        </w:rPr>
        <w:t xml:space="preserve">pieslēguma maršruts skar citu zemju īpašnieku zemes vai aizsargājamas dabas teritorijas, </w:t>
      </w:r>
      <w:r w:rsidR="002943E0">
        <w:rPr>
          <w:rFonts w:ascii="Times New Roman" w:hAnsi="Times New Roman" w:cs="Times New Roman"/>
        </w:rPr>
        <w:t>tāpat arī tehniskie un finansiālie izaicinājumi, kad pieslēgumam jāšķērso</w:t>
      </w:r>
      <w:r w:rsidR="0051487C">
        <w:rPr>
          <w:rFonts w:ascii="Times New Roman" w:hAnsi="Times New Roman" w:cs="Times New Roman"/>
        </w:rPr>
        <w:t xml:space="preserve">, infrastruktūras objekti vai ūdenskrātuves, padarot projektu pārāk sarežģītu un dārgu. </w:t>
      </w:r>
    </w:p>
    <w:p w14:paraId="67925FC4" w14:textId="3C862E50" w:rsidR="00EF65F5" w:rsidRPr="00DA5DD3" w:rsidRDefault="00EF65F5" w:rsidP="00EE5501">
      <w:pPr>
        <w:spacing w:after="120" w:line="240" w:lineRule="auto"/>
        <w:jc w:val="both"/>
        <w:rPr>
          <w:rFonts w:ascii="Times New Roman" w:hAnsi="Times New Roman" w:cs="Times New Roman"/>
        </w:rPr>
      </w:pPr>
      <w:r w:rsidRPr="00DA5DD3">
        <w:rPr>
          <w:rFonts w:ascii="Times New Roman" w:hAnsi="Times New Roman" w:cs="Times New Roman"/>
        </w:rPr>
        <w:t xml:space="preserve">BIP nodrošina centralizētu, modernu un tehniski atbilstošu biometāna ievadi sistēmā, tādējādi radot vienlīdzīgas iespējas dažādas jaudas biometāna ražotājiem nogādāt saražoto biometānu tirgū. Tas paātrina biometāna nozares attīstību un padara to ekonomiski pieejamāku plašākam uzņēmēju lokam. BIP ir arī efektīva alternatīva, kas ļauj vietējiem uzņēmējiem saražoto </w:t>
      </w:r>
      <w:r w:rsidR="00570440">
        <w:rPr>
          <w:rFonts w:ascii="Times New Roman" w:hAnsi="Times New Roman" w:cs="Times New Roman"/>
        </w:rPr>
        <w:t>atjaunīgo</w:t>
      </w:r>
      <w:r w:rsidR="00570440" w:rsidRPr="00DA5DD3">
        <w:rPr>
          <w:rFonts w:ascii="Times New Roman" w:hAnsi="Times New Roman" w:cs="Times New Roman"/>
        </w:rPr>
        <w:t xml:space="preserve"> </w:t>
      </w:r>
      <w:r w:rsidRPr="00DA5DD3">
        <w:rPr>
          <w:rFonts w:ascii="Times New Roman" w:hAnsi="Times New Roman" w:cs="Times New Roman"/>
        </w:rPr>
        <w:t xml:space="preserve">enerģiju ievadīt kopējā gāzes sistēmā nebūvējot tiešo pieslēgumu pie gāzes infrastruktūras, bet gan biometāna transportēšanu uz sistēmu nodrošinot ar kravu pārvadājumu kā </w:t>
      </w:r>
      <w:r w:rsidR="00971848">
        <w:rPr>
          <w:rFonts w:ascii="Times New Roman" w:hAnsi="Times New Roman" w:cs="Times New Roman"/>
        </w:rPr>
        <w:t>saspiestu dabas</w:t>
      </w:r>
      <w:r w:rsidR="00251DD7">
        <w:rPr>
          <w:rFonts w:ascii="Times New Roman" w:hAnsi="Times New Roman" w:cs="Times New Roman"/>
        </w:rPr>
        <w:t xml:space="preserve">gāzi </w:t>
      </w:r>
      <w:r w:rsidR="00451221">
        <w:rPr>
          <w:rFonts w:ascii="Times New Roman" w:hAnsi="Times New Roman" w:cs="Times New Roman"/>
        </w:rPr>
        <w:t xml:space="preserve">(turpmāk </w:t>
      </w:r>
      <w:r w:rsidR="00570440">
        <w:rPr>
          <w:rFonts w:ascii="Times New Roman" w:hAnsi="Times New Roman" w:cs="Times New Roman"/>
        </w:rPr>
        <w:t xml:space="preserve">- </w:t>
      </w:r>
      <w:r w:rsidRPr="00DA5DD3">
        <w:rPr>
          <w:rFonts w:ascii="Times New Roman" w:hAnsi="Times New Roman" w:cs="Times New Roman"/>
        </w:rPr>
        <w:t>CNG</w:t>
      </w:r>
      <w:r w:rsidR="00451221">
        <w:rPr>
          <w:rFonts w:ascii="Times New Roman" w:hAnsi="Times New Roman" w:cs="Times New Roman"/>
        </w:rPr>
        <w:t>)</w:t>
      </w:r>
      <w:r w:rsidRPr="00DA5DD3">
        <w:rPr>
          <w:rFonts w:ascii="Times New Roman" w:hAnsi="Times New Roman" w:cs="Times New Roman"/>
        </w:rPr>
        <w:t>.</w:t>
      </w:r>
    </w:p>
    <w:p w14:paraId="2711933B" w14:textId="02AB7F32" w:rsidR="00EF65F5" w:rsidRPr="00DA5DD3" w:rsidRDefault="00EF65F5" w:rsidP="00EE5501">
      <w:pPr>
        <w:spacing w:after="120" w:line="240" w:lineRule="auto"/>
        <w:jc w:val="both"/>
        <w:rPr>
          <w:rFonts w:ascii="Times New Roman" w:hAnsi="Times New Roman" w:cs="Times New Roman"/>
        </w:rPr>
      </w:pPr>
      <w:r w:rsidRPr="00DA5DD3">
        <w:rPr>
          <w:rFonts w:ascii="Times New Roman" w:hAnsi="Times New Roman" w:cs="Times New Roman"/>
        </w:rPr>
        <w:t xml:space="preserve">Viens no BIP izveides mērķiem ir nodrošināt nepieciešamo infrastruktūru biometāna ievadei nacionālajā dabasgāzes ieejas-izejas sistēmā, tādējādi veicinot biometāna ražotāju iespējas to nogādāt gāzes tirgū, un </w:t>
      </w:r>
      <w:r w:rsidR="00570440">
        <w:rPr>
          <w:rFonts w:ascii="Times New Roman" w:hAnsi="Times New Roman" w:cs="Times New Roman"/>
        </w:rPr>
        <w:t xml:space="preserve">siltumnīcefekta gāzu emisiju (turpmāk – SEG) </w:t>
      </w:r>
      <w:r w:rsidRPr="00DA5DD3">
        <w:rPr>
          <w:rFonts w:ascii="Times New Roman" w:hAnsi="Times New Roman" w:cs="Times New Roman"/>
        </w:rPr>
        <w:t xml:space="preserve">mazināšanu, nevis radīt tūlītēju finansiālu atdevi. </w:t>
      </w:r>
    </w:p>
    <w:p w14:paraId="4618FAF9" w14:textId="4149ADFB" w:rsidR="00025CCD" w:rsidRPr="00DA5DD3" w:rsidRDefault="00EF65F5" w:rsidP="00EE5501">
      <w:pPr>
        <w:spacing w:after="120" w:line="240" w:lineRule="auto"/>
        <w:jc w:val="both"/>
        <w:rPr>
          <w:rFonts w:ascii="Times New Roman" w:hAnsi="Times New Roman" w:cs="Times New Roman"/>
        </w:rPr>
      </w:pPr>
      <w:r w:rsidRPr="00DA5DD3">
        <w:rPr>
          <w:rFonts w:ascii="Times New Roman" w:hAnsi="Times New Roman" w:cs="Times New Roman"/>
        </w:rPr>
        <w:t>BIP attīstība saistīta ar kapitālieguldījumiem projektēšanas, būvniecības un automatizācijas sistēmu un iekārtu kopuma izveidei.</w:t>
      </w:r>
    </w:p>
    <w:p w14:paraId="6D4BD1D5" w14:textId="77777777" w:rsidR="00025CCD" w:rsidRPr="00DA5DD3" w:rsidRDefault="00025CCD" w:rsidP="00EE5501">
      <w:pPr>
        <w:spacing w:after="120" w:line="240" w:lineRule="auto"/>
        <w:jc w:val="both"/>
        <w:rPr>
          <w:rFonts w:ascii="Times New Roman" w:hAnsi="Times New Roman" w:cs="Times New Roman"/>
          <w:b/>
          <w:bCs/>
        </w:rPr>
      </w:pPr>
    </w:p>
    <w:p w14:paraId="687385C2" w14:textId="7FC0C79A" w:rsidR="00025CCD" w:rsidRPr="00DA5DD3" w:rsidRDefault="00025CCD" w:rsidP="00EE5501">
      <w:pPr>
        <w:spacing w:after="120" w:line="240" w:lineRule="auto"/>
        <w:jc w:val="both"/>
        <w:rPr>
          <w:rFonts w:ascii="Times New Roman" w:eastAsia="Times New Roman" w:hAnsi="Times New Roman" w:cs="Times New Roman"/>
          <w:b/>
          <w:bCs/>
          <w:kern w:val="36"/>
          <w:lang w:eastAsia="lv-LV"/>
          <w14:ligatures w14:val="none"/>
        </w:rPr>
      </w:pPr>
      <w:r w:rsidRPr="00DA5DD3">
        <w:rPr>
          <w:rFonts w:ascii="Times New Roman" w:eastAsia="Times New Roman" w:hAnsi="Times New Roman" w:cs="Times New Roman"/>
          <w:b/>
          <w:bCs/>
          <w:kern w:val="36"/>
          <w:lang w:eastAsia="lv-LV"/>
          <w14:ligatures w14:val="none"/>
        </w:rPr>
        <w:t xml:space="preserve">1. </w:t>
      </w:r>
      <w:r w:rsidR="006D2759">
        <w:rPr>
          <w:rFonts w:ascii="Times New Roman" w:eastAsia="Times New Roman" w:hAnsi="Times New Roman" w:cs="Times New Roman"/>
          <w:b/>
          <w:bCs/>
          <w:kern w:val="36"/>
          <w:lang w:eastAsia="lv-LV"/>
          <w14:ligatures w14:val="none"/>
        </w:rPr>
        <w:t xml:space="preserve">Viena </w:t>
      </w:r>
      <w:r w:rsidR="000A29B1" w:rsidRPr="00DA5DD3">
        <w:rPr>
          <w:rFonts w:ascii="Times New Roman" w:eastAsia="Times New Roman" w:hAnsi="Times New Roman" w:cs="Times New Roman"/>
          <w:b/>
          <w:bCs/>
          <w:kern w:val="36"/>
          <w:lang w:eastAsia="lv-LV"/>
          <w14:ligatures w14:val="none"/>
        </w:rPr>
        <w:t>BIP p</w:t>
      </w:r>
      <w:r w:rsidRPr="00DA5DD3">
        <w:rPr>
          <w:rFonts w:ascii="Times New Roman" w:eastAsia="Times New Roman" w:hAnsi="Times New Roman" w:cs="Times New Roman"/>
          <w:b/>
          <w:bCs/>
          <w:kern w:val="36"/>
          <w:lang w:eastAsia="lv-LV"/>
          <w14:ligatures w14:val="none"/>
        </w:rPr>
        <w:t xml:space="preserve">rojekta </w:t>
      </w:r>
      <w:r w:rsidR="00EF65F5" w:rsidRPr="00DA5DD3">
        <w:rPr>
          <w:rFonts w:ascii="Times New Roman" w:eastAsia="Times New Roman" w:hAnsi="Times New Roman" w:cs="Times New Roman"/>
          <w:b/>
          <w:bCs/>
          <w:kern w:val="36"/>
          <w:lang w:eastAsia="lv-LV"/>
          <w14:ligatures w14:val="none"/>
        </w:rPr>
        <w:t xml:space="preserve">aptuvenās investīcijas </w:t>
      </w:r>
      <w:r w:rsidR="00F87A67" w:rsidRPr="00DA5DD3">
        <w:rPr>
          <w:rFonts w:ascii="Times New Roman" w:eastAsia="Times New Roman" w:hAnsi="Times New Roman" w:cs="Times New Roman"/>
          <w:b/>
          <w:bCs/>
          <w:kern w:val="36"/>
          <w:lang w:eastAsia="lv-LV"/>
          <w14:ligatures w14:val="none"/>
        </w:rPr>
        <w:t>(</w:t>
      </w:r>
      <w:r w:rsidR="00EF65F5" w:rsidRPr="00DA5DD3">
        <w:rPr>
          <w:rFonts w:ascii="Times New Roman" w:eastAsia="Times New Roman" w:hAnsi="Times New Roman" w:cs="Times New Roman"/>
          <w:b/>
          <w:bCs/>
          <w:kern w:val="36"/>
          <w:lang w:eastAsia="lv-LV"/>
          <w14:ligatures w14:val="none"/>
        </w:rPr>
        <w:t>CAPEX</w:t>
      </w:r>
      <w:r w:rsidR="00F87A67" w:rsidRPr="00DA5DD3">
        <w:rPr>
          <w:rFonts w:ascii="Times New Roman" w:eastAsia="Times New Roman" w:hAnsi="Times New Roman" w:cs="Times New Roman"/>
          <w:b/>
          <w:bCs/>
          <w:kern w:val="36"/>
          <w:lang w:eastAsia="lv-LV"/>
          <w14:ligatures w14:val="none"/>
        </w:rPr>
        <w:t>)</w:t>
      </w:r>
      <w:r w:rsidR="00D97B1A" w:rsidRPr="00DA5DD3">
        <w:rPr>
          <w:rFonts w:ascii="Times New Roman" w:eastAsia="Times New Roman" w:hAnsi="Times New Roman" w:cs="Times New Roman"/>
          <w:b/>
          <w:bCs/>
          <w:kern w:val="36"/>
          <w:lang w:eastAsia="lv-LV"/>
          <w14:ligatures w14:val="none"/>
        </w:rPr>
        <w:t xml:space="preserve"> un </w:t>
      </w:r>
      <w:r w:rsidR="00E03B39">
        <w:rPr>
          <w:rFonts w:ascii="Times New Roman" w:eastAsia="Times New Roman" w:hAnsi="Times New Roman" w:cs="Times New Roman"/>
          <w:b/>
          <w:bCs/>
          <w:kern w:val="36"/>
          <w:lang w:eastAsia="lv-LV"/>
          <w14:ligatures w14:val="none"/>
        </w:rPr>
        <w:t>darbības</w:t>
      </w:r>
      <w:r w:rsidR="00E03B39" w:rsidRPr="00DA5DD3">
        <w:rPr>
          <w:rFonts w:ascii="Times New Roman" w:eastAsia="Times New Roman" w:hAnsi="Times New Roman" w:cs="Times New Roman"/>
          <w:b/>
          <w:bCs/>
          <w:kern w:val="36"/>
          <w:lang w:eastAsia="lv-LV"/>
          <w14:ligatures w14:val="none"/>
        </w:rPr>
        <w:t xml:space="preserve"> </w:t>
      </w:r>
      <w:r w:rsidR="00D97B1A" w:rsidRPr="00DA5DD3">
        <w:rPr>
          <w:rFonts w:ascii="Times New Roman" w:eastAsia="Times New Roman" w:hAnsi="Times New Roman" w:cs="Times New Roman"/>
          <w:b/>
          <w:bCs/>
          <w:kern w:val="36"/>
          <w:lang w:eastAsia="lv-LV"/>
          <w14:ligatures w14:val="none"/>
        </w:rPr>
        <w:t>izmaksas (OPEX)</w:t>
      </w:r>
    </w:p>
    <w:p w14:paraId="2ABD6BCC" w14:textId="567E1D67" w:rsidR="00610765" w:rsidRPr="00DA5DD3" w:rsidRDefault="00610765" w:rsidP="00EE5501">
      <w:pPr>
        <w:spacing w:after="120" w:line="240" w:lineRule="auto"/>
        <w:jc w:val="right"/>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1.tabula</w:t>
      </w:r>
    </w:p>
    <w:p w14:paraId="4F3F1889" w14:textId="15AB597B" w:rsidR="00610765" w:rsidRPr="00DA5DD3" w:rsidRDefault="00610765" w:rsidP="00EE5501">
      <w:pPr>
        <w:spacing w:after="120" w:line="240" w:lineRule="auto"/>
        <w:jc w:val="center"/>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Plānotās investīcijas viena BIP izveidei</w:t>
      </w:r>
    </w:p>
    <w:tbl>
      <w:tblPr>
        <w:tblStyle w:val="GridTable1Light"/>
        <w:tblW w:w="4357" w:type="pct"/>
        <w:jc w:val="center"/>
        <w:tblLook w:val="04A0" w:firstRow="1" w:lastRow="0" w:firstColumn="1" w:lastColumn="0" w:noHBand="0" w:noVBand="1"/>
      </w:tblPr>
      <w:tblGrid>
        <w:gridCol w:w="5806"/>
        <w:gridCol w:w="1423"/>
      </w:tblGrid>
      <w:tr w:rsidR="00025CCD" w:rsidRPr="00DA5DD3" w14:paraId="0F04707B" w14:textId="77777777" w:rsidTr="00FB38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32DF46E8" w14:textId="74309335" w:rsidR="00025CCD" w:rsidRPr="00DA5DD3" w:rsidRDefault="00650C32" w:rsidP="00FB3826">
            <w:pPr>
              <w:spacing w:after="120"/>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IZMAKSU POZĪCIJA</w:t>
            </w:r>
          </w:p>
        </w:tc>
        <w:tc>
          <w:tcPr>
            <w:tcW w:w="984" w:type="pct"/>
            <w:vAlign w:val="center"/>
            <w:hideMark/>
          </w:tcPr>
          <w:p w14:paraId="3AB00D8B" w14:textId="4ED74CF2" w:rsidR="00025CCD" w:rsidRPr="00DA5DD3" w:rsidRDefault="00650C32" w:rsidP="00FB382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EUR</w:t>
            </w:r>
          </w:p>
        </w:tc>
      </w:tr>
      <w:tr w:rsidR="00025CCD" w:rsidRPr="00DA5DD3" w14:paraId="583EA904" w14:textId="77777777" w:rsidTr="00FB3826">
        <w:trPr>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385BD023"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Biometāna ievades punkta tehnoloģiskais aprīkojums</w:t>
            </w:r>
          </w:p>
        </w:tc>
        <w:tc>
          <w:tcPr>
            <w:tcW w:w="984" w:type="pct"/>
            <w:vAlign w:val="center"/>
            <w:hideMark/>
          </w:tcPr>
          <w:p w14:paraId="354CA40F" w14:textId="77777777"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1 200 000</w:t>
            </w:r>
          </w:p>
        </w:tc>
      </w:tr>
      <w:tr w:rsidR="00025CCD" w:rsidRPr="00DA5DD3" w14:paraId="16C8927E" w14:textId="77777777" w:rsidTr="00FB3826">
        <w:trPr>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76E6E8EC"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Projektēšana</w:t>
            </w:r>
          </w:p>
        </w:tc>
        <w:tc>
          <w:tcPr>
            <w:tcW w:w="984" w:type="pct"/>
            <w:vAlign w:val="center"/>
            <w:hideMark/>
          </w:tcPr>
          <w:p w14:paraId="1382AA36" w14:textId="77777777"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70 000</w:t>
            </w:r>
          </w:p>
        </w:tc>
      </w:tr>
      <w:tr w:rsidR="00025CCD" w:rsidRPr="00DA5DD3" w14:paraId="4E914BAB" w14:textId="77777777" w:rsidTr="00FB3826">
        <w:trPr>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27A89A15"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Būvuzraudzība</w:t>
            </w:r>
          </w:p>
        </w:tc>
        <w:tc>
          <w:tcPr>
            <w:tcW w:w="984" w:type="pct"/>
            <w:vAlign w:val="center"/>
            <w:hideMark/>
          </w:tcPr>
          <w:p w14:paraId="0A2BD4D9" w14:textId="77777777"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25 000</w:t>
            </w:r>
          </w:p>
        </w:tc>
      </w:tr>
      <w:tr w:rsidR="00025CCD" w:rsidRPr="00DA5DD3" w14:paraId="635A5AB5" w14:textId="77777777" w:rsidTr="00FB3826">
        <w:trPr>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3710B9DC"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Būvprojekta ekspertīze</w:t>
            </w:r>
          </w:p>
        </w:tc>
        <w:tc>
          <w:tcPr>
            <w:tcW w:w="984" w:type="pct"/>
            <w:vAlign w:val="center"/>
            <w:hideMark/>
          </w:tcPr>
          <w:p w14:paraId="17B7057D" w14:textId="77777777"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5 000</w:t>
            </w:r>
          </w:p>
        </w:tc>
      </w:tr>
      <w:tr w:rsidR="00025CCD" w:rsidRPr="00DA5DD3" w14:paraId="31AAFBA0" w14:textId="77777777" w:rsidTr="00FB3826">
        <w:trPr>
          <w:trHeight w:val="69"/>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1C56CAD7"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lastRenderedPageBreak/>
              <w:t>Būvdarbi</w:t>
            </w:r>
          </w:p>
        </w:tc>
        <w:tc>
          <w:tcPr>
            <w:tcW w:w="984" w:type="pct"/>
            <w:vAlign w:val="center"/>
            <w:hideMark/>
          </w:tcPr>
          <w:p w14:paraId="48B061F6" w14:textId="77777777"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700 000</w:t>
            </w:r>
          </w:p>
        </w:tc>
      </w:tr>
      <w:tr w:rsidR="00025CCD" w:rsidRPr="00DA5DD3" w14:paraId="677F6CB5" w14:textId="77777777" w:rsidTr="00FB3826">
        <w:trPr>
          <w:jc w:val="center"/>
        </w:trPr>
        <w:tc>
          <w:tcPr>
            <w:cnfStyle w:val="001000000000" w:firstRow="0" w:lastRow="0" w:firstColumn="1" w:lastColumn="0" w:oddVBand="0" w:evenVBand="0" w:oddHBand="0" w:evenHBand="0" w:firstRowFirstColumn="0" w:firstRowLastColumn="0" w:lastRowFirstColumn="0" w:lastRowLastColumn="0"/>
            <w:tcW w:w="4016" w:type="pct"/>
            <w:vAlign w:val="center"/>
            <w:hideMark/>
          </w:tcPr>
          <w:p w14:paraId="0783FA20" w14:textId="77777777" w:rsidR="00025CCD" w:rsidRPr="00DA5DD3" w:rsidRDefault="00025CCD" w:rsidP="00FB3826">
            <w:pPr>
              <w:spacing w:after="12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KOPĀ (CAPEX)</w:t>
            </w:r>
          </w:p>
        </w:tc>
        <w:tc>
          <w:tcPr>
            <w:tcW w:w="984" w:type="pct"/>
            <w:vAlign w:val="center"/>
            <w:hideMark/>
          </w:tcPr>
          <w:p w14:paraId="6D1F5EA9" w14:textId="39D98AA2" w:rsidR="00025CCD" w:rsidRPr="00DA5DD3" w:rsidRDefault="00025CCD" w:rsidP="00FB3826">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b/>
                <w:bCs/>
                <w:kern w:val="0"/>
                <w:lang w:eastAsia="lv-LV"/>
                <w14:ligatures w14:val="none"/>
              </w:rPr>
              <w:t>2 000 000</w:t>
            </w:r>
          </w:p>
        </w:tc>
      </w:tr>
    </w:tbl>
    <w:p w14:paraId="0FACDA9C" w14:textId="77777777" w:rsidR="00EF65F5" w:rsidRPr="00DA5DD3" w:rsidRDefault="00EF65F5" w:rsidP="00EE5501">
      <w:pPr>
        <w:spacing w:after="120" w:line="240" w:lineRule="auto"/>
        <w:jc w:val="both"/>
        <w:rPr>
          <w:rFonts w:ascii="Times New Roman" w:eastAsia="Times New Roman" w:hAnsi="Times New Roman" w:cs="Times New Roman"/>
          <w:b/>
          <w:bCs/>
          <w:kern w:val="0"/>
          <w:lang w:eastAsia="lv-LV"/>
          <w14:ligatures w14:val="none"/>
        </w:rPr>
      </w:pPr>
    </w:p>
    <w:p w14:paraId="1E7A4A93" w14:textId="3C6D26D8" w:rsidR="00025CCD" w:rsidRPr="00DA5DD3" w:rsidRDefault="00533669" w:rsidP="00EE5501">
      <w:pPr>
        <w:spacing w:after="120" w:line="240" w:lineRule="auto"/>
        <w:jc w:val="both"/>
        <w:rPr>
          <w:rFonts w:ascii="Times New Roman" w:eastAsia="Times New Roman" w:hAnsi="Times New Roman" w:cs="Times New Roman"/>
          <w:kern w:val="0"/>
          <w:lang w:eastAsia="lv-LV"/>
          <w14:ligatures w14:val="none"/>
        </w:rPr>
      </w:pPr>
      <w:r w:rsidRPr="00275491">
        <w:rPr>
          <w:rFonts w:ascii="Times New Roman" w:eastAsia="Times New Roman" w:hAnsi="Times New Roman" w:cs="Times New Roman"/>
          <w:kern w:val="0"/>
          <w:lang w:eastAsia="lv-LV"/>
          <w14:ligatures w14:val="none"/>
        </w:rPr>
        <w:t>Ir identificēts, ka projekt</w:t>
      </w:r>
      <w:r w:rsidR="002176CF">
        <w:rPr>
          <w:rFonts w:ascii="Times New Roman" w:eastAsia="Times New Roman" w:hAnsi="Times New Roman" w:cs="Times New Roman"/>
          <w:kern w:val="0"/>
          <w:lang w:eastAsia="lv-LV"/>
          <w14:ligatures w14:val="none"/>
        </w:rPr>
        <w:t>a</w:t>
      </w:r>
      <w:r w:rsidRPr="00275491">
        <w:rPr>
          <w:rFonts w:ascii="Times New Roman" w:eastAsia="Times New Roman" w:hAnsi="Times New Roman" w:cs="Times New Roman"/>
          <w:kern w:val="0"/>
          <w:lang w:eastAsia="lv-LV"/>
          <w14:ligatures w14:val="none"/>
        </w:rPr>
        <w:t xml:space="preserve"> ietvaros </w:t>
      </w:r>
      <w:r w:rsidR="00B07CB4">
        <w:rPr>
          <w:rFonts w:ascii="Times New Roman" w:eastAsia="Times New Roman" w:hAnsi="Times New Roman" w:cs="Times New Roman"/>
          <w:kern w:val="0"/>
          <w:lang w:eastAsia="lv-LV"/>
          <w14:ligatures w14:val="none"/>
        </w:rPr>
        <w:t xml:space="preserve">tiks ieviesti </w:t>
      </w:r>
      <w:r w:rsidR="0017048E" w:rsidRPr="00275491">
        <w:rPr>
          <w:rFonts w:ascii="Times New Roman" w:eastAsia="Times New Roman" w:hAnsi="Times New Roman" w:cs="Times New Roman"/>
          <w:kern w:val="0"/>
          <w:lang w:eastAsia="lv-LV"/>
          <w14:ligatures w14:val="none"/>
        </w:rPr>
        <w:t xml:space="preserve">arī </w:t>
      </w:r>
      <w:r w:rsidRPr="00275491">
        <w:rPr>
          <w:rFonts w:ascii="Times New Roman" w:eastAsia="Times New Roman" w:hAnsi="Times New Roman" w:cs="Times New Roman"/>
          <w:kern w:val="0"/>
          <w:lang w:eastAsia="lv-LV"/>
          <w14:ligatures w14:val="none"/>
        </w:rPr>
        <w:t>p</w:t>
      </w:r>
      <w:r w:rsidR="00025CCD" w:rsidRPr="00275491">
        <w:rPr>
          <w:rFonts w:ascii="Times New Roman" w:eastAsia="Times New Roman" w:hAnsi="Times New Roman" w:cs="Times New Roman"/>
          <w:kern w:val="0"/>
          <w:lang w:eastAsia="lv-LV"/>
          <w14:ligatures w14:val="none"/>
        </w:rPr>
        <w:t>apildu</w:t>
      </w:r>
      <w:r w:rsidR="00B07CB4">
        <w:rPr>
          <w:rFonts w:ascii="Times New Roman" w:eastAsia="Times New Roman" w:hAnsi="Times New Roman" w:cs="Times New Roman"/>
          <w:kern w:val="0"/>
          <w:lang w:eastAsia="lv-LV"/>
          <w14:ligatures w14:val="none"/>
        </w:rPr>
        <w:t xml:space="preserve"> tehnoloģiskie risinājumi, lai </w:t>
      </w:r>
      <w:r w:rsidR="009F6E12">
        <w:rPr>
          <w:rFonts w:ascii="Times New Roman" w:eastAsia="Times New Roman" w:hAnsi="Times New Roman" w:cs="Times New Roman"/>
          <w:kern w:val="0"/>
          <w:lang w:eastAsia="lv-LV"/>
          <w14:ligatures w14:val="none"/>
        </w:rPr>
        <w:t>īstenotu</w:t>
      </w:r>
      <w:r w:rsidR="00B07CB4">
        <w:rPr>
          <w:rFonts w:ascii="Times New Roman" w:eastAsia="Times New Roman" w:hAnsi="Times New Roman" w:cs="Times New Roman"/>
          <w:kern w:val="0"/>
          <w:lang w:eastAsia="lv-LV"/>
          <w14:ligatures w14:val="none"/>
        </w:rPr>
        <w:t xml:space="preserve"> drošu, ilgtspējīgu un tehnoloģiski efektīvu BIP darbību. </w:t>
      </w:r>
      <w:r w:rsidR="00B24063" w:rsidRPr="00B24063">
        <w:rPr>
          <w:rFonts w:ascii="Times New Roman" w:eastAsia="Times New Roman" w:hAnsi="Times New Roman" w:cs="Times New Roman"/>
          <w:kern w:val="0"/>
          <w:lang w:eastAsia="lv-LV"/>
          <w14:ligatures w14:val="none"/>
        </w:rPr>
        <w:t>Ņemot vērā projektu novitāti, atsevišķu tehnoloģisko risinājumu precīzas izmaksas šobrīd nav pilnībā nosakāmas</w:t>
      </w:r>
      <w:r w:rsidR="00025CCD" w:rsidRPr="00DA5DD3">
        <w:rPr>
          <w:rFonts w:ascii="Times New Roman" w:eastAsia="Times New Roman" w:hAnsi="Times New Roman" w:cs="Times New Roman"/>
          <w:kern w:val="0"/>
          <w:lang w:eastAsia="lv-LV"/>
          <w14:ligatures w14:val="none"/>
        </w:rPr>
        <w:t>.</w:t>
      </w:r>
      <w:r w:rsidR="0025565C">
        <w:rPr>
          <w:rFonts w:ascii="Times New Roman" w:eastAsia="Times New Roman" w:hAnsi="Times New Roman" w:cs="Times New Roman"/>
          <w:kern w:val="0"/>
          <w:lang w:eastAsia="lv-LV"/>
          <w14:ligatures w14:val="none"/>
        </w:rPr>
        <w:t xml:space="preserve"> </w:t>
      </w:r>
      <w:r w:rsidR="000A29B1" w:rsidRPr="00DA5DD3">
        <w:rPr>
          <w:rFonts w:ascii="Times New Roman" w:eastAsia="Times New Roman" w:hAnsi="Times New Roman" w:cs="Times New Roman"/>
          <w:kern w:val="0"/>
          <w:lang w:eastAsia="lv-LV"/>
          <w14:ligatures w14:val="none"/>
        </w:rPr>
        <w:t>Līdz ar to 2.6.1.1. pasākuma "Atjaunīgo energoresursu enerģijas veicināšana - biometāns" ietvaros divu jaunu BIP attīstībai</w:t>
      </w:r>
      <w:r w:rsidR="00383B22">
        <w:rPr>
          <w:rFonts w:ascii="Times New Roman" w:eastAsia="Times New Roman" w:hAnsi="Times New Roman" w:cs="Times New Roman"/>
          <w:kern w:val="0"/>
          <w:lang w:eastAsia="lv-LV"/>
          <w14:ligatures w14:val="none"/>
        </w:rPr>
        <w:t xml:space="preserve"> un ilgtspējīgu tehnoloģisko risinājumu nodrošināšanai</w:t>
      </w:r>
      <w:r w:rsidR="000A29B1" w:rsidRPr="00DA5DD3">
        <w:rPr>
          <w:rFonts w:ascii="Times New Roman" w:eastAsia="Times New Roman" w:hAnsi="Times New Roman" w:cs="Times New Roman"/>
          <w:kern w:val="0"/>
          <w:lang w:eastAsia="lv-LV"/>
          <w14:ligatures w14:val="none"/>
        </w:rPr>
        <w:t xml:space="preserve"> plānots investēt vismaz  4 705 883 EUR.</w:t>
      </w:r>
    </w:p>
    <w:p w14:paraId="7A77BDAE" w14:textId="1ED4717B" w:rsidR="00DA5DD3" w:rsidRPr="00DA5DD3" w:rsidRDefault="00F87A67"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Projekta aptuvenās </w:t>
      </w:r>
      <w:r w:rsidR="00E03B39">
        <w:rPr>
          <w:rFonts w:ascii="Times New Roman" w:eastAsia="Times New Roman" w:hAnsi="Times New Roman" w:cs="Times New Roman"/>
          <w:kern w:val="0"/>
          <w:lang w:eastAsia="lv-LV"/>
          <w14:ligatures w14:val="none"/>
        </w:rPr>
        <w:t>darbības</w:t>
      </w:r>
      <w:r w:rsidR="00E03B39" w:rsidRPr="00DA5DD3">
        <w:rPr>
          <w:rFonts w:ascii="Times New Roman" w:eastAsia="Times New Roman" w:hAnsi="Times New Roman" w:cs="Times New Roman"/>
          <w:kern w:val="0"/>
          <w:lang w:eastAsia="lv-LV"/>
          <w14:ligatures w14:val="none"/>
        </w:rPr>
        <w:t xml:space="preserve"> </w:t>
      </w:r>
      <w:r w:rsidRPr="00DA5DD3">
        <w:rPr>
          <w:rFonts w:ascii="Times New Roman" w:eastAsia="Times New Roman" w:hAnsi="Times New Roman" w:cs="Times New Roman"/>
          <w:kern w:val="0"/>
          <w:lang w:eastAsia="lv-LV"/>
          <w14:ligatures w14:val="none"/>
        </w:rPr>
        <w:t xml:space="preserve">izmaksas </w:t>
      </w:r>
      <w:r w:rsidRPr="00DA5DD3">
        <w:rPr>
          <w:rFonts w:ascii="Times New Roman" w:eastAsia="Times New Roman" w:hAnsi="Times New Roman" w:cs="Times New Roman"/>
          <w:b/>
          <w:bCs/>
          <w:kern w:val="0"/>
          <w:lang w:eastAsia="lv-LV"/>
          <w14:ligatures w14:val="none"/>
        </w:rPr>
        <w:t>(</w:t>
      </w:r>
      <w:r w:rsidR="00025CCD" w:rsidRPr="00DA5DD3">
        <w:rPr>
          <w:rFonts w:ascii="Times New Roman" w:eastAsia="Times New Roman" w:hAnsi="Times New Roman" w:cs="Times New Roman"/>
          <w:b/>
          <w:bCs/>
          <w:kern w:val="0"/>
          <w:lang w:eastAsia="lv-LV"/>
          <w14:ligatures w14:val="none"/>
        </w:rPr>
        <w:t>OPEX</w:t>
      </w:r>
      <w:r w:rsidRPr="00DA5DD3">
        <w:rPr>
          <w:rFonts w:ascii="Times New Roman" w:eastAsia="Times New Roman" w:hAnsi="Times New Roman" w:cs="Times New Roman"/>
          <w:b/>
          <w:bCs/>
          <w:kern w:val="0"/>
          <w:lang w:eastAsia="lv-LV"/>
          <w14:ligatures w14:val="none"/>
        </w:rPr>
        <w:t>)</w:t>
      </w:r>
      <w:r w:rsidR="00650C32" w:rsidRPr="00DA5DD3">
        <w:rPr>
          <w:rFonts w:ascii="Times New Roman" w:eastAsia="Times New Roman" w:hAnsi="Times New Roman" w:cs="Times New Roman"/>
          <w:kern w:val="0"/>
          <w:lang w:eastAsia="lv-LV"/>
          <w14:ligatures w14:val="none"/>
        </w:rPr>
        <w:t xml:space="preserve"> n</w:t>
      </w:r>
      <w:r w:rsidR="00025CCD" w:rsidRPr="00DA5DD3">
        <w:rPr>
          <w:rFonts w:ascii="Times New Roman" w:eastAsia="Times New Roman" w:hAnsi="Times New Roman" w:cs="Times New Roman"/>
          <w:kern w:val="0"/>
          <w:lang w:eastAsia="lv-LV"/>
          <w14:ligatures w14:val="none"/>
        </w:rPr>
        <w:t>av precīzi zināmas, tādēļ pieņemts tipisks ES līmenis</w:t>
      </w:r>
      <w:r w:rsidR="00650C32" w:rsidRPr="00DA5DD3">
        <w:rPr>
          <w:rFonts w:ascii="Times New Roman" w:eastAsia="Times New Roman" w:hAnsi="Times New Roman" w:cs="Times New Roman"/>
          <w:kern w:val="0"/>
          <w:lang w:eastAsia="lv-LV"/>
          <w14:ligatures w14:val="none"/>
        </w:rPr>
        <w:t xml:space="preserve"> </w:t>
      </w:r>
      <w:r w:rsidR="00025CCD" w:rsidRPr="00DA5DD3">
        <w:rPr>
          <w:rFonts w:ascii="Times New Roman" w:eastAsia="Times New Roman" w:hAnsi="Times New Roman" w:cs="Times New Roman"/>
          <w:kern w:val="0"/>
          <w:lang w:eastAsia="lv-LV"/>
          <w14:ligatures w14:val="none"/>
        </w:rPr>
        <w:t>3</w:t>
      </w:r>
      <w:r w:rsidR="00383B22">
        <w:rPr>
          <w:rFonts w:ascii="Times New Roman" w:eastAsia="Times New Roman" w:hAnsi="Times New Roman" w:cs="Times New Roman"/>
          <w:kern w:val="0"/>
          <w:lang w:eastAsia="lv-LV"/>
          <w14:ligatures w14:val="none"/>
        </w:rPr>
        <w:t xml:space="preserve"> - </w:t>
      </w:r>
      <w:r w:rsidR="00025CCD" w:rsidRPr="00DA5DD3">
        <w:rPr>
          <w:rFonts w:ascii="Times New Roman" w:eastAsia="Times New Roman" w:hAnsi="Times New Roman" w:cs="Times New Roman"/>
          <w:kern w:val="0"/>
          <w:lang w:eastAsia="lv-LV"/>
          <w14:ligatures w14:val="none"/>
        </w:rPr>
        <w:t>5</w:t>
      </w:r>
      <w:r w:rsidR="00650C32" w:rsidRPr="00DA5DD3">
        <w:rPr>
          <w:rFonts w:ascii="Times New Roman" w:eastAsia="Times New Roman" w:hAnsi="Times New Roman" w:cs="Times New Roman"/>
          <w:kern w:val="0"/>
          <w:lang w:eastAsia="lv-LV"/>
          <w14:ligatures w14:val="none"/>
        </w:rPr>
        <w:t xml:space="preserve"> </w:t>
      </w:r>
      <w:r w:rsidR="00025CCD" w:rsidRPr="00DA5DD3">
        <w:rPr>
          <w:rFonts w:ascii="Times New Roman" w:eastAsia="Times New Roman" w:hAnsi="Times New Roman" w:cs="Times New Roman"/>
          <w:kern w:val="0"/>
          <w:lang w:eastAsia="lv-LV"/>
          <w14:ligatures w14:val="none"/>
        </w:rPr>
        <w:t>% no CAPEX gadā</w:t>
      </w:r>
      <w:r w:rsidR="00DA5DD3" w:rsidRPr="00DA5DD3">
        <w:rPr>
          <w:rStyle w:val="EndnoteReference"/>
          <w:rFonts w:ascii="Times New Roman" w:eastAsia="Times New Roman" w:hAnsi="Times New Roman" w:cs="Times New Roman"/>
          <w:kern w:val="0"/>
          <w:lang w:eastAsia="lv-LV"/>
          <w14:ligatures w14:val="none"/>
        </w:rPr>
        <w:endnoteReference w:id="1"/>
      </w:r>
      <w:r w:rsidR="00DA5DD3" w:rsidRPr="00DA5DD3">
        <w:rPr>
          <w:rFonts w:ascii="Times New Roman" w:eastAsia="Times New Roman" w:hAnsi="Times New Roman" w:cs="Times New Roman"/>
          <w:kern w:val="0"/>
          <w:vertAlign w:val="superscript"/>
          <w:lang w:eastAsia="lv-LV"/>
          <w14:ligatures w14:val="none"/>
        </w:rPr>
        <w:t>,</w:t>
      </w:r>
      <w:r w:rsidR="00DA5DD3" w:rsidRPr="00DA5DD3">
        <w:rPr>
          <w:rStyle w:val="EndnoteReference"/>
          <w:rFonts w:ascii="Times New Roman" w:eastAsia="Times New Roman" w:hAnsi="Times New Roman" w:cs="Times New Roman"/>
          <w:kern w:val="0"/>
          <w:lang w:eastAsia="lv-LV"/>
          <w14:ligatures w14:val="none"/>
        </w:rPr>
        <w:endnoteReference w:id="2"/>
      </w:r>
      <w:r w:rsidR="00DA5DD3" w:rsidRPr="00DA5DD3">
        <w:rPr>
          <w:rFonts w:ascii="Times New Roman" w:eastAsia="Times New Roman" w:hAnsi="Times New Roman" w:cs="Times New Roman"/>
          <w:kern w:val="0"/>
          <w:vertAlign w:val="superscript"/>
          <w:lang w:eastAsia="lv-LV"/>
          <w14:ligatures w14:val="none"/>
        </w:rPr>
        <w:t>,</w:t>
      </w:r>
      <w:r w:rsidR="00DA5DD3" w:rsidRPr="00DA5DD3">
        <w:rPr>
          <w:rStyle w:val="EndnoteReference"/>
          <w:rFonts w:ascii="Times New Roman" w:eastAsia="Times New Roman" w:hAnsi="Times New Roman" w:cs="Times New Roman"/>
          <w:kern w:val="0"/>
          <w:lang w:eastAsia="lv-LV"/>
          <w14:ligatures w14:val="none"/>
        </w:rPr>
        <w:endnoteReference w:id="3"/>
      </w:r>
      <w:r w:rsidR="00DA5DD3" w:rsidRPr="00DA5DD3">
        <w:rPr>
          <w:rFonts w:ascii="Times New Roman" w:eastAsia="Times New Roman" w:hAnsi="Times New Roman" w:cs="Times New Roman"/>
          <w:kern w:val="0"/>
          <w:lang w:eastAsia="lv-LV"/>
          <w14:ligatures w14:val="none"/>
        </w:rPr>
        <w:t xml:space="preserve">, t.i.: aptuveni 141 176 – 235 294 EUR/gadā (jeb. vid. 188 235 EUR/gadā). </w:t>
      </w:r>
    </w:p>
    <w:p w14:paraId="502EC058" w14:textId="77777777" w:rsidR="00DA5DD3" w:rsidRPr="00DA5DD3" w:rsidRDefault="00DA5DD3" w:rsidP="00EE5501">
      <w:pPr>
        <w:spacing w:after="120" w:line="240" w:lineRule="auto"/>
        <w:jc w:val="both"/>
        <w:rPr>
          <w:rFonts w:ascii="Times New Roman" w:eastAsia="Times New Roman" w:hAnsi="Times New Roman" w:cs="Times New Roman"/>
          <w:b/>
          <w:bCs/>
          <w:kern w:val="36"/>
          <w:lang w:eastAsia="lv-LV"/>
          <w14:ligatures w14:val="none"/>
        </w:rPr>
      </w:pPr>
      <w:r w:rsidRPr="00DA5DD3">
        <w:rPr>
          <w:rFonts w:ascii="Times New Roman" w:eastAsia="Times New Roman" w:hAnsi="Times New Roman" w:cs="Times New Roman"/>
          <w:b/>
          <w:bCs/>
          <w:kern w:val="36"/>
          <w:lang w:eastAsia="lv-LV"/>
          <w14:ligatures w14:val="none"/>
        </w:rPr>
        <w:t>2. Scenāriju pieņēmumi</w:t>
      </w:r>
    </w:p>
    <w:p w14:paraId="75EB809B" w14:textId="335B10FF" w:rsidR="00FC6813" w:rsidRDefault="00DA5DD3" w:rsidP="00EE5501">
      <w:pPr>
        <w:spacing w:after="120" w:line="240" w:lineRule="auto"/>
        <w:jc w:val="both"/>
        <w:rPr>
          <w:rFonts w:ascii="Times New Roman" w:eastAsia="Times New Roman" w:hAnsi="Times New Roman" w:cs="Times New Roman"/>
          <w:bCs/>
          <w:kern w:val="36"/>
          <w:lang w:eastAsia="lv-LV"/>
          <w14:ligatures w14:val="none"/>
        </w:rPr>
      </w:pPr>
      <w:r w:rsidRPr="00DA5DD3">
        <w:rPr>
          <w:rFonts w:ascii="Times New Roman" w:eastAsia="Times New Roman" w:hAnsi="Times New Roman" w:cs="Times New Roman"/>
          <w:bCs/>
          <w:kern w:val="36"/>
          <w:lang w:eastAsia="lv-LV"/>
          <w14:ligatures w14:val="none"/>
        </w:rPr>
        <w:t>Šobrīd Latvijā gāzes sistēmai ir pieslēgtas 4 biometāna ražotnes ar kopējo jaudu 403 GWh/gadā</w:t>
      </w:r>
      <w:r w:rsidR="004430A9">
        <w:rPr>
          <w:rFonts w:ascii="Times New Roman" w:eastAsia="Times New Roman" w:hAnsi="Times New Roman" w:cs="Times New Roman"/>
          <w:bCs/>
          <w:kern w:val="36"/>
          <w:lang w:eastAsia="lv-LV"/>
          <w14:ligatures w14:val="none"/>
        </w:rPr>
        <w:t xml:space="preserve"> un</w:t>
      </w:r>
      <w:r w:rsidR="004430A9" w:rsidRPr="004430A9">
        <w:t xml:space="preserve"> </w:t>
      </w:r>
      <w:r w:rsidR="004430A9" w:rsidRPr="004430A9">
        <w:rPr>
          <w:rFonts w:ascii="Times New Roman" w:eastAsia="Times New Roman" w:hAnsi="Times New Roman" w:cs="Times New Roman"/>
          <w:bCs/>
          <w:kern w:val="36"/>
          <w:lang w:eastAsia="lv-LV"/>
          <w14:ligatures w14:val="none"/>
        </w:rPr>
        <w:t xml:space="preserve">Džūkstes BIP </w:t>
      </w:r>
      <w:r w:rsidR="004430A9">
        <w:rPr>
          <w:rFonts w:ascii="Times New Roman" w:eastAsia="Times New Roman" w:hAnsi="Times New Roman" w:cs="Times New Roman"/>
          <w:bCs/>
          <w:kern w:val="36"/>
          <w:lang w:eastAsia="lv-LV"/>
          <w14:ligatures w14:val="none"/>
        </w:rPr>
        <w:t xml:space="preserve">ar </w:t>
      </w:r>
      <w:r w:rsidR="004430A9" w:rsidRPr="004430A9">
        <w:rPr>
          <w:rFonts w:ascii="Times New Roman" w:eastAsia="Times New Roman" w:hAnsi="Times New Roman" w:cs="Times New Roman"/>
          <w:bCs/>
          <w:kern w:val="36"/>
          <w:lang w:eastAsia="lv-LV"/>
          <w14:ligatures w14:val="none"/>
        </w:rPr>
        <w:t>maksimāl</w:t>
      </w:r>
      <w:r w:rsidR="004430A9">
        <w:rPr>
          <w:rFonts w:ascii="Times New Roman" w:eastAsia="Times New Roman" w:hAnsi="Times New Roman" w:cs="Times New Roman"/>
          <w:bCs/>
          <w:kern w:val="36"/>
          <w:lang w:eastAsia="lv-LV"/>
          <w14:ligatures w14:val="none"/>
        </w:rPr>
        <w:t>o</w:t>
      </w:r>
      <w:r w:rsidR="004430A9" w:rsidRPr="004430A9">
        <w:rPr>
          <w:rFonts w:ascii="Times New Roman" w:eastAsia="Times New Roman" w:hAnsi="Times New Roman" w:cs="Times New Roman"/>
          <w:bCs/>
          <w:kern w:val="36"/>
          <w:lang w:eastAsia="lv-LV"/>
          <w14:ligatures w14:val="none"/>
        </w:rPr>
        <w:t xml:space="preserve"> jaud</w:t>
      </w:r>
      <w:r w:rsidR="004430A9">
        <w:rPr>
          <w:rFonts w:ascii="Times New Roman" w:eastAsia="Times New Roman" w:hAnsi="Times New Roman" w:cs="Times New Roman"/>
          <w:bCs/>
          <w:kern w:val="36"/>
          <w:lang w:eastAsia="lv-LV"/>
          <w14:ligatures w14:val="none"/>
        </w:rPr>
        <w:t>u</w:t>
      </w:r>
      <w:r w:rsidR="004430A9" w:rsidRPr="004430A9">
        <w:rPr>
          <w:rFonts w:ascii="Times New Roman" w:eastAsia="Times New Roman" w:hAnsi="Times New Roman" w:cs="Times New Roman"/>
          <w:bCs/>
          <w:kern w:val="36"/>
          <w:lang w:eastAsia="lv-LV"/>
          <w14:ligatures w14:val="none"/>
        </w:rPr>
        <w:t xml:space="preserve"> 100 GWh biometāna gadā</w:t>
      </w:r>
      <w:r w:rsidRPr="00DA5DD3">
        <w:rPr>
          <w:rFonts w:ascii="Times New Roman" w:eastAsia="Times New Roman" w:hAnsi="Times New Roman" w:cs="Times New Roman"/>
          <w:bCs/>
          <w:kern w:val="36"/>
          <w:lang w:eastAsia="lv-LV"/>
          <w14:ligatures w14:val="none"/>
        </w:rPr>
        <w:t xml:space="preserve">. </w:t>
      </w:r>
    </w:p>
    <w:p w14:paraId="21F24045" w14:textId="77777777" w:rsidR="00684A22" w:rsidRDefault="00DA5DD3" w:rsidP="00EE5501">
      <w:pPr>
        <w:spacing w:after="120" w:line="240" w:lineRule="auto"/>
        <w:jc w:val="both"/>
        <w:rPr>
          <w:rFonts w:ascii="Times New Roman" w:eastAsia="Times New Roman" w:hAnsi="Times New Roman" w:cs="Times New Roman"/>
          <w:bCs/>
          <w:kern w:val="36"/>
          <w:lang w:eastAsia="lv-LV"/>
          <w14:ligatures w14:val="none"/>
        </w:rPr>
      </w:pPr>
      <w:r w:rsidRPr="00DA5DD3">
        <w:rPr>
          <w:rFonts w:ascii="Times New Roman" w:eastAsia="Times New Roman" w:hAnsi="Times New Roman" w:cs="Times New Roman"/>
          <w:bCs/>
          <w:kern w:val="36"/>
          <w:lang w:eastAsia="lv-LV"/>
          <w14:ligatures w14:val="none"/>
        </w:rPr>
        <w:t>Pieņemot biometāna ražotņu pieejamību 90% gadā, vidējā jauda ir 363 GWh/gadā jeb vidēji 90,75 GWh</w:t>
      </w:r>
      <w:r w:rsidR="00684A22">
        <w:rPr>
          <w:rFonts w:ascii="Times New Roman" w:eastAsia="Times New Roman" w:hAnsi="Times New Roman" w:cs="Times New Roman"/>
          <w:bCs/>
          <w:kern w:val="36"/>
          <w:lang w:eastAsia="lv-LV"/>
          <w14:ligatures w14:val="none"/>
        </w:rPr>
        <w:t>/</w:t>
      </w:r>
      <w:r w:rsidRPr="00DA5DD3">
        <w:rPr>
          <w:rFonts w:ascii="Times New Roman" w:eastAsia="Times New Roman" w:hAnsi="Times New Roman" w:cs="Times New Roman"/>
          <w:bCs/>
          <w:kern w:val="36"/>
          <w:lang w:eastAsia="lv-LV"/>
          <w14:ligatures w14:val="none"/>
        </w:rPr>
        <w:t xml:space="preserve">ražotnei. </w:t>
      </w:r>
      <w:r w:rsidR="00C039BF">
        <w:rPr>
          <w:rFonts w:ascii="Times New Roman" w:eastAsia="Times New Roman" w:hAnsi="Times New Roman" w:cs="Times New Roman"/>
          <w:bCs/>
          <w:kern w:val="36"/>
          <w:lang w:eastAsia="lv-LV"/>
          <w14:ligatures w14:val="none"/>
        </w:rPr>
        <w:t xml:space="preserve">Šīs ir uzskatāmas par lielām ražotnēm, </w:t>
      </w:r>
      <w:r w:rsidR="00456010">
        <w:rPr>
          <w:rFonts w:ascii="Times New Roman" w:eastAsia="Times New Roman" w:hAnsi="Times New Roman" w:cs="Times New Roman"/>
          <w:bCs/>
          <w:kern w:val="36"/>
          <w:lang w:eastAsia="lv-LV"/>
          <w14:ligatures w14:val="none"/>
        </w:rPr>
        <w:t xml:space="preserve">kurām nepieciešama nepārtraukta, lieljaudas biometāna ievade sistēmā, kamēr </w:t>
      </w:r>
      <w:r w:rsidR="00B7260E">
        <w:rPr>
          <w:rFonts w:ascii="Times New Roman" w:eastAsia="Times New Roman" w:hAnsi="Times New Roman" w:cs="Times New Roman"/>
          <w:bCs/>
          <w:kern w:val="36"/>
          <w:lang w:eastAsia="lv-LV"/>
          <w14:ligatures w14:val="none"/>
        </w:rPr>
        <w:t>BIP potenciāl</w:t>
      </w:r>
      <w:r w:rsidR="00391463">
        <w:rPr>
          <w:rFonts w:ascii="Times New Roman" w:eastAsia="Times New Roman" w:hAnsi="Times New Roman" w:cs="Times New Roman"/>
          <w:bCs/>
          <w:kern w:val="36"/>
          <w:lang w:eastAsia="lv-LV"/>
          <w14:ligatures w14:val="none"/>
        </w:rPr>
        <w:t xml:space="preserve">ie klienti varētu būt mazo jaudu biometāna ražotnes. </w:t>
      </w:r>
    </w:p>
    <w:p w14:paraId="3ED2F778" w14:textId="4276D3CA" w:rsidR="00391463" w:rsidRDefault="00746526" w:rsidP="00EE5501">
      <w:pPr>
        <w:spacing w:after="120" w:line="240" w:lineRule="auto"/>
        <w:jc w:val="both"/>
        <w:rPr>
          <w:rFonts w:ascii="Times New Roman" w:eastAsia="Times New Roman" w:hAnsi="Times New Roman" w:cs="Times New Roman"/>
          <w:bCs/>
          <w:kern w:val="36"/>
          <w:lang w:eastAsia="lv-LV"/>
          <w14:ligatures w14:val="none"/>
        </w:rPr>
      </w:pPr>
      <w:r w:rsidRPr="00D2596F">
        <w:rPr>
          <w:rFonts w:ascii="Times New Roman" w:eastAsia="Times New Roman" w:hAnsi="Times New Roman" w:cs="Times New Roman"/>
          <w:bCs/>
          <w:kern w:val="36"/>
          <w:lang w:eastAsia="lv-LV"/>
          <w14:ligatures w14:val="none"/>
        </w:rPr>
        <w:t>Latvijā ir reģistrētas 3 ražotnes, kuru reģistrāciju apliecinājis neatkarīgs akreditēts auditors, un kuras potenciāli varētu izmantot BIP, ņemot vērā, ka šobrīd pārējās biometāna ražotnes, kas jau ražo biometānu, ir tieši pieslēgtas dabasgāzes pārvades tīklam un potenciāli varētu neizmantot BIP</w:t>
      </w:r>
      <w:r w:rsidR="005718F7">
        <w:rPr>
          <w:rFonts w:ascii="Times New Roman" w:eastAsia="Times New Roman" w:hAnsi="Times New Roman" w:cs="Times New Roman"/>
          <w:bCs/>
          <w:kern w:val="36"/>
          <w:lang w:eastAsia="lv-LV"/>
          <w14:ligatures w14:val="none"/>
        </w:rPr>
        <w:t xml:space="preserve">. </w:t>
      </w:r>
      <w:r w:rsidR="008302A8">
        <w:rPr>
          <w:rFonts w:ascii="Times New Roman" w:eastAsia="Times New Roman" w:hAnsi="Times New Roman" w:cs="Times New Roman"/>
          <w:bCs/>
          <w:kern w:val="36"/>
          <w:lang w:eastAsia="lv-LV"/>
          <w14:ligatures w14:val="none"/>
        </w:rPr>
        <w:t xml:space="preserve">Šo ražotņu kopējā </w:t>
      </w:r>
      <w:r w:rsidR="00FB4C1D">
        <w:rPr>
          <w:rFonts w:ascii="Times New Roman" w:eastAsia="Times New Roman" w:hAnsi="Times New Roman" w:cs="Times New Roman"/>
          <w:bCs/>
          <w:kern w:val="36"/>
          <w:lang w:eastAsia="lv-LV"/>
          <w14:ligatures w14:val="none"/>
        </w:rPr>
        <w:t>gāzes ražošanas jauda ir 15663 kW</w:t>
      </w:r>
      <w:r w:rsidR="000A7563">
        <w:rPr>
          <w:rFonts w:ascii="Times New Roman" w:eastAsia="Times New Roman" w:hAnsi="Times New Roman" w:cs="Times New Roman"/>
          <w:bCs/>
          <w:kern w:val="36"/>
          <w:lang w:eastAsia="lv-LV"/>
          <w14:ligatures w14:val="none"/>
        </w:rPr>
        <w:t xml:space="preserve">, kas vidēji ir 5221 kW/ražotnei. Pārveidojot vidējo </w:t>
      </w:r>
      <w:r w:rsidR="000A7563" w:rsidRPr="00503EB6">
        <w:rPr>
          <w:rFonts w:ascii="Times New Roman" w:eastAsia="Times New Roman" w:hAnsi="Times New Roman" w:cs="Times New Roman"/>
          <w:bCs/>
          <w:kern w:val="36"/>
          <w:lang w:eastAsia="lv-LV"/>
          <w14:ligatures w14:val="none"/>
        </w:rPr>
        <w:t xml:space="preserve">jaudu ražotnei, kas šobrīd </w:t>
      </w:r>
      <w:r w:rsidR="003C2A1A">
        <w:rPr>
          <w:rFonts w:ascii="Times New Roman" w:eastAsia="Times New Roman" w:hAnsi="Times New Roman" w:cs="Times New Roman"/>
          <w:bCs/>
          <w:kern w:val="36"/>
          <w:lang w:eastAsia="lv-LV"/>
          <w14:ligatures w14:val="none"/>
        </w:rPr>
        <w:t xml:space="preserve">Latvijā var </w:t>
      </w:r>
      <w:r w:rsidR="000A7563" w:rsidRPr="00503EB6">
        <w:rPr>
          <w:rFonts w:ascii="Times New Roman" w:eastAsia="Times New Roman" w:hAnsi="Times New Roman" w:cs="Times New Roman"/>
          <w:bCs/>
          <w:kern w:val="36"/>
          <w:lang w:eastAsia="lv-LV"/>
          <w14:ligatures w14:val="none"/>
        </w:rPr>
        <w:t>izmanto</w:t>
      </w:r>
      <w:r w:rsidR="003C2A1A">
        <w:rPr>
          <w:rFonts w:ascii="Times New Roman" w:eastAsia="Times New Roman" w:hAnsi="Times New Roman" w:cs="Times New Roman"/>
          <w:bCs/>
          <w:kern w:val="36"/>
          <w:lang w:eastAsia="lv-LV"/>
          <w14:ligatures w14:val="none"/>
        </w:rPr>
        <w:t>t</w:t>
      </w:r>
      <w:r w:rsidR="000A7563" w:rsidRPr="00503EB6">
        <w:rPr>
          <w:rFonts w:ascii="Times New Roman" w:eastAsia="Times New Roman" w:hAnsi="Times New Roman" w:cs="Times New Roman"/>
          <w:bCs/>
          <w:kern w:val="36"/>
          <w:lang w:eastAsia="lv-LV"/>
          <w14:ligatures w14:val="none"/>
        </w:rPr>
        <w:t xml:space="preserve"> BIP, </w:t>
      </w:r>
      <w:r w:rsidR="007F7AA0" w:rsidRPr="00503EB6">
        <w:rPr>
          <w:rFonts w:ascii="Times New Roman" w:eastAsia="Times New Roman" w:hAnsi="Times New Roman" w:cs="Times New Roman"/>
          <w:bCs/>
          <w:kern w:val="36"/>
          <w:lang w:eastAsia="lv-LV"/>
          <w14:ligatures w14:val="none"/>
        </w:rPr>
        <w:t>vidējā</w:t>
      </w:r>
      <w:r w:rsidR="000A7563" w:rsidRPr="00503EB6">
        <w:rPr>
          <w:rFonts w:ascii="Times New Roman" w:eastAsia="Times New Roman" w:hAnsi="Times New Roman" w:cs="Times New Roman"/>
          <w:bCs/>
          <w:kern w:val="36"/>
          <w:lang w:eastAsia="lv-LV"/>
          <w14:ligatures w14:val="none"/>
        </w:rPr>
        <w:t xml:space="preserve"> jauda ir</w:t>
      </w:r>
      <w:r w:rsidR="007F7AA0" w:rsidRPr="00503EB6">
        <w:rPr>
          <w:rFonts w:ascii="Times New Roman" w:eastAsia="Times New Roman" w:hAnsi="Times New Roman" w:cs="Times New Roman"/>
          <w:bCs/>
          <w:kern w:val="36"/>
          <w:lang w:eastAsia="lv-LV"/>
          <w14:ligatures w14:val="none"/>
        </w:rPr>
        <w:t xml:space="preserve"> 45,74 GWh/gadā.</w:t>
      </w:r>
      <w:r w:rsidR="007F7AA0">
        <w:rPr>
          <w:rFonts w:ascii="Times New Roman" w:eastAsia="Times New Roman" w:hAnsi="Times New Roman" w:cs="Times New Roman"/>
          <w:bCs/>
          <w:kern w:val="36"/>
          <w:lang w:eastAsia="lv-LV"/>
          <w14:ligatures w14:val="none"/>
        </w:rPr>
        <w:t xml:space="preserve"> </w:t>
      </w:r>
      <w:r w:rsidR="00981166">
        <w:rPr>
          <w:rFonts w:ascii="Times New Roman" w:eastAsia="Times New Roman" w:hAnsi="Times New Roman" w:cs="Times New Roman"/>
          <w:bCs/>
          <w:kern w:val="36"/>
          <w:lang w:eastAsia="lv-LV"/>
          <w14:ligatures w14:val="none"/>
        </w:rPr>
        <w:t>Pieņemot biometāna ražotņu pieejamību 90% gadā,</w:t>
      </w:r>
      <w:r w:rsidR="00750FFF">
        <w:rPr>
          <w:rFonts w:ascii="Times New Roman" w:eastAsia="Times New Roman" w:hAnsi="Times New Roman" w:cs="Times New Roman"/>
          <w:bCs/>
          <w:kern w:val="36"/>
          <w:lang w:eastAsia="lv-LV"/>
          <w14:ligatures w14:val="none"/>
        </w:rPr>
        <w:t xml:space="preserve"> jo nepieciešamas tehnoloģiskas apkopes un </w:t>
      </w:r>
      <w:r w:rsidR="003C2A1A">
        <w:rPr>
          <w:rFonts w:ascii="Times New Roman" w:eastAsia="Times New Roman" w:hAnsi="Times New Roman" w:cs="Times New Roman"/>
          <w:bCs/>
          <w:kern w:val="36"/>
          <w:lang w:eastAsia="lv-LV"/>
          <w14:ligatures w14:val="none"/>
        </w:rPr>
        <w:t xml:space="preserve">darbības </w:t>
      </w:r>
      <w:r w:rsidR="00750FFF">
        <w:rPr>
          <w:rFonts w:ascii="Times New Roman" w:eastAsia="Times New Roman" w:hAnsi="Times New Roman" w:cs="Times New Roman"/>
          <w:bCs/>
          <w:kern w:val="36"/>
          <w:lang w:eastAsia="lv-LV"/>
          <w14:ligatures w14:val="none"/>
        </w:rPr>
        <w:t xml:space="preserve">pārtraukumi, </w:t>
      </w:r>
      <w:r w:rsidR="00503EB6">
        <w:rPr>
          <w:rFonts w:ascii="Times New Roman" w:eastAsia="Times New Roman" w:hAnsi="Times New Roman" w:cs="Times New Roman"/>
          <w:bCs/>
          <w:kern w:val="36"/>
          <w:lang w:eastAsia="lv-LV"/>
          <w14:ligatures w14:val="none"/>
        </w:rPr>
        <w:t xml:space="preserve">vidējā pieņemtā </w:t>
      </w:r>
      <w:r w:rsidR="00503EB6" w:rsidRPr="00503EB6">
        <w:rPr>
          <w:rFonts w:ascii="Times New Roman" w:eastAsia="Times New Roman" w:hAnsi="Times New Roman" w:cs="Times New Roman"/>
          <w:b/>
          <w:kern w:val="36"/>
          <w:lang w:eastAsia="lv-LV"/>
          <w14:ligatures w14:val="none"/>
        </w:rPr>
        <w:t>jauda vienai biometāna ražotnei, kas izmanto BIP ir aptuveni 41 GWh</w:t>
      </w:r>
      <w:r w:rsidR="00503EB6">
        <w:rPr>
          <w:rFonts w:ascii="Times New Roman" w:eastAsia="Times New Roman" w:hAnsi="Times New Roman" w:cs="Times New Roman"/>
          <w:bCs/>
          <w:kern w:val="36"/>
          <w:lang w:eastAsia="lv-LV"/>
          <w14:ligatures w14:val="none"/>
        </w:rPr>
        <w:t xml:space="preserve">. </w:t>
      </w:r>
    </w:p>
    <w:p w14:paraId="1AAC02AE" w14:textId="08789CE3" w:rsidR="00DA5DD3" w:rsidRPr="00DA5DD3" w:rsidRDefault="00DA5DD3" w:rsidP="00EE5501">
      <w:pPr>
        <w:spacing w:after="120" w:line="240" w:lineRule="auto"/>
        <w:jc w:val="both"/>
        <w:rPr>
          <w:rFonts w:ascii="Times New Roman" w:eastAsia="Times New Roman" w:hAnsi="Times New Roman" w:cs="Times New Roman"/>
          <w:bCs/>
          <w:kern w:val="36"/>
          <w:lang w:eastAsia="lv-LV"/>
          <w14:ligatures w14:val="none"/>
        </w:rPr>
      </w:pPr>
      <w:r w:rsidRPr="00DA5DD3">
        <w:rPr>
          <w:rFonts w:ascii="Times New Roman" w:eastAsia="Times New Roman" w:hAnsi="Times New Roman" w:cs="Times New Roman"/>
          <w:bCs/>
          <w:kern w:val="36"/>
          <w:lang w:eastAsia="lv-LV"/>
          <w14:ligatures w14:val="none"/>
        </w:rPr>
        <w:t xml:space="preserve">Sekojoši veikti aprēķini pieņemot, ka BIP nodrošina iespēju noteiktam skaitam biometāna ražotāju pārdot saražoto biometānu. Biometāna cena Eiropā ir aptuveni </w:t>
      </w:r>
      <w:r w:rsidRPr="00DA5DD3">
        <w:rPr>
          <w:rFonts w:ascii="Times New Roman" w:eastAsia="Times New Roman" w:hAnsi="Times New Roman" w:cs="Times New Roman"/>
          <w:b/>
          <w:kern w:val="36"/>
          <w:lang w:eastAsia="lv-LV"/>
          <w14:ligatures w14:val="none"/>
        </w:rPr>
        <w:t>84</w:t>
      </w:r>
      <w:r w:rsidR="00B93369">
        <w:rPr>
          <w:rFonts w:ascii="Times New Roman" w:eastAsia="Times New Roman" w:hAnsi="Times New Roman" w:cs="Times New Roman"/>
          <w:b/>
          <w:kern w:val="36"/>
          <w:lang w:eastAsia="lv-LV"/>
          <w14:ligatures w14:val="none"/>
        </w:rPr>
        <w:t xml:space="preserve"> </w:t>
      </w:r>
      <w:r w:rsidRPr="00DA5DD3">
        <w:rPr>
          <w:rFonts w:ascii="Times New Roman" w:eastAsia="Times New Roman" w:hAnsi="Times New Roman" w:cs="Times New Roman"/>
          <w:b/>
          <w:kern w:val="36"/>
          <w:lang w:eastAsia="lv-LV"/>
          <w14:ligatures w14:val="none"/>
        </w:rPr>
        <w:t>-175 EUR par MWh</w:t>
      </w:r>
      <w:r w:rsidRPr="00DA5DD3">
        <w:rPr>
          <w:rFonts w:ascii="Times New Roman" w:eastAsia="Times New Roman" w:hAnsi="Times New Roman" w:cs="Times New Roman"/>
          <w:bCs/>
          <w:kern w:val="36"/>
          <w:lang w:eastAsia="lv-LV"/>
          <w14:ligatures w14:val="none"/>
        </w:rPr>
        <w:t xml:space="preserve">. </w:t>
      </w:r>
      <w:r w:rsidRPr="00DA5DD3">
        <w:rPr>
          <w:rStyle w:val="EndnoteReference"/>
          <w:rFonts w:ascii="Times New Roman" w:eastAsia="Times New Roman" w:hAnsi="Times New Roman" w:cs="Times New Roman"/>
          <w:bCs/>
          <w:kern w:val="36"/>
          <w:lang w:eastAsia="lv-LV"/>
          <w14:ligatures w14:val="none"/>
        </w:rPr>
        <w:endnoteReference w:id="4"/>
      </w:r>
      <w:r w:rsidRPr="00DA5DD3">
        <w:rPr>
          <w:rFonts w:ascii="Times New Roman" w:eastAsia="Times New Roman" w:hAnsi="Times New Roman" w:cs="Times New Roman"/>
          <w:bCs/>
          <w:kern w:val="36"/>
          <w:lang w:eastAsia="lv-LV"/>
          <w14:ligatures w14:val="none"/>
        </w:rPr>
        <w:t xml:space="preserve"> </w:t>
      </w:r>
    </w:p>
    <w:p w14:paraId="0AA42420" w14:textId="43D3D66C" w:rsidR="00DA5DD3" w:rsidRPr="00DA5DD3" w:rsidRDefault="00DA5DD3" w:rsidP="00EE5501">
      <w:pPr>
        <w:spacing w:after="120" w:line="240" w:lineRule="auto"/>
        <w:jc w:val="right"/>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2.tabula</w:t>
      </w:r>
    </w:p>
    <w:p w14:paraId="560A8C48" w14:textId="4737B07B" w:rsidR="00DA5DD3" w:rsidRPr="00DA5DD3" w:rsidRDefault="00DA5DD3" w:rsidP="00EE5501">
      <w:pPr>
        <w:spacing w:after="120" w:line="240" w:lineRule="auto"/>
        <w:jc w:val="center"/>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 xml:space="preserve">Scenāriju pieņēmumi ražošanai un ieņēmumiem biometāna ražotājiem </w:t>
      </w:r>
    </w:p>
    <w:tbl>
      <w:tblPr>
        <w:tblStyle w:val="GridTable1Light"/>
        <w:tblW w:w="5000" w:type="pct"/>
        <w:tblLook w:val="04A0" w:firstRow="1" w:lastRow="0" w:firstColumn="1" w:lastColumn="0" w:noHBand="0" w:noVBand="1"/>
      </w:tblPr>
      <w:tblGrid>
        <w:gridCol w:w="1165"/>
        <w:gridCol w:w="1324"/>
        <w:gridCol w:w="1936"/>
        <w:gridCol w:w="1936"/>
        <w:gridCol w:w="1935"/>
      </w:tblGrid>
      <w:tr w:rsidR="002A2AAA" w:rsidRPr="00DA5DD3" w14:paraId="65921068" w14:textId="77777777" w:rsidTr="00627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pct"/>
            <w:vAlign w:val="center"/>
            <w:hideMark/>
          </w:tcPr>
          <w:p w14:paraId="2C95C71D" w14:textId="77777777" w:rsidR="002A2AAA" w:rsidRPr="00275491" w:rsidRDefault="002A2AAA" w:rsidP="00275491">
            <w:pPr>
              <w:spacing w:after="120"/>
              <w:jc w:val="center"/>
              <w:rPr>
                <w:rFonts w:ascii="Times New Roman" w:eastAsia="Times New Roman" w:hAnsi="Times New Roman" w:cs="Times New Roman"/>
                <w:kern w:val="0"/>
                <w:lang w:eastAsia="lv-LV"/>
                <w14:ligatures w14:val="none"/>
              </w:rPr>
            </w:pPr>
            <w:r w:rsidRPr="002A2AAA">
              <w:rPr>
                <w:rFonts w:ascii="Times New Roman" w:eastAsia="Times New Roman" w:hAnsi="Times New Roman" w:cs="Times New Roman"/>
                <w:kern w:val="0"/>
                <w:lang w:eastAsia="lv-LV"/>
                <w14:ligatures w14:val="none"/>
              </w:rPr>
              <w:t>Scenārijs</w:t>
            </w:r>
          </w:p>
        </w:tc>
        <w:tc>
          <w:tcPr>
            <w:tcW w:w="798" w:type="pct"/>
            <w:vAlign w:val="center"/>
            <w:hideMark/>
          </w:tcPr>
          <w:p w14:paraId="09046088" w14:textId="6D2CD7CA" w:rsidR="002A2AAA" w:rsidRPr="00275491" w:rsidRDefault="002A2AA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A2AAA">
              <w:rPr>
                <w:rFonts w:ascii="Times New Roman" w:eastAsia="Times New Roman" w:hAnsi="Times New Roman" w:cs="Times New Roman"/>
                <w:kern w:val="0"/>
                <w:lang w:eastAsia="lv-LV"/>
                <w14:ligatures w14:val="none"/>
              </w:rPr>
              <w:t>Biometāna ražotāju skaits, kuri izmantojot BIP pārdod biometānu</w:t>
            </w:r>
          </w:p>
        </w:tc>
        <w:tc>
          <w:tcPr>
            <w:tcW w:w="1167" w:type="pct"/>
            <w:vAlign w:val="center"/>
            <w:hideMark/>
          </w:tcPr>
          <w:p w14:paraId="07F7EF57" w14:textId="009DFFD6" w:rsidR="002A2AAA" w:rsidRPr="00275491" w:rsidRDefault="002A2AA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A2AAA">
              <w:rPr>
                <w:rFonts w:ascii="Times New Roman" w:eastAsia="Times New Roman" w:hAnsi="Times New Roman" w:cs="Times New Roman"/>
                <w:kern w:val="0"/>
                <w:lang w:eastAsia="lv-LV"/>
                <w14:ligatures w14:val="none"/>
              </w:rPr>
              <w:t>Saražotais biometāns, GWh/gadā</w:t>
            </w:r>
          </w:p>
        </w:tc>
        <w:tc>
          <w:tcPr>
            <w:tcW w:w="1167" w:type="pct"/>
            <w:vAlign w:val="center"/>
          </w:tcPr>
          <w:p w14:paraId="50D39823" w14:textId="2D8A84CC" w:rsidR="002A2AAA" w:rsidRPr="002A2AAA" w:rsidRDefault="002A2AAA" w:rsidP="00406169">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A2AAA">
              <w:rPr>
                <w:rFonts w:ascii="Times New Roman" w:eastAsia="Times New Roman" w:hAnsi="Times New Roman" w:cs="Times New Roman"/>
                <w:kern w:val="0"/>
                <w:lang w:eastAsia="lv-LV"/>
                <w14:ligatures w14:val="none"/>
              </w:rPr>
              <w:t xml:space="preserve">Saražotais biometāns, </w:t>
            </w:r>
            <w:r w:rsidR="009408CB">
              <w:rPr>
                <w:rFonts w:ascii="Times New Roman" w:eastAsia="Times New Roman" w:hAnsi="Times New Roman" w:cs="Times New Roman"/>
                <w:kern w:val="0"/>
                <w:lang w:eastAsia="lv-LV"/>
                <w14:ligatures w14:val="none"/>
              </w:rPr>
              <w:t>M</w:t>
            </w:r>
            <w:r w:rsidRPr="002A2AAA">
              <w:rPr>
                <w:rFonts w:ascii="Times New Roman" w:eastAsia="Times New Roman" w:hAnsi="Times New Roman" w:cs="Times New Roman"/>
                <w:kern w:val="0"/>
                <w:lang w:eastAsia="lv-LV"/>
                <w14:ligatures w14:val="none"/>
              </w:rPr>
              <w:t>Wh/gadā</w:t>
            </w:r>
          </w:p>
        </w:tc>
        <w:tc>
          <w:tcPr>
            <w:tcW w:w="1166" w:type="pct"/>
            <w:vAlign w:val="center"/>
            <w:hideMark/>
          </w:tcPr>
          <w:p w14:paraId="4DA59D58" w14:textId="1724B58E" w:rsidR="002A2AAA" w:rsidRPr="00275491" w:rsidRDefault="002A2AA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A2AAA">
              <w:rPr>
                <w:rFonts w:ascii="Times New Roman" w:eastAsia="Times New Roman" w:hAnsi="Times New Roman" w:cs="Times New Roman"/>
                <w:kern w:val="0"/>
                <w:lang w:eastAsia="lv-LV"/>
                <w14:ligatures w14:val="none"/>
              </w:rPr>
              <w:t>Biometāna ražotāju ieņēmumi, EUR/gadā</w:t>
            </w:r>
          </w:p>
        </w:tc>
      </w:tr>
      <w:tr w:rsidR="002A2AAA" w:rsidRPr="00DA5DD3" w14:paraId="765105A2" w14:textId="77777777" w:rsidTr="00627CEE">
        <w:tc>
          <w:tcPr>
            <w:cnfStyle w:val="001000000000" w:firstRow="0" w:lastRow="0" w:firstColumn="1" w:lastColumn="0" w:oddVBand="0" w:evenVBand="0" w:oddHBand="0" w:evenHBand="0" w:firstRowFirstColumn="0" w:firstRowLastColumn="0" w:lastRowFirstColumn="0" w:lastRowLastColumn="0"/>
            <w:tcW w:w="702" w:type="pct"/>
            <w:vAlign w:val="center"/>
            <w:hideMark/>
          </w:tcPr>
          <w:p w14:paraId="2F8C6503" w14:textId="77777777" w:rsidR="002A2AAA" w:rsidRPr="00DA5DD3" w:rsidRDefault="002A2AAA" w:rsidP="00275491">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b w:val="0"/>
                <w:bCs w:val="0"/>
                <w:kern w:val="0"/>
                <w:lang w:eastAsia="lv-LV"/>
                <w14:ligatures w14:val="none"/>
              </w:rPr>
              <w:t>A</w:t>
            </w:r>
          </w:p>
        </w:tc>
        <w:tc>
          <w:tcPr>
            <w:tcW w:w="798" w:type="pct"/>
            <w:vAlign w:val="center"/>
            <w:hideMark/>
          </w:tcPr>
          <w:p w14:paraId="380BE7E7" w14:textId="2088065B" w:rsidR="002A2AAA" w:rsidRPr="00DA5DD3" w:rsidRDefault="002A2AAA"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2</w:t>
            </w:r>
          </w:p>
        </w:tc>
        <w:tc>
          <w:tcPr>
            <w:tcW w:w="1167" w:type="pct"/>
            <w:vAlign w:val="center"/>
            <w:hideMark/>
          </w:tcPr>
          <w:p w14:paraId="3BCC4B28" w14:textId="74FC4637" w:rsidR="002A2AAA" w:rsidRPr="00DA5DD3" w:rsidRDefault="002D28E3"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82</w:t>
            </w:r>
          </w:p>
        </w:tc>
        <w:tc>
          <w:tcPr>
            <w:tcW w:w="1167" w:type="pct"/>
            <w:vAlign w:val="center"/>
          </w:tcPr>
          <w:p w14:paraId="6E5CFD86" w14:textId="0AF360FD" w:rsidR="002A2AAA" w:rsidRPr="00DA5DD3" w:rsidRDefault="0092171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82 000</w:t>
            </w:r>
          </w:p>
        </w:tc>
        <w:tc>
          <w:tcPr>
            <w:tcW w:w="1166" w:type="pct"/>
            <w:vAlign w:val="center"/>
          </w:tcPr>
          <w:p w14:paraId="276C06E3" w14:textId="35DC74B2" w:rsidR="002A2AAA" w:rsidRPr="00DA5DD3" w:rsidRDefault="005017B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6 888 000 -14 350 000</w:t>
            </w:r>
          </w:p>
        </w:tc>
      </w:tr>
      <w:tr w:rsidR="000E475C" w:rsidRPr="00DA5DD3" w14:paraId="6F11E3F8" w14:textId="77777777" w:rsidTr="00627CEE">
        <w:tc>
          <w:tcPr>
            <w:cnfStyle w:val="001000000000" w:firstRow="0" w:lastRow="0" w:firstColumn="1" w:lastColumn="0" w:oddVBand="0" w:evenVBand="0" w:oddHBand="0" w:evenHBand="0" w:firstRowFirstColumn="0" w:firstRowLastColumn="0" w:lastRowFirstColumn="0" w:lastRowLastColumn="0"/>
            <w:tcW w:w="702" w:type="pct"/>
            <w:vAlign w:val="center"/>
          </w:tcPr>
          <w:p w14:paraId="3723C7A5" w14:textId="465F20FE" w:rsidR="000E475C" w:rsidRPr="00DA5DD3" w:rsidRDefault="000E475C" w:rsidP="000E475C">
            <w:pPr>
              <w:spacing w:after="120"/>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b w:val="0"/>
                <w:bCs w:val="0"/>
                <w:kern w:val="0"/>
                <w:lang w:eastAsia="lv-LV"/>
                <w14:ligatures w14:val="none"/>
              </w:rPr>
              <w:lastRenderedPageBreak/>
              <w:t>B</w:t>
            </w:r>
          </w:p>
        </w:tc>
        <w:tc>
          <w:tcPr>
            <w:tcW w:w="798" w:type="pct"/>
            <w:vAlign w:val="center"/>
          </w:tcPr>
          <w:p w14:paraId="72AEC334" w14:textId="610F8A40" w:rsidR="000E475C" w:rsidRPr="00DA5DD3" w:rsidRDefault="000E475C"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w:t>
            </w:r>
          </w:p>
        </w:tc>
        <w:tc>
          <w:tcPr>
            <w:tcW w:w="1167" w:type="pct"/>
            <w:vAlign w:val="center"/>
          </w:tcPr>
          <w:p w14:paraId="35839FEC" w14:textId="156E8157" w:rsidR="000E475C" w:rsidRPr="00DA5DD3" w:rsidRDefault="00DF3A45"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123</w:t>
            </w:r>
          </w:p>
        </w:tc>
        <w:tc>
          <w:tcPr>
            <w:tcW w:w="1167" w:type="pct"/>
            <w:vAlign w:val="center"/>
          </w:tcPr>
          <w:p w14:paraId="159AE84B" w14:textId="0DC95F3E" w:rsidR="000E475C" w:rsidRPr="00EC5F10" w:rsidRDefault="0092171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123 000</w:t>
            </w:r>
          </w:p>
        </w:tc>
        <w:tc>
          <w:tcPr>
            <w:tcW w:w="1166" w:type="pct"/>
            <w:vAlign w:val="center"/>
          </w:tcPr>
          <w:p w14:paraId="72CE4AA0" w14:textId="4DA03CBC" w:rsidR="000E475C" w:rsidRPr="00DA5DD3" w:rsidRDefault="005017B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10 332 000 - 21 525 000</w:t>
            </w:r>
          </w:p>
        </w:tc>
      </w:tr>
      <w:tr w:rsidR="000E475C" w:rsidRPr="00DA5DD3" w14:paraId="6E30AEBE" w14:textId="77777777" w:rsidTr="00627CEE">
        <w:tc>
          <w:tcPr>
            <w:cnfStyle w:val="001000000000" w:firstRow="0" w:lastRow="0" w:firstColumn="1" w:lastColumn="0" w:oddVBand="0" w:evenVBand="0" w:oddHBand="0" w:evenHBand="0" w:firstRowFirstColumn="0" w:firstRowLastColumn="0" w:lastRowFirstColumn="0" w:lastRowLastColumn="0"/>
            <w:tcW w:w="702" w:type="pct"/>
            <w:vAlign w:val="center"/>
          </w:tcPr>
          <w:p w14:paraId="1D520985" w14:textId="65759FA3" w:rsidR="000E475C" w:rsidRPr="00DA5DD3" w:rsidRDefault="000E475C" w:rsidP="000E475C">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b w:val="0"/>
                <w:bCs w:val="0"/>
                <w:kern w:val="0"/>
                <w:lang w:eastAsia="lv-LV"/>
                <w14:ligatures w14:val="none"/>
              </w:rPr>
              <w:t>C</w:t>
            </w:r>
          </w:p>
        </w:tc>
        <w:tc>
          <w:tcPr>
            <w:tcW w:w="798" w:type="pct"/>
            <w:vAlign w:val="center"/>
            <w:hideMark/>
          </w:tcPr>
          <w:p w14:paraId="6F43FBEB" w14:textId="6C7A1B49" w:rsidR="000E475C" w:rsidRPr="00DA5DD3" w:rsidRDefault="000E475C"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w:t>
            </w:r>
          </w:p>
        </w:tc>
        <w:tc>
          <w:tcPr>
            <w:tcW w:w="1167" w:type="pct"/>
            <w:vAlign w:val="center"/>
            <w:hideMark/>
          </w:tcPr>
          <w:p w14:paraId="1E2466F3" w14:textId="2375AF04" w:rsidR="000E475C" w:rsidRPr="00DA5DD3" w:rsidRDefault="00DF3A45"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164</w:t>
            </w:r>
          </w:p>
        </w:tc>
        <w:tc>
          <w:tcPr>
            <w:tcW w:w="1167" w:type="pct"/>
            <w:vAlign w:val="center"/>
          </w:tcPr>
          <w:p w14:paraId="57464358" w14:textId="74C7EAB7" w:rsidR="000E475C" w:rsidRPr="00DA5DD3" w:rsidRDefault="0092171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164 000</w:t>
            </w:r>
          </w:p>
        </w:tc>
        <w:tc>
          <w:tcPr>
            <w:tcW w:w="1166" w:type="pct"/>
            <w:vAlign w:val="center"/>
          </w:tcPr>
          <w:p w14:paraId="758E466D" w14:textId="34846C83" w:rsidR="000E475C" w:rsidRPr="00DA5DD3" w:rsidRDefault="005017B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13 776 000 - </w:t>
            </w:r>
            <w:r w:rsidR="00DD3966">
              <w:rPr>
                <w:rFonts w:ascii="Times New Roman" w:eastAsia="Times New Roman" w:hAnsi="Times New Roman" w:cs="Times New Roman"/>
                <w:kern w:val="0"/>
                <w:lang w:eastAsia="lv-LV"/>
                <w14:ligatures w14:val="none"/>
              </w:rPr>
              <w:t>28 700 000</w:t>
            </w:r>
          </w:p>
        </w:tc>
      </w:tr>
      <w:tr w:rsidR="000E475C" w:rsidRPr="00DA5DD3" w14:paraId="6AF05405" w14:textId="77777777" w:rsidTr="00627CEE">
        <w:tc>
          <w:tcPr>
            <w:cnfStyle w:val="001000000000" w:firstRow="0" w:lastRow="0" w:firstColumn="1" w:lastColumn="0" w:oddVBand="0" w:evenVBand="0" w:oddHBand="0" w:evenHBand="0" w:firstRowFirstColumn="0" w:firstRowLastColumn="0" w:lastRowFirstColumn="0" w:lastRowLastColumn="0"/>
            <w:tcW w:w="702" w:type="pct"/>
            <w:vAlign w:val="center"/>
          </w:tcPr>
          <w:p w14:paraId="5CACA5A2" w14:textId="5743A525" w:rsidR="000E475C" w:rsidRPr="00DA5DD3" w:rsidRDefault="000E475C" w:rsidP="000E475C">
            <w:pPr>
              <w:spacing w:after="120"/>
              <w:jc w:val="center"/>
              <w:rPr>
                <w:rFonts w:ascii="Times New Roman" w:eastAsia="Times New Roman" w:hAnsi="Times New Roman" w:cs="Times New Roman"/>
                <w:b w:val="0"/>
                <w:bCs w:val="0"/>
                <w:kern w:val="0"/>
                <w:lang w:eastAsia="lv-LV"/>
                <w14:ligatures w14:val="none"/>
              </w:rPr>
            </w:pPr>
            <w:r>
              <w:rPr>
                <w:rFonts w:ascii="Times New Roman" w:eastAsia="Times New Roman" w:hAnsi="Times New Roman" w:cs="Times New Roman"/>
                <w:b w:val="0"/>
                <w:bCs w:val="0"/>
                <w:kern w:val="0"/>
                <w:lang w:eastAsia="lv-LV"/>
                <w14:ligatures w14:val="none"/>
              </w:rPr>
              <w:t>D</w:t>
            </w:r>
          </w:p>
        </w:tc>
        <w:tc>
          <w:tcPr>
            <w:tcW w:w="798" w:type="pct"/>
            <w:vAlign w:val="center"/>
            <w:hideMark/>
          </w:tcPr>
          <w:p w14:paraId="665B265E" w14:textId="59236830" w:rsidR="000E475C" w:rsidRPr="00DA5DD3" w:rsidRDefault="000E475C"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5</w:t>
            </w:r>
          </w:p>
        </w:tc>
        <w:tc>
          <w:tcPr>
            <w:tcW w:w="1167" w:type="pct"/>
            <w:vAlign w:val="center"/>
            <w:hideMark/>
          </w:tcPr>
          <w:p w14:paraId="51DBE147" w14:textId="3E60DAEB" w:rsidR="000E475C" w:rsidRPr="00DA5DD3" w:rsidRDefault="00970C7A"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205</w:t>
            </w:r>
          </w:p>
        </w:tc>
        <w:tc>
          <w:tcPr>
            <w:tcW w:w="1167" w:type="pct"/>
            <w:vAlign w:val="center"/>
          </w:tcPr>
          <w:p w14:paraId="5373D54D" w14:textId="24BB4F47" w:rsidR="000E475C" w:rsidRPr="00DA5DD3" w:rsidRDefault="0092171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205</w:t>
            </w:r>
            <w:r w:rsidR="000E475C">
              <w:rPr>
                <w:rFonts w:ascii="Times New Roman" w:eastAsia="Times New Roman" w:hAnsi="Times New Roman" w:cs="Times New Roman"/>
                <w:kern w:val="0"/>
                <w:lang w:eastAsia="lv-LV"/>
                <w14:ligatures w14:val="none"/>
              </w:rPr>
              <w:t xml:space="preserve"> 000</w:t>
            </w:r>
          </w:p>
        </w:tc>
        <w:tc>
          <w:tcPr>
            <w:tcW w:w="1166" w:type="pct"/>
            <w:vAlign w:val="center"/>
          </w:tcPr>
          <w:p w14:paraId="7B5E47AB" w14:textId="40DD0B78" w:rsidR="000E475C" w:rsidRPr="00DA5DD3" w:rsidRDefault="00DD3966" w:rsidP="000E475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17 220 000 -35 875 000</w:t>
            </w:r>
          </w:p>
        </w:tc>
      </w:tr>
    </w:tbl>
    <w:p w14:paraId="76F50824" w14:textId="77777777"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p>
    <w:p w14:paraId="186E9D09" w14:textId="3E7A3CA5" w:rsidR="00DA5DD3" w:rsidRPr="00DA5DD3" w:rsidRDefault="00DA5DD3" w:rsidP="00EE5501">
      <w:pPr>
        <w:spacing w:after="120" w:line="240" w:lineRule="auto"/>
        <w:jc w:val="both"/>
        <w:rPr>
          <w:rFonts w:ascii="Times New Roman" w:eastAsia="Times New Roman" w:hAnsi="Times New Roman" w:cs="Times New Roman"/>
          <w:b/>
          <w:bCs/>
          <w:kern w:val="36"/>
          <w:lang w:eastAsia="lv-LV"/>
          <w14:ligatures w14:val="none"/>
        </w:rPr>
      </w:pPr>
      <w:r w:rsidRPr="00DA5DD3">
        <w:rPr>
          <w:rFonts w:ascii="Times New Roman" w:eastAsia="Times New Roman" w:hAnsi="Times New Roman" w:cs="Times New Roman"/>
          <w:b/>
          <w:bCs/>
          <w:kern w:val="36"/>
          <w:lang w:eastAsia="lv-LV"/>
          <w14:ligatures w14:val="none"/>
        </w:rPr>
        <w:t xml:space="preserve">3. Ieguvumi </w:t>
      </w:r>
    </w:p>
    <w:p w14:paraId="668B1897" w14:textId="2506A72F" w:rsidR="00DA5DD3" w:rsidRPr="00DA5DD3" w:rsidRDefault="00DA5DD3" w:rsidP="00EE550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3.1. Biometāna ražotāju ekonomiskie ieguvumi</w:t>
      </w:r>
    </w:p>
    <w:p w14:paraId="6B6B1E16" w14:textId="551C00F4"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Par ekonomiskajiem ieguvumiem ir uzskatāmi ieņēmumi biometāna ražotājiem no biometāna realizācijas (neņemot vērā investīcijas un citas izmaksas). Izmantojot biometāna ievadi BIP, biometāna ražotājiem ir iespēja gūt </w:t>
      </w:r>
      <w:r w:rsidR="00FE02B7">
        <w:rPr>
          <w:rFonts w:ascii="Times New Roman" w:eastAsia="Times New Roman" w:hAnsi="Times New Roman" w:cs="Times New Roman"/>
          <w:kern w:val="0"/>
          <w:lang w:eastAsia="lv-LV"/>
          <w14:ligatures w14:val="none"/>
        </w:rPr>
        <w:t>2</w:t>
      </w:r>
      <w:r w:rsidRPr="00DA5DD3">
        <w:rPr>
          <w:rFonts w:ascii="Times New Roman" w:eastAsia="Times New Roman" w:hAnsi="Times New Roman" w:cs="Times New Roman"/>
          <w:kern w:val="0"/>
          <w:lang w:eastAsia="lv-LV"/>
          <w14:ligatures w14:val="none"/>
        </w:rPr>
        <w:t xml:space="preserve">. tabulā norādītos ieņēmumus. </w:t>
      </w:r>
    </w:p>
    <w:p w14:paraId="654A3280" w14:textId="48E361C2"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Šie var tikt uzskatīti arī par </w:t>
      </w:r>
      <w:r w:rsidRPr="00DA5DD3">
        <w:rPr>
          <w:rFonts w:ascii="Times New Roman" w:eastAsia="Times New Roman" w:hAnsi="Times New Roman" w:cs="Times New Roman"/>
          <w:b/>
          <w:bCs/>
          <w:kern w:val="0"/>
          <w:lang w:eastAsia="lv-LV"/>
          <w14:ligatures w14:val="none"/>
        </w:rPr>
        <w:t>potenciāli negūtajiem ieņēmumiem</w:t>
      </w:r>
      <w:r w:rsidRPr="00DA5DD3">
        <w:rPr>
          <w:rFonts w:ascii="Times New Roman" w:eastAsia="Times New Roman" w:hAnsi="Times New Roman" w:cs="Times New Roman"/>
          <w:kern w:val="0"/>
          <w:lang w:eastAsia="lv-LV"/>
          <w14:ligatures w14:val="none"/>
        </w:rPr>
        <w:t xml:space="preserve"> Latvijas reģionos un ekonomikā kopumā, ja biometāna ražotājam nav iespējams:</w:t>
      </w:r>
    </w:p>
    <w:p w14:paraId="57BE0FBC" w14:textId="15B838B0" w:rsidR="00DA5DD3" w:rsidRPr="00DA5DD3" w:rsidRDefault="00DA5DD3" w:rsidP="00EE5501">
      <w:pPr>
        <w:pStyle w:val="ListParagraph"/>
        <w:numPr>
          <w:ilvl w:val="0"/>
          <w:numId w:val="9"/>
        </w:numPr>
        <w:spacing w:after="120" w:line="240" w:lineRule="auto"/>
        <w:contextualSpacing w:val="0"/>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juridisku (piemēram, saskaņojumu ar zemju īpašniekiem), </w:t>
      </w:r>
    </w:p>
    <w:p w14:paraId="7DBAB37C" w14:textId="6E01A4C5" w:rsidR="00DA5DD3" w:rsidRPr="00DA5DD3" w:rsidRDefault="00DA5DD3" w:rsidP="00EE5501">
      <w:pPr>
        <w:pStyle w:val="ListParagraph"/>
        <w:numPr>
          <w:ilvl w:val="0"/>
          <w:numId w:val="9"/>
        </w:numPr>
        <w:spacing w:after="120" w:line="240" w:lineRule="auto"/>
        <w:contextualSpacing w:val="0"/>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tehnisku (tuvumā nav tehniski pieejamu pieslēguma vietu gāzes infrastruktūrai</w:t>
      </w:r>
      <w:r w:rsidR="009408CB">
        <w:rPr>
          <w:rFonts w:ascii="Times New Roman" w:eastAsia="Times New Roman" w:hAnsi="Times New Roman" w:cs="Times New Roman"/>
          <w:kern w:val="0"/>
          <w:lang w:eastAsia="lv-LV"/>
          <w14:ligatures w14:val="none"/>
        </w:rPr>
        <w:t>, jāšķērso vai jāapiet cita infrastruktūra</w:t>
      </w:r>
      <w:r w:rsidRPr="00DA5DD3">
        <w:rPr>
          <w:rFonts w:ascii="Times New Roman" w:eastAsia="Times New Roman" w:hAnsi="Times New Roman" w:cs="Times New Roman"/>
          <w:kern w:val="0"/>
          <w:lang w:eastAsia="lv-LV"/>
          <w14:ligatures w14:val="none"/>
        </w:rPr>
        <w:t>), vai</w:t>
      </w:r>
    </w:p>
    <w:p w14:paraId="094BC20C" w14:textId="6E8A527C" w:rsidR="00DA5DD3" w:rsidRPr="00DA5DD3" w:rsidRDefault="00DA5DD3" w:rsidP="00EE5501">
      <w:pPr>
        <w:pStyle w:val="ListParagraph"/>
        <w:numPr>
          <w:ilvl w:val="0"/>
          <w:numId w:val="9"/>
        </w:numPr>
        <w:spacing w:after="120" w:line="240" w:lineRule="auto"/>
        <w:contextualSpacing w:val="0"/>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finansiālu (investīciju, iekārt</w:t>
      </w:r>
      <w:r w:rsidR="009408CB">
        <w:rPr>
          <w:rFonts w:ascii="Times New Roman" w:eastAsia="Times New Roman" w:hAnsi="Times New Roman" w:cs="Times New Roman"/>
          <w:kern w:val="0"/>
          <w:lang w:eastAsia="lv-LV"/>
          <w14:ligatures w14:val="none"/>
        </w:rPr>
        <w:t>u</w:t>
      </w:r>
      <w:r w:rsidRPr="00DA5DD3">
        <w:rPr>
          <w:rFonts w:ascii="Times New Roman" w:eastAsia="Times New Roman" w:hAnsi="Times New Roman" w:cs="Times New Roman"/>
          <w:kern w:val="0"/>
          <w:lang w:eastAsia="lv-LV"/>
          <w14:ligatures w14:val="none"/>
        </w:rPr>
        <w:t xml:space="preserve"> un būvniecības izmaksas),</w:t>
      </w:r>
    </w:p>
    <w:p w14:paraId="74D507CC" w14:textId="07F982B1"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apsvērumu dēļ ražot un nogādāt biometānu gāzes tirgū, kas ir iespējams to ievadot sistēmā, jo tikai tad ražotājs var saņemt gāzes izcelsmes apliecinājumus,</w:t>
      </w:r>
      <w:r w:rsidRPr="00DA5DD3">
        <w:rPr>
          <w:rStyle w:val="EndnoteReference"/>
          <w:rFonts w:ascii="Times New Roman" w:eastAsia="Times New Roman" w:hAnsi="Times New Roman" w:cs="Times New Roman"/>
          <w:kern w:val="0"/>
          <w:lang w:eastAsia="lv-LV"/>
          <w14:ligatures w14:val="none"/>
        </w:rPr>
        <w:endnoteReference w:id="5"/>
      </w:r>
      <w:r w:rsidRPr="00DA5DD3">
        <w:rPr>
          <w:rFonts w:ascii="Times New Roman" w:eastAsia="Times New Roman" w:hAnsi="Times New Roman" w:cs="Times New Roman"/>
          <w:kern w:val="0"/>
          <w:lang w:eastAsia="lv-LV"/>
          <w14:ligatures w14:val="none"/>
        </w:rPr>
        <w:t xml:space="preserve"> kas ir viens no priekšnosacījumiem biometāna tirdzniecībai un izsekošanai. </w:t>
      </w:r>
    </w:p>
    <w:p w14:paraId="0D1F8C43" w14:textId="511BC9CE"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Lai arī Eiropas Biogāzes asociācija savos informācijas materiālos vairāk koncentrējas tieši uz biometāna ražošanas izmaksām, pieejamās </w:t>
      </w:r>
      <w:r w:rsidRPr="00627CEE">
        <w:rPr>
          <w:rFonts w:ascii="Times New Roman" w:eastAsia="Times New Roman" w:hAnsi="Times New Roman" w:cs="Times New Roman"/>
          <w:kern w:val="0"/>
          <w:lang w:eastAsia="lv-LV"/>
          <w14:ligatures w14:val="none"/>
        </w:rPr>
        <w:t>CAPEX aplēses Eiropā, vienai biometāna ražotnei</w:t>
      </w:r>
      <w:r w:rsidRPr="00962239">
        <w:rPr>
          <w:rFonts w:ascii="Times New Roman" w:eastAsia="Times New Roman" w:hAnsi="Times New Roman" w:cs="Times New Roman"/>
          <w:kern w:val="0"/>
          <w:lang w:eastAsia="lv-LV"/>
          <w14:ligatures w14:val="none"/>
        </w:rPr>
        <w:t xml:space="preserve"> ar jaudu </w:t>
      </w:r>
      <w:r w:rsidR="004A100F" w:rsidRPr="00962239">
        <w:rPr>
          <w:rFonts w:ascii="Times New Roman" w:eastAsia="Times New Roman" w:hAnsi="Times New Roman" w:cs="Times New Roman"/>
          <w:kern w:val="0"/>
          <w:lang w:eastAsia="lv-LV"/>
          <w14:ligatures w14:val="none"/>
        </w:rPr>
        <w:t>~40-44</w:t>
      </w:r>
      <w:r w:rsidRPr="00962239">
        <w:rPr>
          <w:rFonts w:ascii="Times New Roman" w:eastAsia="Times New Roman" w:hAnsi="Times New Roman" w:cs="Times New Roman"/>
          <w:kern w:val="0"/>
          <w:lang w:eastAsia="lv-LV"/>
          <w14:ligatures w14:val="none"/>
        </w:rPr>
        <w:t xml:space="preserve"> GWh gadā ir aptuveni </w:t>
      </w:r>
      <w:r w:rsidR="00C53701" w:rsidRPr="00846B1A">
        <w:rPr>
          <w:rFonts w:ascii="Times New Roman" w:eastAsia="Times New Roman" w:hAnsi="Times New Roman" w:cs="Times New Roman"/>
          <w:kern w:val="0"/>
          <w:lang w:eastAsia="lv-LV"/>
          <w14:ligatures w14:val="none"/>
        </w:rPr>
        <w:t>12</w:t>
      </w:r>
      <w:r w:rsidRPr="00846B1A">
        <w:rPr>
          <w:rFonts w:ascii="Times New Roman" w:eastAsia="Times New Roman" w:hAnsi="Times New Roman" w:cs="Times New Roman"/>
          <w:kern w:val="0"/>
          <w:lang w:eastAsia="lv-LV"/>
          <w14:ligatures w14:val="none"/>
        </w:rPr>
        <w:t xml:space="preserve"> milj. EUR.</w:t>
      </w:r>
      <w:r w:rsidRPr="00DA5DD3">
        <w:rPr>
          <w:rFonts w:ascii="Times New Roman" w:eastAsia="Times New Roman" w:hAnsi="Times New Roman" w:cs="Times New Roman"/>
          <w:b/>
          <w:bCs/>
          <w:kern w:val="0"/>
          <w:lang w:eastAsia="lv-LV"/>
          <w14:ligatures w14:val="none"/>
        </w:rPr>
        <w:t xml:space="preserve"> </w:t>
      </w:r>
      <w:r w:rsidRPr="00DA5DD3">
        <w:rPr>
          <w:rStyle w:val="EndnoteReference"/>
          <w:rFonts w:ascii="Times New Roman" w:eastAsia="Times New Roman" w:hAnsi="Times New Roman" w:cs="Times New Roman"/>
          <w:b/>
          <w:bCs/>
          <w:kern w:val="0"/>
          <w:lang w:eastAsia="lv-LV"/>
          <w14:ligatures w14:val="none"/>
        </w:rPr>
        <w:endnoteReference w:id="6"/>
      </w:r>
    </w:p>
    <w:p w14:paraId="24D4463E" w14:textId="34A33D04" w:rsidR="00DA5DD3" w:rsidRPr="00DA5DD3" w:rsidRDefault="00DA5DD3" w:rsidP="00EE550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3.2. Sabiedrības ieguvumi</w:t>
      </w:r>
    </w:p>
    <w:p w14:paraId="270DFCFA" w14:textId="25A25F7D" w:rsidR="00DA5DD3" w:rsidRPr="00DA5DD3" w:rsidRDefault="00DA5DD3" w:rsidP="00EE5501">
      <w:pPr>
        <w:spacing w:after="120" w:line="240" w:lineRule="auto"/>
        <w:jc w:val="both"/>
        <w:rPr>
          <w:rFonts w:ascii="Times New Roman" w:eastAsia="Times New Roman" w:hAnsi="Times New Roman" w:cs="Times New Roman"/>
          <w:bCs/>
          <w:kern w:val="0"/>
          <w:lang w:eastAsia="lv-LV"/>
          <w14:ligatures w14:val="none"/>
        </w:rPr>
      </w:pPr>
      <w:r w:rsidRPr="00DA5DD3">
        <w:rPr>
          <w:rFonts w:ascii="Times New Roman" w:eastAsia="Times New Roman" w:hAnsi="Times New Roman" w:cs="Times New Roman"/>
          <w:bCs/>
          <w:kern w:val="0"/>
          <w:lang w:eastAsia="lv-LV"/>
          <w14:ligatures w14:val="none"/>
        </w:rPr>
        <w:t xml:space="preserve">Pieņemot </w:t>
      </w:r>
      <w:r w:rsidRPr="00DA5DD3">
        <w:rPr>
          <w:rFonts w:ascii="Times New Roman" w:eastAsia="Times New Roman" w:hAnsi="Times New Roman" w:cs="Times New Roman"/>
          <w:b/>
          <w:kern w:val="0"/>
          <w:lang w:eastAsia="lv-LV"/>
          <w14:ligatures w14:val="none"/>
        </w:rPr>
        <w:t xml:space="preserve">minimālo </w:t>
      </w:r>
      <w:r w:rsidRPr="00DA5DD3">
        <w:rPr>
          <w:rFonts w:ascii="Times New Roman" w:eastAsia="Times New Roman" w:hAnsi="Times New Roman" w:cs="Times New Roman"/>
          <w:bCs/>
          <w:kern w:val="0"/>
          <w:lang w:eastAsia="lv-LV"/>
          <w14:ligatures w14:val="none"/>
        </w:rPr>
        <w:t xml:space="preserve">iespējamo jauno darbavietu skaitu, ko nodrošina BIP radot nepieciešamību pēc bioCNG kravu transporta pārvadātājiem ir pieņemts, ka </w:t>
      </w:r>
      <w:r w:rsidR="00B4550F">
        <w:rPr>
          <w:rFonts w:ascii="Times New Roman" w:eastAsia="Times New Roman" w:hAnsi="Times New Roman" w:cs="Times New Roman"/>
          <w:bCs/>
          <w:kern w:val="0"/>
          <w:lang w:eastAsia="lv-LV"/>
          <w14:ligatures w14:val="none"/>
        </w:rPr>
        <w:t xml:space="preserve">kopumā </w:t>
      </w:r>
      <w:r w:rsidRPr="00DA5DD3">
        <w:rPr>
          <w:rFonts w:ascii="Times New Roman" w:eastAsia="Times New Roman" w:hAnsi="Times New Roman" w:cs="Times New Roman"/>
          <w:b/>
          <w:kern w:val="0"/>
          <w:lang w:eastAsia="lv-LV"/>
          <w14:ligatures w14:val="none"/>
        </w:rPr>
        <w:t>rodas vismaz 4 jaunas darbavietas</w:t>
      </w:r>
      <w:r w:rsidRPr="00DA5DD3">
        <w:rPr>
          <w:rFonts w:ascii="Times New Roman" w:eastAsia="Times New Roman" w:hAnsi="Times New Roman" w:cs="Times New Roman"/>
          <w:bCs/>
          <w:kern w:val="0"/>
          <w:lang w:eastAsia="lv-LV"/>
          <w14:ligatures w14:val="none"/>
        </w:rPr>
        <w:t xml:space="preserve">. </w:t>
      </w:r>
      <w:r w:rsidR="00094A13">
        <w:rPr>
          <w:rFonts w:ascii="Times New Roman" w:eastAsia="Times New Roman" w:hAnsi="Times New Roman" w:cs="Times New Roman"/>
          <w:bCs/>
          <w:kern w:val="0"/>
          <w:lang w:eastAsia="lv-LV"/>
          <w14:ligatures w14:val="none"/>
        </w:rPr>
        <w:t xml:space="preserve">Pieņēmums veidots pēc principa, ka </w:t>
      </w:r>
      <w:r w:rsidR="00150671">
        <w:rPr>
          <w:rFonts w:ascii="Times New Roman" w:eastAsia="Times New Roman" w:hAnsi="Times New Roman" w:cs="Times New Roman"/>
          <w:bCs/>
          <w:kern w:val="0"/>
          <w:lang w:eastAsia="lv-LV"/>
          <w14:ligatures w14:val="none"/>
        </w:rPr>
        <w:t xml:space="preserve">uz katru no 2 plānotajiem BIP brauc </w:t>
      </w:r>
      <w:r w:rsidR="00E5098B">
        <w:rPr>
          <w:rFonts w:ascii="Times New Roman" w:eastAsia="Times New Roman" w:hAnsi="Times New Roman" w:cs="Times New Roman"/>
          <w:bCs/>
          <w:kern w:val="0"/>
          <w:lang w:eastAsia="lv-LV"/>
          <w14:ligatures w14:val="none"/>
        </w:rPr>
        <w:t xml:space="preserve">vismaz </w:t>
      </w:r>
      <w:r w:rsidR="00150671">
        <w:rPr>
          <w:rFonts w:ascii="Times New Roman" w:eastAsia="Times New Roman" w:hAnsi="Times New Roman" w:cs="Times New Roman"/>
          <w:bCs/>
          <w:kern w:val="0"/>
          <w:lang w:eastAsia="lv-LV"/>
          <w14:ligatures w14:val="none"/>
        </w:rPr>
        <w:t>2 pārvadātāji.</w:t>
      </w:r>
    </w:p>
    <w:p w14:paraId="7E978279" w14:textId="77777777" w:rsidR="00DA5DD3" w:rsidRPr="00DA5DD3" w:rsidRDefault="00DA5DD3" w:rsidP="00EE550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1) Nodarbinātība</w:t>
      </w:r>
    </w:p>
    <w:p w14:paraId="59D802E0" w14:textId="0D8873EB"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Kravu transporta vadītāju neto</w:t>
      </w:r>
      <w:r w:rsidRPr="00DA5DD3">
        <w:rPr>
          <w:rStyle w:val="EndnoteReference"/>
          <w:rFonts w:ascii="Times New Roman" w:eastAsia="Times New Roman" w:hAnsi="Times New Roman" w:cs="Times New Roman"/>
          <w:kern w:val="0"/>
          <w:lang w:eastAsia="lv-LV"/>
          <w14:ligatures w14:val="none"/>
        </w:rPr>
        <w:endnoteReference w:id="7"/>
      </w:r>
      <w:r w:rsidRPr="00DA5DD3">
        <w:rPr>
          <w:rFonts w:ascii="Times New Roman" w:eastAsia="Times New Roman" w:hAnsi="Times New Roman" w:cs="Times New Roman"/>
          <w:kern w:val="0"/>
          <w:lang w:eastAsia="lv-LV"/>
          <w14:ligatures w14:val="none"/>
        </w:rPr>
        <w:t xml:space="preserve"> alga Latvijā ir 956 - 2477 EUR/ mēnesī, </w:t>
      </w:r>
      <w:r w:rsidR="004727CA">
        <w:rPr>
          <w:rFonts w:ascii="Times New Roman" w:eastAsia="Times New Roman" w:hAnsi="Times New Roman" w:cs="Times New Roman"/>
          <w:kern w:val="0"/>
          <w:lang w:eastAsia="lv-LV"/>
          <w14:ligatures w14:val="none"/>
        </w:rPr>
        <w:t>aprēķinos pieņemta neto alga</w:t>
      </w:r>
      <w:r w:rsidRPr="00DA5DD3">
        <w:rPr>
          <w:rFonts w:ascii="Times New Roman" w:eastAsia="Times New Roman" w:hAnsi="Times New Roman" w:cs="Times New Roman"/>
          <w:kern w:val="0"/>
          <w:lang w:eastAsia="lv-LV"/>
          <w14:ligatures w14:val="none"/>
        </w:rPr>
        <w:t xml:space="preserve"> – 1</w:t>
      </w:r>
      <w:r w:rsidR="004727CA">
        <w:rPr>
          <w:rFonts w:ascii="Times New Roman" w:eastAsia="Times New Roman" w:hAnsi="Times New Roman" w:cs="Times New Roman"/>
          <w:kern w:val="0"/>
          <w:lang w:eastAsia="lv-LV"/>
          <w14:ligatures w14:val="none"/>
        </w:rPr>
        <w:t>857</w:t>
      </w:r>
      <w:r w:rsidRPr="00DA5DD3">
        <w:rPr>
          <w:rFonts w:ascii="Times New Roman" w:eastAsia="Times New Roman" w:hAnsi="Times New Roman" w:cs="Times New Roman"/>
          <w:kern w:val="0"/>
          <w:lang w:eastAsia="lv-LV"/>
          <w14:ligatures w14:val="none"/>
        </w:rPr>
        <w:t xml:space="preserve"> EUR/mēn.</w:t>
      </w:r>
      <w:r w:rsidR="00E6135F">
        <w:rPr>
          <w:rFonts w:ascii="Times New Roman" w:eastAsia="Times New Roman" w:hAnsi="Times New Roman" w:cs="Times New Roman"/>
          <w:kern w:val="0"/>
          <w:lang w:eastAsia="lv-LV"/>
          <w14:ligatures w14:val="none"/>
        </w:rPr>
        <w:t xml:space="preserve"> Atbilstošā </w:t>
      </w:r>
      <w:r w:rsidR="00CD79CA">
        <w:rPr>
          <w:rFonts w:ascii="Times New Roman" w:eastAsia="Times New Roman" w:hAnsi="Times New Roman" w:cs="Times New Roman"/>
          <w:kern w:val="0"/>
          <w:lang w:eastAsia="lv-LV"/>
          <w14:ligatures w14:val="none"/>
        </w:rPr>
        <w:t>bruto alga ir aptuveni 2575 EUR/mēnesī.</w:t>
      </w:r>
      <w:r w:rsidRPr="00DA5DD3">
        <w:rPr>
          <w:rFonts w:ascii="Times New Roman" w:eastAsia="Times New Roman" w:hAnsi="Times New Roman" w:cs="Times New Roman"/>
          <w:kern w:val="0"/>
          <w:lang w:eastAsia="lv-LV"/>
          <w14:ligatures w14:val="none"/>
        </w:rPr>
        <w:t xml:space="preserve"> Valsts no šīs algas kopumā saņem ievērojamu daļu nodokļos - gan no darbinieka algas ieturēt</w:t>
      </w:r>
      <w:r w:rsidR="0030785D">
        <w:rPr>
          <w:rFonts w:ascii="Times New Roman" w:eastAsia="Times New Roman" w:hAnsi="Times New Roman" w:cs="Times New Roman"/>
          <w:kern w:val="0"/>
          <w:lang w:eastAsia="lv-LV"/>
          <w14:ligatures w14:val="none"/>
        </w:rPr>
        <w:t>o iedzīvotāja ienākuma nodokli un</w:t>
      </w:r>
      <w:r w:rsidRPr="00DA5DD3">
        <w:rPr>
          <w:rFonts w:ascii="Times New Roman" w:eastAsia="Times New Roman" w:hAnsi="Times New Roman" w:cs="Times New Roman"/>
          <w:kern w:val="0"/>
          <w:lang w:eastAsia="lv-LV"/>
          <w14:ligatures w14:val="none"/>
        </w:rPr>
        <w:t xml:space="preserve"> sociālās iemaksas</w:t>
      </w:r>
      <w:r w:rsidR="0030785D">
        <w:rPr>
          <w:rFonts w:ascii="Times New Roman" w:eastAsia="Times New Roman" w:hAnsi="Times New Roman" w:cs="Times New Roman"/>
          <w:kern w:val="0"/>
          <w:lang w:eastAsia="lv-LV"/>
          <w14:ligatures w14:val="none"/>
        </w:rPr>
        <w:t xml:space="preserve">, </w:t>
      </w:r>
      <w:r w:rsidRPr="00DA5DD3">
        <w:rPr>
          <w:rFonts w:ascii="Times New Roman" w:eastAsia="Times New Roman" w:hAnsi="Times New Roman" w:cs="Times New Roman"/>
          <w:kern w:val="0"/>
          <w:lang w:eastAsia="lv-LV"/>
          <w14:ligatures w14:val="none"/>
        </w:rPr>
        <w:t xml:space="preserve"> gan arī darba devēja</w:t>
      </w:r>
      <w:r w:rsidR="0030785D">
        <w:rPr>
          <w:rFonts w:ascii="Times New Roman" w:eastAsia="Times New Roman" w:hAnsi="Times New Roman" w:cs="Times New Roman"/>
          <w:kern w:val="0"/>
          <w:lang w:eastAsia="lv-LV"/>
          <w14:ligatures w14:val="none"/>
        </w:rPr>
        <w:t xml:space="preserve"> veiktās</w:t>
      </w:r>
      <w:r w:rsidRPr="00DA5DD3">
        <w:rPr>
          <w:rFonts w:ascii="Times New Roman" w:eastAsia="Times New Roman" w:hAnsi="Times New Roman" w:cs="Times New Roman"/>
          <w:kern w:val="0"/>
          <w:lang w:eastAsia="lv-LV"/>
          <w14:ligatures w14:val="none"/>
        </w:rPr>
        <w:t xml:space="preserve"> sociālās iemaksas</w:t>
      </w:r>
      <w:r w:rsidR="00A33C57">
        <w:rPr>
          <w:rFonts w:ascii="Times New Roman" w:eastAsia="Times New Roman" w:hAnsi="Times New Roman" w:cs="Times New Roman"/>
          <w:kern w:val="0"/>
          <w:lang w:eastAsia="lv-LV"/>
          <w14:ligatures w14:val="none"/>
        </w:rPr>
        <w:t>. Kopumā ar darbaspēku saistītie nodokļi</w:t>
      </w:r>
      <w:r w:rsidRPr="00DA5DD3">
        <w:rPr>
          <w:rFonts w:ascii="Times New Roman" w:eastAsia="Times New Roman" w:hAnsi="Times New Roman" w:cs="Times New Roman"/>
          <w:kern w:val="0"/>
          <w:lang w:eastAsia="lv-LV"/>
          <w14:ligatures w14:val="none"/>
        </w:rPr>
        <w:t xml:space="preserve"> veido apmēram 4</w:t>
      </w:r>
      <w:r w:rsidR="00EB5885">
        <w:rPr>
          <w:rFonts w:ascii="Times New Roman" w:eastAsia="Times New Roman" w:hAnsi="Times New Roman" w:cs="Times New Roman"/>
          <w:kern w:val="0"/>
          <w:lang w:eastAsia="lv-LV"/>
          <w14:ligatures w14:val="none"/>
        </w:rPr>
        <w:t>1</w:t>
      </w:r>
      <w:r w:rsidRPr="00DA5DD3">
        <w:rPr>
          <w:rFonts w:ascii="Times New Roman" w:eastAsia="Times New Roman" w:hAnsi="Times New Roman" w:cs="Times New Roman"/>
          <w:kern w:val="0"/>
          <w:lang w:eastAsia="lv-LV"/>
          <w14:ligatures w14:val="none"/>
        </w:rPr>
        <w:t xml:space="preserve">- </w:t>
      </w:r>
      <w:r w:rsidR="00EB5885">
        <w:rPr>
          <w:rFonts w:ascii="Times New Roman" w:eastAsia="Times New Roman" w:hAnsi="Times New Roman" w:cs="Times New Roman"/>
          <w:kern w:val="0"/>
          <w:lang w:eastAsia="lv-LV"/>
          <w14:ligatures w14:val="none"/>
        </w:rPr>
        <w:t>42%</w:t>
      </w:r>
      <w:r w:rsidRPr="00DA5DD3">
        <w:rPr>
          <w:rFonts w:ascii="Times New Roman" w:eastAsia="Times New Roman" w:hAnsi="Times New Roman" w:cs="Times New Roman"/>
          <w:kern w:val="0"/>
          <w:lang w:eastAsia="lv-LV"/>
          <w14:ligatures w14:val="none"/>
        </w:rPr>
        <w:t xml:space="preserve"> </w:t>
      </w:r>
      <w:r w:rsidR="00EB5885">
        <w:rPr>
          <w:rFonts w:ascii="Times New Roman" w:eastAsia="Times New Roman" w:hAnsi="Times New Roman" w:cs="Times New Roman"/>
          <w:kern w:val="0"/>
          <w:lang w:eastAsia="lv-LV"/>
          <w14:ligatures w14:val="none"/>
        </w:rPr>
        <w:t xml:space="preserve">no darba devēja kopējām darbaspēka izmaksām. </w:t>
      </w:r>
      <w:r w:rsidR="001A0D0E">
        <w:rPr>
          <w:rFonts w:ascii="Times New Roman" w:eastAsia="Times New Roman" w:hAnsi="Times New Roman" w:cs="Times New Roman"/>
          <w:kern w:val="0"/>
          <w:lang w:eastAsia="lv-LV"/>
          <w14:ligatures w14:val="none"/>
        </w:rPr>
        <w:t>Aprēķini veikti pieņem</w:t>
      </w:r>
      <w:r w:rsidR="00190DC8">
        <w:rPr>
          <w:rFonts w:ascii="Times New Roman" w:eastAsia="Times New Roman" w:hAnsi="Times New Roman" w:cs="Times New Roman"/>
          <w:kern w:val="0"/>
          <w:lang w:eastAsia="lv-LV"/>
          <w14:ligatures w14:val="none"/>
        </w:rPr>
        <w:t>o</w:t>
      </w:r>
      <w:r w:rsidR="001A0D0E">
        <w:rPr>
          <w:rFonts w:ascii="Times New Roman" w:eastAsia="Times New Roman" w:hAnsi="Times New Roman" w:cs="Times New Roman"/>
          <w:kern w:val="0"/>
          <w:lang w:eastAsia="lv-LV"/>
          <w14:ligatures w14:val="none"/>
        </w:rPr>
        <w:t xml:space="preserve">t, ka atvieglojumi </w:t>
      </w:r>
      <w:r w:rsidR="00190DC8">
        <w:rPr>
          <w:rFonts w:ascii="Times New Roman" w:eastAsia="Times New Roman" w:hAnsi="Times New Roman" w:cs="Times New Roman"/>
          <w:kern w:val="0"/>
          <w:lang w:eastAsia="lv-LV"/>
          <w14:ligatures w14:val="none"/>
        </w:rPr>
        <w:t xml:space="preserve">(2026.) </w:t>
      </w:r>
      <w:r w:rsidR="001A0D0E">
        <w:rPr>
          <w:rFonts w:ascii="Times New Roman" w:eastAsia="Times New Roman" w:hAnsi="Times New Roman" w:cs="Times New Roman"/>
          <w:kern w:val="0"/>
          <w:lang w:eastAsia="lv-LV"/>
          <w14:ligatures w14:val="none"/>
        </w:rPr>
        <w:t xml:space="preserve">gadā vienam darbiniekam ir 6600 EUR. </w:t>
      </w:r>
    </w:p>
    <w:p w14:paraId="1638F294" w14:textId="1C75529A" w:rsidR="00DA5DD3" w:rsidRPr="00DA5DD3" w:rsidRDefault="00ED44F8" w:rsidP="003B7A38">
      <w:pPr>
        <w:spacing w:after="120" w:line="240" w:lineRule="auto"/>
        <w:jc w:val="right"/>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w:t>
      </w:r>
      <w:r w:rsidR="00DA5DD3" w:rsidRPr="00DA5DD3">
        <w:rPr>
          <w:rFonts w:ascii="Times New Roman" w:eastAsia="Times New Roman" w:hAnsi="Times New Roman" w:cs="Times New Roman"/>
          <w:kern w:val="0"/>
          <w:lang w:eastAsia="lv-LV"/>
          <w14:ligatures w14:val="none"/>
        </w:rPr>
        <w:t>. tabula</w:t>
      </w:r>
    </w:p>
    <w:p w14:paraId="0F3E817C" w14:textId="1CF1BE36" w:rsidR="00DA5DD3" w:rsidRPr="00DA5DD3" w:rsidRDefault="00DA5DD3" w:rsidP="003B7A38">
      <w:pPr>
        <w:spacing w:after="120" w:line="240" w:lineRule="auto"/>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Valsts nodokļu ieguvumi no BIP veidotas papildu nodarbības</w:t>
      </w:r>
    </w:p>
    <w:tbl>
      <w:tblPr>
        <w:tblStyle w:val="GridTable1Light"/>
        <w:tblW w:w="0" w:type="auto"/>
        <w:tblLook w:val="04A0" w:firstRow="1" w:lastRow="0" w:firstColumn="1" w:lastColumn="0" w:noHBand="0" w:noVBand="1"/>
      </w:tblPr>
      <w:tblGrid>
        <w:gridCol w:w="1163"/>
        <w:gridCol w:w="2201"/>
        <w:gridCol w:w="1661"/>
        <w:gridCol w:w="1687"/>
        <w:gridCol w:w="1584"/>
      </w:tblGrid>
      <w:tr w:rsidR="00DA5DD3" w:rsidRPr="00DA5DD3" w14:paraId="3D3537E1" w14:textId="77777777" w:rsidTr="003D04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vAlign w:val="center"/>
            <w:hideMark/>
          </w:tcPr>
          <w:p w14:paraId="36E68718" w14:textId="77777777" w:rsidR="00DA5DD3" w:rsidRPr="00DA5DD3" w:rsidRDefault="00DA5DD3" w:rsidP="00275491">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kern w:val="0"/>
                <w:lang w:eastAsia="lv-LV"/>
                <w14:ligatures w14:val="none"/>
              </w:rPr>
              <w:lastRenderedPageBreak/>
              <w:t>Scenārijs</w:t>
            </w:r>
          </w:p>
        </w:tc>
        <w:tc>
          <w:tcPr>
            <w:tcW w:w="2201" w:type="dxa"/>
            <w:vAlign w:val="center"/>
            <w:hideMark/>
          </w:tcPr>
          <w:p w14:paraId="44D967E7" w14:textId="77777777"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kern w:val="0"/>
                <w:lang w:eastAsia="lv-LV"/>
                <w14:ligatures w14:val="none"/>
              </w:rPr>
              <w:t>Darbavietas (kravu pārvadātāji)</w:t>
            </w:r>
          </w:p>
        </w:tc>
        <w:tc>
          <w:tcPr>
            <w:tcW w:w="0" w:type="auto"/>
            <w:vAlign w:val="center"/>
            <w:hideMark/>
          </w:tcPr>
          <w:p w14:paraId="6373EDFF" w14:textId="77777777"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kern w:val="0"/>
                <w:lang w:eastAsia="lv-LV"/>
                <w14:ligatures w14:val="none"/>
              </w:rPr>
              <w:t>Neto alga (EUR/gadā)</w:t>
            </w:r>
          </w:p>
        </w:tc>
        <w:tc>
          <w:tcPr>
            <w:tcW w:w="0" w:type="auto"/>
            <w:vAlign w:val="center"/>
          </w:tcPr>
          <w:p w14:paraId="717E2ABF" w14:textId="77777777"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Bruto alga (EUR/gadā)</w:t>
            </w:r>
          </w:p>
        </w:tc>
        <w:tc>
          <w:tcPr>
            <w:tcW w:w="0" w:type="auto"/>
            <w:vAlign w:val="center"/>
          </w:tcPr>
          <w:p w14:paraId="103ADCCC" w14:textId="77777777"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Valsts ieņēmumi nodokļos</w:t>
            </w:r>
          </w:p>
        </w:tc>
      </w:tr>
      <w:tr w:rsidR="003D0461" w:rsidRPr="00DA5DD3" w14:paraId="0C0BCCDF" w14:textId="77777777" w:rsidTr="0021640A">
        <w:tc>
          <w:tcPr>
            <w:cnfStyle w:val="001000000000" w:firstRow="0" w:lastRow="0" w:firstColumn="1" w:lastColumn="0" w:oddVBand="0" w:evenVBand="0" w:oddHBand="0" w:evenHBand="0" w:firstRowFirstColumn="0" w:firstRowLastColumn="0" w:lastRowFirstColumn="0" w:lastRowLastColumn="0"/>
            <w:tcW w:w="1163" w:type="dxa"/>
            <w:vAlign w:val="center"/>
            <w:hideMark/>
          </w:tcPr>
          <w:p w14:paraId="3DAD8E4D" w14:textId="77777777" w:rsidR="003D0461" w:rsidRPr="0093500A" w:rsidRDefault="003D0461" w:rsidP="003D0461">
            <w:pPr>
              <w:spacing w:after="120"/>
              <w:jc w:val="center"/>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A</w:t>
            </w:r>
          </w:p>
        </w:tc>
        <w:tc>
          <w:tcPr>
            <w:tcW w:w="2201" w:type="dxa"/>
            <w:vAlign w:val="center"/>
            <w:hideMark/>
          </w:tcPr>
          <w:p w14:paraId="4638F877" w14:textId="77777777"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4</w:t>
            </w:r>
          </w:p>
        </w:tc>
        <w:tc>
          <w:tcPr>
            <w:tcW w:w="0" w:type="auto"/>
          </w:tcPr>
          <w:p w14:paraId="12A0B491" w14:textId="46D3B79E"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89 145 </w:t>
            </w:r>
          </w:p>
        </w:tc>
        <w:tc>
          <w:tcPr>
            <w:tcW w:w="0" w:type="auto"/>
          </w:tcPr>
          <w:p w14:paraId="3A3BCF28" w14:textId="4337F98C"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123 600 </w:t>
            </w:r>
          </w:p>
        </w:tc>
        <w:tc>
          <w:tcPr>
            <w:tcW w:w="0" w:type="auto"/>
            <w:vAlign w:val="center"/>
          </w:tcPr>
          <w:p w14:paraId="2386F904" w14:textId="5B105C73" w:rsidR="003D0461" w:rsidRPr="0093500A" w:rsidRDefault="00EB5089"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6</w:t>
            </w:r>
            <w:r w:rsidRPr="0093500A">
              <w:rPr>
                <w:rFonts w:ascii="Times New Roman" w:eastAsia="Times New Roman" w:hAnsi="Times New Roman" w:cs="Times New Roman"/>
                <w:b/>
                <w:bCs/>
                <w:kern w:val="0"/>
                <w:lang w:eastAsia="lv-LV"/>
                <w14:ligatures w14:val="none"/>
              </w:rPr>
              <w:t xml:space="preserve">3 </w:t>
            </w:r>
            <w:r>
              <w:rPr>
                <w:rFonts w:ascii="Times New Roman" w:eastAsia="Times New Roman" w:hAnsi="Times New Roman" w:cs="Times New Roman"/>
                <w:b/>
                <w:bCs/>
                <w:kern w:val="0"/>
                <w:lang w:eastAsia="lv-LV"/>
                <w14:ligatures w14:val="none"/>
              </w:rPr>
              <w:t>612</w:t>
            </w:r>
          </w:p>
        </w:tc>
      </w:tr>
      <w:tr w:rsidR="003D0461" w:rsidRPr="00DA5DD3" w14:paraId="0105EF0B" w14:textId="77777777" w:rsidTr="0021640A">
        <w:tc>
          <w:tcPr>
            <w:cnfStyle w:val="001000000000" w:firstRow="0" w:lastRow="0" w:firstColumn="1" w:lastColumn="0" w:oddVBand="0" w:evenVBand="0" w:oddHBand="0" w:evenHBand="0" w:firstRowFirstColumn="0" w:firstRowLastColumn="0" w:lastRowFirstColumn="0" w:lastRowLastColumn="0"/>
            <w:tcW w:w="1163" w:type="dxa"/>
            <w:vAlign w:val="center"/>
            <w:hideMark/>
          </w:tcPr>
          <w:p w14:paraId="3BBF4640" w14:textId="77777777" w:rsidR="003D0461" w:rsidRPr="0093500A" w:rsidRDefault="003D0461" w:rsidP="003D0461">
            <w:pPr>
              <w:spacing w:after="120"/>
              <w:jc w:val="center"/>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B</w:t>
            </w:r>
          </w:p>
        </w:tc>
        <w:tc>
          <w:tcPr>
            <w:tcW w:w="2201" w:type="dxa"/>
            <w:vAlign w:val="center"/>
            <w:hideMark/>
          </w:tcPr>
          <w:p w14:paraId="33F6EAC7" w14:textId="77777777"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5</w:t>
            </w:r>
          </w:p>
        </w:tc>
        <w:tc>
          <w:tcPr>
            <w:tcW w:w="0" w:type="auto"/>
          </w:tcPr>
          <w:p w14:paraId="2299B2DB" w14:textId="1DB79746"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111 432 </w:t>
            </w:r>
          </w:p>
        </w:tc>
        <w:tc>
          <w:tcPr>
            <w:tcW w:w="0" w:type="auto"/>
          </w:tcPr>
          <w:p w14:paraId="7D6F37DF" w14:textId="273316B2"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154 500 </w:t>
            </w:r>
          </w:p>
        </w:tc>
        <w:tc>
          <w:tcPr>
            <w:tcW w:w="0" w:type="auto"/>
            <w:vAlign w:val="center"/>
          </w:tcPr>
          <w:p w14:paraId="2EBF6EAF" w14:textId="3E66BE49" w:rsidR="003D0461" w:rsidRPr="0093500A" w:rsidRDefault="00EB5089"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7</w:t>
            </w:r>
            <w:r w:rsidR="003D0461" w:rsidRPr="0093500A">
              <w:rPr>
                <w:rFonts w:ascii="Times New Roman" w:eastAsia="Times New Roman" w:hAnsi="Times New Roman" w:cs="Times New Roman"/>
                <w:b/>
                <w:bCs/>
                <w:kern w:val="0"/>
                <w:lang w:eastAsia="lv-LV"/>
                <w14:ligatures w14:val="none"/>
              </w:rPr>
              <w:t xml:space="preserve">9 </w:t>
            </w:r>
            <w:r w:rsidR="002D74B0">
              <w:rPr>
                <w:rFonts w:ascii="Times New Roman" w:eastAsia="Times New Roman" w:hAnsi="Times New Roman" w:cs="Times New Roman"/>
                <w:b/>
                <w:bCs/>
                <w:kern w:val="0"/>
                <w:lang w:eastAsia="lv-LV"/>
                <w14:ligatures w14:val="none"/>
              </w:rPr>
              <w:t>515</w:t>
            </w:r>
          </w:p>
        </w:tc>
      </w:tr>
      <w:tr w:rsidR="003D0461" w:rsidRPr="00DA5DD3" w14:paraId="4535CC40" w14:textId="77777777" w:rsidTr="0021640A">
        <w:tc>
          <w:tcPr>
            <w:cnfStyle w:val="001000000000" w:firstRow="0" w:lastRow="0" w:firstColumn="1" w:lastColumn="0" w:oddVBand="0" w:evenVBand="0" w:oddHBand="0" w:evenHBand="0" w:firstRowFirstColumn="0" w:firstRowLastColumn="0" w:lastRowFirstColumn="0" w:lastRowLastColumn="0"/>
            <w:tcW w:w="1163" w:type="dxa"/>
            <w:vAlign w:val="center"/>
            <w:hideMark/>
          </w:tcPr>
          <w:p w14:paraId="5BB026B3" w14:textId="77777777" w:rsidR="003D0461" w:rsidRPr="0093500A" w:rsidRDefault="003D0461" w:rsidP="003D0461">
            <w:pPr>
              <w:spacing w:after="120"/>
              <w:jc w:val="center"/>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C</w:t>
            </w:r>
          </w:p>
        </w:tc>
        <w:tc>
          <w:tcPr>
            <w:tcW w:w="2201" w:type="dxa"/>
            <w:vAlign w:val="center"/>
            <w:hideMark/>
          </w:tcPr>
          <w:p w14:paraId="0FC99997" w14:textId="77777777"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93500A">
              <w:rPr>
                <w:rFonts w:ascii="Times New Roman" w:eastAsia="Times New Roman" w:hAnsi="Times New Roman" w:cs="Times New Roman"/>
                <w:kern w:val="0"/>
                <w:lang w:eastAsia="lv-LV"/>
                <w14:ligatures w14:val="none"/>
              </w:rPr>
              <w:t>6</w:t>
            </w:r>
          </w:p>
        </w:tc>
        <w:tc>
          <w:tcPr>
            <w:tcW w:w="0" w:type="auto"/>
          </w:tcPr>
          <w:p w14:paraId="4415FEC3" w14:textId="069ED469"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133 718 </w:t>
            </w:r>
          </w:p>
        </w:tc>
        <w:tc>
          <w:tcPr>
            <w:tcW w:w="0" w:type="auto"/>
          </w:tcPr>
          <w:p w14:paraId="1ADB4E91" w14:textId="1647641D" w:rsidR="003D0461" w:rsidRPr="0093500A" w:rsidRDefault="003D0461"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21640A">
              <w:rPr>
                <w:rFonts w:ascii="Times New Roman" w:hAnsi="Times New Roman" w:cs="Times New Roman"/>
              </w:rPr>
              <w:t xml:space="preserve"> 185 400 </w:t>
            </w:r>
          </w:p>
        </w:tc>
        <w:tc>
          <w:tcPr>
            <w:tcW w:w="0" w:type="auto"/>
            <w:vAlign w:val="center"/>
          </w:tcPr>
          <w:p w14:paraId="6A61CE57" w14:textId="47FC1859" w:rsidR="003D0461" w:rsidRPr="0093500A" w:rsidRDefault="002D74B0" w:rsidP="003D046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9</w:t>
            </w:r>
            <w:r w:rsidR="003D0461" w:rsidRPr="0093500A">
              <w:rPr>
                <w:rFonts w:ascii="Times New Roman" w:eastAsia="Times New Roman" w:hAnsi="Times New Roman" w:cs="Times New Roman"/>
                <w:b/>
                <w:bCs/>
                <w:kern w:val="0"/>
                <w:lang w:eastAsia="lv-LV"/>
                <w14:ligatures w14:val="none"/>
              </w:rPr>
              <w:t>5</w:t>
            </w:r>
            <w:r>
              <w:rPr>
                <w:rFonts w:ascii="Times New Roman" w:eastAsia="Times New Roman" w:hAnsi="Times New Roman" w:cs="Times New Roman"/>
                <w:b/>
                <w:bCs/>
                <w:kern w:val="0"/>
                <w:lang w:eastAsia="lv-LV"/>
                <w14:ligatures w14:val="none"/>
              </w:rPr>
              <w:t xml:space="preserve"> 418</w:t>
            </w:r>
          </w:p>
        </w:tc>
      </w:tr>
    </w:tbl>
    <w:p w14:paraId="3187842D" w14:textId="77777777"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p>
    <w:p w14:paraId="25F718C1" w14:textId="4F4F8415"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Valsts ieguvums no BIP ir vismaz ~74 -110,5 tūkst. EUR gadā, pieņemot, ka vienīgās jaunās darba vietas rodas kravu pārvadātājiem. Faktiski, jauno darba vietu skaits varētu būt vēl lielāks, ņemot vērā arī biometāna ražotņu administratīvās funkcijas, kas attīstās, attīstoties</w:t>
      </w:r>
      <w:r w:rsidR="0028780E">
        <w:rPr>
          <w:rFonts w:ascii="Times New Roman" w:eastAsia="Times New Roman" w:hAnsi="Times New Roman" w:cs="Times New Roman"/>
          <w:kern w:val="0"/>
          <w:lang w:eastAsia="lv-LV"/>
          <w14:ligatures w14:val="none"/>
        </w:rPr>
        <w:t xml:space="preserve"> biometāna</w:t>
      </w:r>
      <w:r w:rsidRPr="00DA5DD3">
        <w:rPr>
          <w:rFonts w:ascii="Times New Roman" w:eastAsia="Times New Roman" w:hAnsi="Times New Roman" w:cs="Times New Roman"/>
          <w:kern w:val="0"/>
          <w:lang w:eastAsia="lv-LV"/>
          <w14:ligatures w14:val="none"/>
        </w:rPr>
        <w:t xml:space="preserve"> tirgum</w:t>
      </w:r>
      <w:r w:rsidR="0028780E">
        <w:rPr>
          <w:rFonts w:ascii="Times New Roman" w:eastAsia="Times New Roman" w:hAnsi="Times New Roman" w:cs="Times New Roman"/>
          <w:kern w:val="0"/>
          <w:lang w:eastAsia="lv-LV"/>
          <w14:ligatures w14:val="none"/>
        </w:rPr>
        <w:t xml:space="preserve"> Latvijā un Eiropā</w:t>
      </w:r>
      <w:r w:rsidRPr="00DA5DD3">
        <w:rPr>
          <w:rFonts w:ascii="Times New Roman" w:eastAsia="Times New Roman" w:hAnsi="Times New Roman" w:cs="Times New Roman"/>
          <w:kern w:val="0"/>
          <w:lang w:eastAsia="lv-LV"/>
          <w14:ligatures w14:val="none"/>
        </w:rPr>
        <w:t xml:space="preserve">. </w:t>
      </w:r>
    </w:p>
    <w:p w14:paraId="7F46FB32" w14:textId="6C6CF576"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Savukārt </w:t>
      </w:r>
      <w:r w:rsidR="00ED44F8">
        <w:rPr>
          <w:rFonts w:ascii="Times New Roman" w:eastAsia="Times New Roman" w:hAnsi="Times New Roman" w:cs="Times New Roman"/>
          <w:kern w:val="0"/>
          <w:lang w:eastAsia="lv-LV"/>
          <w14:ligatures w14:val="none"/>
        </w:rPr>
        <w:t>4</w:t>
      </w:r>
      <w:r w:rsidRPr="00DA5DD3">
        <w:rPr>
          <w:rFonts w:ascii="Times New Roman" w:eastAsia="Times New Roman" w:hAnsi="Times New Roman" w:cs="Times New Roman"/>
          <w:kern w:val="0"/>
          <w:lang w:eastAsia="lv-LV"/>
          <w14:ligatures w14:val="none"/>
        </w:rPr>
        <w:t xml:space="preserve">. tabulā detalizēti izdalītas nodokļu pozīcijas kravu pārvadātājiem, kā papildinājums </w:t>
      </w:r>
      <w:r w:rsidR="00ED44F8">
        <w:rPr>
          <w:rFonts w:ascii="Times New Roman" w:eastAsia="Times New Roman" w:hAnsi="Times New Roman" w:cs="Times New Roman"/>
          <w:kern w:val="0"/>
          <w:lang w:eastAsia="lv-LV"/>
          <w14:ligatures w14:val="none"/>
        </w:rPr>
        <w:t>3</w:t>
      </w:r>
      <w:r w:rsidRPr="00DA5DD3">
        <w:rPr>
          <w:rFonts w:ascii="Times New Roman" w:eastAsia="Times New Roman" w:hAnsi="Times New Roman" w:cs="Times New Roman"/>
          <w:kern w:val="0"/>
          <w:lang w:eastAsia="lv-LV"/>
          <w14:ligatures w14:val="none"/>
        </w:rPr>
        <w:t>. tabulai.</w:t>
      </w:r>
    </w:p>
    <w:p w14:paraId="3690F3BC" w14:textId="2B11A402" w:rsidR="00DA5DD3" w:rsidRPr="00DA5DD3" w:rsidRDefault="00ED44F8" w:rsidP="00CC015C">
      <w:pPr>
        <w:spacing w:after="120" w:line="240" w:lineRule="auto"/>
        <w:jc w:val="right"/>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w:t>
      </w:r>
      <w:r w:rsidR="00DA5DD3" w:rsidRPr="00DA5DD3">
        <w:rPr>
          <w:rFonts w:ascii="Times New Roman" w:eastAsia="Times New Roman" w:hAnsi="Times New Roman" w:cs="Times New Roman"/>
          <w:kern w:val="0"/>
          <w:lang w:eastAsia="lv-LV"/>
          <w14:ligatures w14:val="none"/>
        </w:rPr>
        <w:t>. tabula</w:t>
      </w:r>
    </w:p>
    <w:p w14:paraId="2E6FD372" w14:textId="592C5EA6" w:rsidR="00DA5DD3" w:rsidRPr="00DA5DD3" w:rsidRDefault="00DA5DD3" w:rsidP="00CC015C">
      <w:pPr>
        <w:spacing w:after="120" w:line="240" w:lineRule="auto"/>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Papildinājums </w:t>
      </w:r>
      <w:r w:rsidR="00BD44F1">
        <w:rPr>
          <w:rFonts w:ascii="Times New Roman" w:eastAsia="Times New Roman" w:hAnsi="Times New Roman" w:cs="Times New Roman"/>
          <w:kern w:val="0"/>
          <w:lang w:eastAsia="lv-LV"/>
          <w14:ligatures w14:val="none"/>
        </w:rPr>
        <w:t>5</w:t>
      </w:r>
      <w:r w:rsidRPr="00DA5DD3">
        <w:rPr>
          <w:rFonts w:ascii="Times New Roman" w:eastAsia="Times New Roman" w:hAnsi="Times New Roman" w:cs="Times New Roman"/>
          <w:kern w:val="0"/>
          <w:lang w:eastAsia="lv-LV"/>
          <w14:ligatures w14:val="none"/>
        </w:rPr>
        <w:t>. tabulai ar algu nodokļu pozīcijām kravu pārvadātājiem</w:t>
      </w:r>
    </w:p>
    <w:tbl>
      <w:tblPr>
        <w:tblStyle w:val="GridTable1Light"/>
        <w:tblW w:w="5000" w:type="pct"/>
        <w:tblLook w:val="04A0" w:firstRow="1" w:lastRow="0" w:firstColumn="1" w:lastColumn="0" w:noHBand="0" w:noVBand="1"/>
      </w:tblPr>
      <w:tblGrid>
        <w:gridCol w:w="1382"/>
        <w:gridCol w:w="1384"/>
        <w:gridCol w:w="1384"/>
        <w:gridCol w:w="1382"/>
        <w:gridCol w:w="1384"/>
        <w:gridCol w:w="1380"/>
      </w:tblGrid>
      <w:tr w:rsidR="00DA5DD3" w:rsidRPr="00DA5DD3" w14:paraId="0DF86F35" w14:textId="77777777" w:rsidTr="003D04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 w:type="pct"/>
            <w:vAlign w:val="center"/>
            <w:hideMark/>
          </w:tcPr>
          <w:p w14:paraId="2D7B8F5F" w14:textId="3CEEB831" w:rsidR="00DA5DD3" w:rsidRPr="002B7B9E" w:rsidRDefault="00DA5DD3" w:rsidP="00275491">
            <w:pPr>
              <w:jc w:val="center"/>
              <w:rPr>
                <w:rFonts w:ascii="Times New Roman" w:hAnsi="Times New Roman" w:cs="Times New Roman"/>
                <w:lang w:eastAsia="lv-LV"/>
              </w:rPr>
            </w:pPr>
            <w:r w:rsidRPr="002B7B9E">
              <w:rPr>
                <w:rFonts w:ascii="Times New Roman" w:hAnsi="Times New Roman" w:cs="Times New Roman"/>
                <w:lang w:eastAsia="lv-LV"/>
              </w:rPr>
              <w:t>Neto</w:t>
            </w:r>
            <w:r w:rsidRPr="00DA5DD3">
              <w:rPr>
                <w:rFonts w:ascii="Times New Roman" w:hAnsi="Times New Roman" w:cs="Times New Roman"/>
                <w:lang w:eastAsia="lv-LV"/>
              </w:rPr>
              <w:t xml:space="preserve"> alga</w:t>
            </w:r>
            <w:r w:rsidRPr="002B7B9E">
              <w:rPr>
                <w:rFonts w:ascii="Times New Roman" w:hAnsi="Times New Roman" w:cs="Times New Roman"/>
                <w:lang w:eastAsia="lv-LV"/>
              </w:rPr>
              <w:t xml:space="preserve"> gadā</w:t>
            </w:r>
          </w:p>
        </w:tc>
        <w:tc>
          <w:tcPr>
            <w:tcW w:w="834" w:type="pct"/>
            <w:vAlign w:val="center"/>
            <w:hideMark/>
          </w:tcPr>
          <w:p w14:paraId="783808E6" w14:textId="4CCEF66E" w:rsidR="00DA5DD3" w:rsidRPr="002B7B9E" w:rsidRDefault="00DA5DD3" w:rsidP="002754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B7B9E">
              <w:rPr>
                <w:rFonts w:ascii="Times New Roman" w:hAnsi="Times New Roman" w:cs="Times New Roman"/>
                <w:lang w:eastAsia="lv-LV"/>
              </w:rPr>
              <w:t>Bruto gadā (aptuv</w:t>
            </w:r>
            <w:r w:rsidRPr="00DA5DD3">
              <w:rPr>
                <w:rFonts w:ascii="Times New Roman" w:hAnsi="Times New Roman" w:cs="Times New Roman"/>
                <w:lang w:eastAsia="lv-LV"/>
              </w:rPr>
              <w:t>eni</w:t>
            </w:r>
            <w:r w:rsidRPr="002B7B9E">
              <w:rPr>
                <w:rFonts w:ascii="Times New Roman" w:hAnsi="Times New Roman" w:cs="Times New Roman"/>
                <w:lang w:eastAsia="lv-LV"/>
              </w:rPr>
              <w:t>)</w:t>
            </w:r>
          </w:p>
        </w:tc>
        <w:tc>
          <w:tcPr>
            <w:tcW w:w="834" w:type="pct"/>
            <w:vAlign w:val="center"/>
            <w:hideMark/>
          </w:tcPr>
          <w:p w14:paraId="18BA5FA6" w14:textId="77777777" w:rsidR="00DA5DD3" w:rsidRPr="002B7B9E" w:rsidRDefault="00DA5DD3" w:rsidP="002754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B7B9E">
              <w:rPr>
                <w:rFonts w:ascii="Times New Roman" w:hAnsi="Times New Roman" w:cs="Times New Roman"/>
                <w:lang w:eastAsia="lv-LV"/>
              </w:rPr>
              <w:t>Darbinieka iemaksas (10,50 %)</w:t>
            </w:r>
          </w:p>
        </w:tc>
        <w:tc>
          <w:tcPr>
            <w:tcW w:w="833" w:type="pct"/>
            <w:vAlign w:val="center"/>
            <w:hideMark/>
          </w:tcPr>
          <w:p w14:paraId="40F41761" w14:textId="2D3EDBBC" w:rsidR="00DA5DD3" w:rsidRPr="002B7B9E" w:rsidRDefault="00DA5DD3" w:rsidP="002754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B7B9E">
              <w:rPr>
                <w:rFonts w:ascii="Times New Roman" w:hAnsi="Times New Roman" w:cs="Times New Roman"/>
                <w:lang w:eastAsia="lv-LV"/>
              </w:rPr>
              <w:t>IIN</w:t>
            </w:r>
          </w:p>
        </w:tc>
        <w:tc>
          <w:tcPr>
            <w:tcW w:w="834" w:type="pct"/>
            <w:vAlign w:val="center"/>
            <w:hideMark/>
          </w:tcPr>
          <w:p w14:paraId="6F31C74A" w14:textId="77777777" w:rsidR="00DA5DD3" w:rsidRPr="002B7B9E" w:rsidRDefault="00DA5DD3" w:rsidP="002754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B7B9E">
              <w:rPr>
                <w:rFonts w:ascii="Times New Roman" w:hAnsi="Times New Roman" w:cs="Times New Roman"/>
                <w:lang w:eastAsia="lv-LV"/>
              </w:rPr>
              <w:t>Darba devēja iemaksas (23,59 %)</w:t>
            </w:r>
          </w:p>
        </w:tc>
        <w:tc>
          <w:tcPr>
            <w:tcW w:w="832" w:type="pct"/>
            <w:vAlign w:val="center"/>
            <w:hideMark/>
          </w:tcPr>
          <w:p w14:paraId="63B76707" w14:textId="269222CD" w:rsidR="00DA5DD3" w:rsidRPr="002B7B9E" w:rsidRDefault="001267B0" w:rsidP="002754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lv-LV"/>
              </w:rPr>
            </w:pPr>
            <w:r>
              <w:rPr>
                <w:rFonts w:ascii="Times New Roman" w:hAnsi="Times New Roman" w:cs="Times New Roman"/>
                <w:lang w:eastAsia="lv-LV"/>
              </w:rPr>
              <w:t>Nodokļi k</w:t>
            </w:r>
            <w:r w:rsidR="00DA5DD3" w:rsidRPr="002B7B9E">
              <w:rPr>
                <w:rFonts w:ascii="Times New Roman" w:hAnsi="Times New Roman" w:cs="Times New Roman"/>
                <w:lang w:eastAsia="lv-LV"/>
              </w:rPr>
              <w:t>op</w:t>
            </w:r>
            <w:r>
              <w:rPr>
                <w:rFonts w:ascii="Times New Roman" w:hAnsi="Times New Roman" w:cs="Times New Roman"/>
                <w:lang w:eastAsia="lv-LV"/>
              </w:rPr>
              <w:t>ā</w:t>
            </w:r>
            <w:r w:rsidR="00DA5DD3" w:rsidRPr="002B7B9E">
              <w:rPr>
                <w:rFonts w:ascii="Times New Roman" w:hAnsi="Times New Roman" w:cs="Times New Roman"/>
                <w:lang w:eastAsia="lv-LV"/>
              </w:rPr>
              <w:t xml:space="preserve"> </w:t>
            </w:r>
          </w:p>
        </w:tc>
      </w:tr>
      <w:tr w:rsidR="003D0461" w:rsidRPr="00DA5DD3" w14:paraId="35CAEFD7" w14:textId="77777777" w:rsidTr="0021640A">
        <w:tc>
          <w:tcPr>
            <w:cnfStyle w:val="001000000000" w:firstRow="0" w:lastRow="0" w:firstColumn="1" w:lastColumn="0" w:oddVBand="0" w:evenVBand="0" w:oddHBand="0" w:evenHBand="0" w:firstRowFirstColumn="0" w:firstRowLastColumn="0" w:lastRowFirstColumn="0" w:lastRowLastColumn="0"/>
            <w:tcW w:w="833" w:type="pct"/>
            <w:vAlign w:val="center"/>
            <w:hideMark/>
          </w:tcPr>
          <w:p w14:paraId="0ECEFACE" w14:textId="4F4DE75E" w:rsidR="003D0461" w:rsidRPr="0093500A" w:rsidRDefault="003D0461" w:rsidP="003D0461">
            <w:pPr>
              <w:rPr>
                <w:rFonts w:ascii="Times New Roman" w:hAnsi="Times New Roman" w:cs="Times New Roman"/>
                <w:lang w:eastAsia="lv-LV"/>
              </w:rPr>
            </w:pPr>
            <w:r w:rsidRPr="0093500A">
              <w:rPr>
                <w:rFonts w:ascii="Times New Roman" w:hAnsi="Times New Roman" w:cs="Times New Roman"/>
                <w:lang w:eastAsia="lv-LV"/>
              </w:rPr>
              <w:t>A - 89 145</w:t>
            </w:r>
          </w:p>
        </w:tc>
        <w:tc>
          <w:tcPr>
            <w:tcW w:w="834" w:type="pct"/>
            <w:hideMark/>
          </w:tcPr>
          <w:p w14:paraId="35786D4E" w14:textId="7AB1D344"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1640A">
              <w:rPr>
                <w:rFonts w:ascii="Times New Roman" w:hAnsi="Times New Roman" w:cs="Times New Roman"/>
              </w:rPr>
              <w:t xml:space="preserve"> 123 600 </w:t>
            </w:r>
          </w:p>
        </w:tc>
        <w:tc>
          <w:tcPr>
            <w:tcW w:w="834" w:type="pct"/>
            <w:vAlign w:val="center"/>
            <w:hideMark/>
          </w:tcPr>
          <w:p w14:paraId="68061337" w14:textId="1302DAE8"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12 9</w:t>
            </w:r>
            <w:r w:rsidR="00F216F4" w:rsidRPr="0093500A">
              <w:rPr>
                <w:rFonts w:ascii="Times New Roman" w:hAnsi="Times New Roman" w:cs="Times New Roman"/>
                <w:lang w:eastAsia="lv-LV"/>
              </w:rPr>
              <w:t>7</w:t>
            </w:r>
            <w:r w:rsidRPr="0093500A">
              <w:rPr>
                <w:rFonts w:ascii="Times New Roman" w:hAnsi="Times New Roman" w:cs="Times New Roman"/>
                <w:lang w:eastAsia="lv-LV"/>
              </w:rPr>
              <w:t>8</w:t>
            </w:r>
          </w:p>
        </w:tc>
        <w:tc>
          <w:tcPr>
            <w:tcW w:w="833" w:type="pct"/>
            <w:vAlign w:val="center"/>
            <w:hideMark/>
          </w:tcPr>
          <w:p w14:paraId="4C1C0291" w14:textId="3591C587" w:rsidR="003D0461" w:rsidRPr="0093500A" w:rsidRDefault="00F160D4"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2</w:t>
            </w:r>
            <w:r w:rsidR="003D0461" w:rsidRPr="0093500A">
              <w:rPr>
                <w:rFonts w:ascii="Times New Roman" w:hAnsi="Times New Roman" w:cs="Times New Roman"/>
                <w:lang w:eastAsia="lv-LV"/>
              </w:rPr>
              <w:t xml:space="preserve">1 </w:t>
            </w:r>
            <w:r w:rsidRPr="0093500A">
              <w:rPr>
                <w:rFonts w:ascii="Times New Roman" w:hAnsi="Times New Roman" w:cs="Times New Roman"/>
                <w:lang w:eastAsia="lv-LV"/>
              </w:rPr>
              <w:t>477</w:t>
            </w:r>
          </w:p>
        </w:tc>
        <w:tc>
          <w:tcPr>
            <w:tcW w:w="834" w:type="pct"/>
            <w:vAlign w:val="center"/>
            <w:hideMark/>
          </w:tcPr>
          <w:p w14:paraId="699B497E" w14:textId="3453A549"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29 1</w:t>
            </w:r>
            <w:r w:rsidR="001267B0" w:rsidRPr="0093500A">
              <w:rPr>
                <w:rFonts w:ascii="Times New Roman" w:hAnsi="Times New Roman" w:cs="Times New Roman"/>
                <w:lang w:eastAsia="lv-LV"/>
              </w:rPr>
              <w:t>5</w:t>
            </w:r>
            <w:r w:rsidRPr="0093500A">
              <w:rPr>
                <w:rFonts w:ascii="Times New Roman" w:hAnsi="Times New Roman" w:cs="Times New Roman"/>
                <w:lang w:eastAsia="lv-LV"/>
              </w:rPr>
              <w:t>7</w:t>
            </w:r>
          </w:p>
        </w:tc>
        <w:tc>
          <w:tcPr>
            <w:tcW w:w="832" w:type="pct"/>
            <w:vAlign w:val="center"/>
            <w:hideMark/>
          </w:tcPr>
          <w:p w14:paraId="055F584B" w14:textId="68645631" w:rsidR="003D0461" w:rsidRPr="0093500A" w:rsidRDefault="00A236C3"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6</w:t>
            </w:r>
            <w:r w:rsidR="003D0461" w:rsidRPr="0093500A">
              <w:rPr>
                <w:rFonts w:ascii="Times New Roman" w:hAnsi="Times New Roman" w:cs="Times New Roman"/>
                <w:lang w:eastAsia="lv-LV"/>
              </w:rPr>
              <w:t xml:space="preserve">3 </w:t>
            </w:r>
            <w:r w:rsidRPr="0093500A">
              <w:rPr>
                <w:rFonts w:ascii="Times New Roman" w:hAnsi="Times New Roman" w:cs="Times New Roman"/>
                <w:lang w:eastAsia="lv-LV"/>
              </w:rPr>
              <w:t>612</w:t>
            </w:r>
          </w:p>
        </w:tc>
      </w:tr>
      <w:tr w:rsidR="003D0461" w:rsidRPr="00DA5DD3" w14:paraId="39BA6726" w14:textId="77777777" w:rsidTr="0021640A">
        <w:tc>
          <w:tcPr>
            <w:cnfStyle w:val="001000000000" w:firstRow="0" w:lastRow="0" w:firstColumn="1" w:lastColumn="0" w:oddVBand="0" w:evenVBand="0" w:oddHBand="0" w:evenHBand="0" w:firstRowFirstColumn="0" w:firstRowLastColumn="0" w:lastRowFirstColumn="0" w:lastRowLastColumn="0"/>
            <w:tcW w:w="833" w:type="pct"/>
            <w:vAlign w:val="center"/>
            <w:hideMark/>
          </w:tcPr>
          <w:p w14:paraId="455FE698" w14:textId="6C4B8764" w:rsidR="003D0461" w:rsidRPr="0093500A" w:rsidRDefault="003D0461" w:rsidP="003D0461">
            <w:pPr>
              <w:jc w:val="center"/>
              <w:rPr>
                <w:rFonts w:ascii="Times New Roman" w:hAnsi="Times New Roman" w:cs="Times New Roman"/>
                <w:lang w:eastAsia="lv-LV"/>
              </w:rPr>
            </w:pPr>
            <w:r w:rsidRPr="0093500A">
              <w:rPr>
                <w:rFonts w:ascii="Times New Roman" w:hAnsi="Times New Roman" w:cs="Times New Roman"/>
                <w:lang w:eastAsia="lv-LV"/>
              </w:rPr>
              <w:t>B - 111 432</w:t>
            </w:r>
          </w:p>
        </w:tc>
        <w:tc>
          <w:tcPr>
            <w:tcW w:w="834" w:type="pct"/>
            <w:hideMark/>
          </w:tcPr>
          <w:p w14:paraId="0B1E26BF" w14:textId="2895EF41"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1640A">
              <w:rPr>
                <w:rFonts w:ascii="Times New Roman" w:hAnsi="Times New Roman" w:cs="Times New Roman"/>
              </w:rPr>
              <w:t xml:space="preserve"> 154 500 </w:t>
            </w:r>
          </w:p>
        </w:tc>
        <w:tc>
          <w:tcPr>
            <w:tcW w:w="834" w:type="pct"/>
            <w:vAlign w:val="center"/>
            <w:hideMark/>
          </w:tcPr>
          <w:p w14:paraId="1EC1127B" w14:textId="1B08680F"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16 22</w:t>
            </w:r>
            <w:r w:rsidR="0047667D" w:rsidRPr="0093500A">
              <w:rPr>
                <w:rFonts w:ascii="Times New Roman" w:hAnsi="Times New Roman" w:cs="Times New Roman"/>
                <w:lang w:eastAsia="lv-LV"/>
              </w:rPr>
              <w:t>3</w:t>
            </w:r>
          </w:p>
        </w:tc>
        <w:tc>
          <w:tcPr>
            <w:tcW w:w="833" w:type="pct"/>
            <w:vAlign w:val="center"/>
            <w:hideMark/>
          </w:tcPr>
          <w:p w14:paraId="6FEEA8C9" w14:textId="2C8CB9F4" w:rsidR="003D0461" w:rsidRPr="0093500A" w:rsidRDefault="00F160D4"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26 846</w:t>
            </w:r>
          </w:p>
        </w:tc>
        <w:tc>
          <w:tcPr>
            <w:tcW w:w="834" w:type="pct"/>
            <w:vAlign w:val="center"/>
            <w:hideMark/>
          </w:tcPr>
          <w:p w14:paraId="31CE1863" w14:textId="2DC68974"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36 44</w:t>
            </w:r>
            <w:r w:rsidR="001267B0" w:rsidRPr="0093500A">
              <w:rPr>
                <w:rFonts w:ascii="Times New Roman" w:hAnsi="Times New Roman" w:cs="Times New Roman"/>
                <w:lang w:eastAsia="lv-LV"/>
              </w:rPr>
              <w:t>7</w:t>
            </w:r>
          </w:p>
        </w:tc>
        <w:tc>
          <w:tcPr>
            <w:tcW w:w="832" w:type="pct"/>
            <w:vAlign w:val="center"/>
            <w:hideMark/>
          </w:tcPr>
          <w:p w14:paraId="4A8A610F" w14:textId="296CF798" w:rsidR="003D0461" w:rsidRPr="0093500A" w:rsidRDefault="00A236C3"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7</w:t>
            </w:r>
            <w:r w:rsidR="003D0461" w:rsidRPr="0093500A">
              <w:rPr>
                <w:rFonts w:ascii="Times New Roman" w:hAnsi="Times New Roman" w:cs="Times New Roman"/>
                <w:lang w:eastAsia="lv-LV"/>
              </w:rPr>
              <w:t xml:space="preserve">9 </w:t>
            </w:r>
            <w:r w:rsidRPr="0093500A">
              <w:rPr>
                <w:rFonts w:ascii="Times New Roman" w:hAnsi="Times New Roman" w:cs="Times New Roman"/>
                <w:lang w:eastAsia="lv-LV"/>
              </w:rPr>
              <w:t>515</w:t>
            </w:r>
          </w:p>
        </w:tc>
      </w:tr>
      <w:tr w:rsidR="003D0461" w:rsidRPr="00DA5DD3" w14:paraId="11ED6361" w14:textId="77777777" w:rsidTr="0021640A">
        <w:tc>
          <w:tcPr>
            <w:cnfStyle w:val="001000000000" w:firstRow="0" w:lastRow="0" w:firstColumn="1" w:lastColumn="0" w:oddVBand="0" w:evenVBand="0" w:oddHBand="0" w:evenHBand="0" w:firstRowFirstColumn="0" w:firstRowLastColumn="0" w:lastRowFirstColumn="0" w:lastRowLastColumn="0"/>
            <w:tcW w:w="833" w:type="pct"/>
            <w:vAlign w:val="center"/>
            <w:hideMark/>
          </w:tcPr>
          <w:p w14:paraId="3F13E975" w14:textId="54635563" w:rsidR="003D0461" w:rsidRPr="0093500A" w:rsidRDefault="003D0461" w:rsidP="003D0461">
            <w:pPr>
              <w:jc w:val="center"/>
              <w:rPr>
                <w:rFonts w:ascii="Times New Roman" w:hAnsi="Times New Roman" w:cs="Times New Roman"/>
                <w:lang w:eastAsia="lv-LV"/>
              </w:rPr>
            </w:pPr>
            <w:r w:rsidRPr="0093500A">
              <w:rPr>
                <w:rFonts w:ascii="Times New Roman" w:hAnsi="Times New Roman" w:cs="Times New Roman"/>
                <w:lang w:eastAsia="lv-LV"/>
              </w:rPr>
              <w:t>C - 133 718</w:t>
            </w:r>
          </w:p>
        </w:tc>
        <w:tc>
          <w:tcPr>
            <w:tcW w:w="834" w:type="pct"/>
            <w:hideMark/>
          </w:tcPr>
          <w:p w14:paraId="79F0005F" w14:textId="01CFA8A3"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21640A">
              <w:rPr>
                <w:rFonts w:ascii="Times New Roman" w:hAnsi="Times New Roman" w:cs="Times New Roman"/>
              </w:rPr>
              <w:t xml:space="preserve"> 185 400 </w:t>
            </w:r>
          </w:p>
        </w:tc>
        <w:tc>
          <w:tcPr>
            <w:tcW w:w="834" w:type="pct"/>
            <w:vAlign w:val="center"/>
            <w:hideMark/>
          </w:tcPr>
          <w:p w14:paraId="074B38AC" w14:textId="16851763"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 xml:space="preserve">19 </w:t>
            </w:r>
            <w:r w:rsidR="0047667D" w:rsidRPr="0093500A">
              <w:rPr>
                <w:rFonts w:ascii="Times New Roman" w:hAnsi="Times New Roman" w:cs="Times New Roman"/>
                <w:lang w:eastAsia="lv-LV"/>
              </w:rPr>
              <w:t>467</w:t>
            </w:r>
          </w:p>
        </w:tc>
        <w:tc>
          <w:tcPr>
            <w:tcW w:w="833" w:type="pct"/>
            <w:vAlign w:val="center"/>
            <w:hideMark/>
          </w:tcPr>
          <w:p w14:paraId="6BC9D135" w14:textId="0ADEDDDA" w:rsidR="003D0461" w:rsidRPr="0093500A" w:rsidRDefault="00F160D4"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32 215</w:t>
            </w:r>
          </w:p>
        </w:tc>
        <w:tc>
          <w:tcPr>
            <w:tcW w:w="834" w:type="pct"/>
            <w:vAlign w:val="center"/>
            <w:hideMark/>
          </w:tcPr>
          <w:p w14:paraId="386BDD55" w14:textId="22F1B71C" w:rsidR="003D0461" w:rsidRPr="0093500A" w:rsidRDefault="003D0461"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43 73</w:t>
            </w:r>
            <w:r w:rsidR="001267B0" w:rsidRPr="0093500A">
              <w:rPr>
                <w:rFonts w:ascii="Times New Roman" w:hAnsi="Times New Roman" w:cs="Times New Roman"/>
                <w:lang w:eastAsia="lv-LV"/>
              </w:rPr>
              <w:t>6</w:t>
            </w:r>
          </w:p>
        </w:tc>
        <w:tc>
          <w:tcPr>
            <w:tcW w:w="832" w:type="pct"/>
            <w:vAlign w:val="center"/>
            <w:hideMark/>
          </w:tcPr>
          <w:p w14:paraId="1D16E21E" w14:textId="2E0A6884" w:rsidR="003D0461" w:rsidRPr="0093500A" w:rsidRDefault="00A236C3" w:rsidP="003D0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93500A">
              <w:rPr>
                <w:rFonts w:ascii="Times New Roman" w:hAnsi="Times New Roman" w:cs="Times New Roman"/>
                <w:lang w:eastAsia="lv-LV"/>
              </w:rPr>
              <w:t>95 418</w:t>
            </w:r>
          </w:p>
        </w:tc>
      </w:tr>
    </w:tbl>
    <w:p w14:paraId="0A720828" w14:textId="6C1F6602"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p>
    <w:p w14:paraId="53AF9356" w14:textId="20FBE436" w:rsidR="00DA5DD3" w:rsidRPr="00DA5DD3" w:rsidRDefault="00DA5DD3" w:rsidP="00EE550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 xml:space="preserve">2) Dabasgāzes importa aizvietošana ar Latvijā ražotu biometānu </w:t>
      </w:r>
      <w:r w:rsidR="00637098">
        <w:rPr>
          <w:rFonts w:ascii="Times New Roman" w:eastAsia="Times New Roman" w:hAnsi="Times New Roman" w:cs="Times New Roman"/>
          <w:b/>
          <w:bCs/>
          <w:kern w:val="0"/>
          <w:lang w:eastAsia="lv-LV"/>
          <w14:ligatures w14:val="none"/>
        </w:rPr>
        <w:t xml:space="preserve">kā </w:t>
      </w:r>
      <w:r w:rsidR="0028780E">
        <w:rPr>
          <w:rFonts w:ascii="Times New Roman" w:eastAsia="Times New Roman" w:hAnsi="Times New Roman" w:cs="Times New Roman"/>
          <w:b/>
          <w:bCs/>
          <w:kern w:val="0"/>
          <w:lang w:eastAsia="lv-LV"/>
          <w14:ligatures w14:val="none"/>
        </w:rPr>
        <w:t>gāzapgādes drošības mērs</w:t>
      </w:r>
    </w:p>
    <w:p w14:paraId="17A79775" w14:textId="5ECDA92E" w:rsidR="00DA5DD3" w:rsidRPr="00DA5DD3" w:rsidRDefault="00633120" w:rsidP="00EE5501">
      <w:pPr>
        <w:spacing w:after="12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Latvijā ražots biometāns ir gāzapgādes drošību </w:t>
      </w:r>
      <w:r w:rsidR="00B84821">
        <w:rPr>
          <w:rFonts w:ascii="Times New Roman" w:eastAsia="Times New Roman" w:hAnsi="Times New Roman" w:cs="Times New Roman"/>
          <w:kern w:val="0"/>
          <w:lang w:eastAsia="lv-LV"/>
          <w14:ligatures w14:val="none"/>
        </w:rPr>
        <w:t>spēcinošs</w:t>
      </w:r>
      <w:r>
        <w:rPr>
          <w:rFonts w:ascii="Times New Roman" w:eastAsia="Times New Roman" w:hAnsi="Times New Roman" w:cs="Times New Roman"/>
          <w:kern w:val="0"/>
          <w:lang w:eastAsia="lv-LV"/>
          <w14:ligatures w14:val="none"/>
        </w:rPr>
        <w:t xml:space="preserve"> elements. Vietēji ražots biometāns</w:t>
      </w:r>
      <w:r w:rsidR="00B84821">
        <w:rPr>
          <w:rFonts w:ascii="Times New Roman" w:eastAsia="Times New Roman" w:hAnsi="Times New Roman" w:cs="Times New Roman"/>
          <w:kern w:val="0"/>
          <w:lang w:eastAsia="lv-LV"/>
          <w14:ligatures w14:val="none"/>
        </w:rPr>
        <w:t xml:space="preserve"> ir pieejams uzreiz,</w:t>
      </w:r>
      <w:r w:rsidR="009F09D6">
        <w:rPr>
          <w:rFonts w:ascii="Times New Roman" w:eastAsia="Times New Roman" w:hAnsi="Times New Roman" w:cs="Times New Roman"/>
          <w:kern w:val="0"/>
          <w:lang w:eastAsia="lv-LV"/>
          <w14:ligatures w14:val="none"/>
        </w:rPr>
        <w:t xml:space="preserve"> gadījumā, ja kādu iemeslu dēļ mazinās importē</w:t>
      </w:r>
      <w:r w:rsidR="00F211D0">
        <w:rPr>
          <w:rFonts w:ascii="Times New Roman" w:eastAsia="Times New Roman" w:hAnsi="Times New Roman" w:cs="Times New Roman"/>
          <w:kern w:val="0"/>
          <w:lang w:eastAsia="lv-LV"/>
          <w14:ligatures w14:val="none"/>
        </w:rPr>
        <w:t xml:space="preserve">tās dabasgāzes pieejamība. Lai arī biometāna cena ir augstāka par dabasgāzi, </w:t>
      </w:r>
      <w:r w:rsidR="00814254">
        <w:rPr>
          <w:rFonts w:ascii="Times New Roman" w:eastAsia="Times New Roman" w:hAnsi="Times New Roman" w:cs="Times New Roman"/>
          <w:kern w:val="0"/>
          <w:lang w:eastAsia="lv-LV"/>
          <w14:ligatures w14:val="none"/>
        </w:rPr>
        <w:t xml:space="preserve">ierobežotas gāzes pieejamības apstākļos tas mazina importa nepieciešamību un ir izmantojams </w:t>
      </w:r>
      <w:r w:rsidR="001F7CD5">
        <w:rPr>
          <w:rFonts w:ascii="Times New Roman" w:eastAsia="Times New Roman" w:hAnsi="Times New Roman" w:cs="Times New Roman"/>
          <w:kern w:val="0"/>
          <w:lang w:eastAsia="lv-LV"/>
          <w14:ligatures w14:val="none"/>
        </w:rPr>
        <w:t xml:space="preserve">vietēja gāzes pieprasījuma apmierināšanai. </w:t>
      </w:r>
      <w:r w:rsidR="00DA5DD3" w:rsidRPr="00DA5DD3">
        <w:rPr>
          <w:rFonts w:ascii="Times New Roman" w:eastAsia="Times New Roman" w:hAnsi="Times New Roman" w:cs="Times New Roman"/>
          <w:kern w:val="0"/>
          <w:lang w:eastAsia="lv-LV"/>
          <w14:ligatures w14:val="none"/>
        </w:rPr>
        <w:t xml:space="preserve">Sekojoši, </w:t>
      </w:r>
      <w:r w:rsidR="00ED44F8">
        <w:rPr>
          <w:rFonts w:ascii="Times New Roman" w:eastAsia="Times New Roman" w:hAnsi="Times New Roman" w:cs="Times New Roman"/>
          <w:kern w:val="0"/>
          <w:lang w:eastAsia="lv-LV"/>
          <w14:ligatures w14:val="none"/>
        </w:rPr>
        <w:t>5</w:t>
      </w:r>
      <w:r w:rsidR="00DA5DD3" w:rsidRPr="00DA5DD3">
        <w:rPr>
          <w:rFonts w:ascii="Times New Roman" w:eastAsia="Times New Roman" w:hAnsi="Times New Roman" w:cs="Times New Roman"/>
          <w:kern w:val="0"/>
          <w:lang w:eastAsia="lv-LV"/>
          <w14:ligatures w14:val="none"/>
        </w:rPr>
        <w:t xml:space="preserve">. tabulā apkopots teorētisks novērtējums dabasgāzes aizvietošanai ar biometānu, izmantojot datus un avotus no iepriekš aplūkotajiem scenārijiem. </w:t>
      </w:r>
    </w:p>
    <w:p w14:paraId="6A9A04CB" w14:textId="0484884A"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Dabasgāzes cenas pieņēmums, balstoties uz TTF trīs gadu</w:t>
      </w:r>
      <w:r w:rsidRPr="00DA5DD3">
        <w:rPr>
          <w:rStyle w:val="EndnoteReference"/>
          <w:rFonts w:ascii="Times New Roman" w:eastAsia="Times New Roman" w:hAnsi="Times New Roman" w:cs="Times New Roman"/>
          <w:kern w:val="0"/>
          <w:lang w:eastAsia="lv-LV"/>
          <w14:ligatures w14:val="none"/>
        </w:rPr>
        <w:endnoteReference w:id="8"/>
      </w:r>
      <w:r w:rsidRPr="00DA5DD3">
        <w:rPr>
          <w:rFonts w:ascii="Times New Roman" w:eastAsia="Times New Roman" w:hAnsi="Times New Roman" w:cs="Times New Roman"/>
          <w:kern w:val="0"/>
          <w:lang w:eastAsia="lv-LV"/>
          <w14:ligatures w14:val="none"/>
        </w:rPr>
        <w:t>,</w:t>
      </w:r>
      <w:r w:rsidRPr="00DA5DD3">
        <w:rPr>
          <w:rStyle w:val="EndnoteReference"/>
          <w:rFonts w:ascii="Times New Roman" w:eastAsia="Times New Roman" w:hAnsi="Times New Roman" w:cs="Times New Roman"/>
          <w:kern w:val="0"/>
          <w:lang w:eastAsia="lv-LV"/>
          <w14:ligatures w14:val="none"/>
        </w:rPr>
        <w:endnoteReference w:id="9"/>
      </w:r>
      <w:r w:rsidRPr="00DA5DD3">
        <w:rPr>
          <w:rFonts w:ascii="Times New Roman" w:eastAsia="Times New Roman" w:hAnsi="Times New Roman" w:cs="Times New Roman"/>
          <w:kern w:val="0"/>
          <w:lang w:eastAsia="lv-LV"/>
          <w14:ligatures w14:val="none"/>
        </w:rPr>
        <w:t>,</w:t>
      </w:r>
      <w:r w:rsidRPr="00DA5DD3">
        <w:rPr>
          <w:rStyle w:val="EndnoteReference"/>
          <w:rFonts w:ascii="Times New Roman" w:eastAsia="Times New Roman" w:hAnsi="Times New Roman" w:cs="Times New Roman"/>
          <w:kern w:val="0"/>
          <w:lang w:eastAsia="lv-LV"/>
          <w14:ligatures w14:val="none"/>
        </w:rPr>
        <w:endnoteReference w:id="10"/>
      </w:r>
      <w:r w:rsidRPr="00DA5DD3">
        <w:rPr>
          <w:rFonts w:ascii="Times New Roman" w:eastAsia="Times New Roman" w:hAnsi="Times New Roman" w:cs="Times New Roman"/>
          <w:kern w:val="0"/>
          <w:lang w:eastAsia="lv-LV"/>
          <w14:ligatures w14:val="none"/>
        </w:rPr>
        <w:t xml:space="preserve"> vidējo cenu un tā ir  37,46 EUR/MWh. Attiecīgi importa samazinājums tiek noteikts saražoto biometāna daudzumu pārveidojot MWh un reizinot ar vidējo dabasgāzes cenu, lai noteiktu importa samazinājuma ietaupījumu, pieņemt, ka viss saražotais biometāns tiek patērēts Latvijā. </w:t>
      </w:r>
      <w:r w:rsidR="001F7CD5">
        <w:rPr>
          <w:rFonts w:ascii="Times New Roman" w:eastAsia="Times New Roman" w:hAnsi="Times New Roman" w:cs="Times New Roman"/>
          <w:kern w:val="0"/>
          <w:lang w:eastAsia="lv-LV"/>
          <w14:ligatures w14:val="none"/>
        </w:rPr>
        <w:t xml:space="preserve">Kā jau minēts, šajā gadījumā </w:t>
      </w:r>
      <w:r w:rsidR="00064D64">
        <w:rPr>
          <w:rFonts w:ascii="Times New Roman" w:eastAsia="Times New Roman" w:hAnsi="Times New Roman" w:cs="Times New Roman"/>
          <w:kern w:val="0"/>
          <w:lang w:eastAsia="lv-LV"/>
          <w14:ligatures w14:val="none"/>
        </w:rPr>
        <w:t>biometāns uzskatāms par gāzapgādes drošības mēr</w:t>
      </w:r>
      <w:r w:rsidRPr="00DA5DD3">
        <w:rPr>
          <w:rFonts w:ascii="Times New Roman" w:eastAsia="Times New Roman" w:hAnsi="Times New Roman" w:cs="Times New Roman"/>
          <w:kern w:val="0"/>
          <w:lang w:eastAsia="lv-LV"/>
          <w14:ligatures w14:val="none"/>
        </w:rPr>
        <w:t xml:space="preserve">u. </w:t>
      </w:r>
    </w:p>
    <w:p w14:paraId="32271F1E" w14:textId="12E03C5B" w:rsidR="00DA5DD3" w:rsidRPr="00DA5DD3" w:rsidRDefault="00ED44F8" w:rsidP="008A1E31">
      <w:pPr>
        <w:spacing w:after="120" w:line="240" w:lineRule="auto"/>
        <w:jc w:val="right"/>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5</w:t>
      </w:r>
      <w:r w:rsidR="00DA5DD3" w:rsidRPr="00DA5DD3">
        <w:rPr>
          <w:rFonts w:ascii="Times New Roman" w:eastAsia="Times New Roman" w:hAnsi="Times New Roman" w:cs="Times New Roman"/>
          <w:kern w:val="0"/>
          <w:lang w:eastAsia="lv-LV"/>
          <w14:ligatures w14:val="none"/>
        </w:rPr>
        <w:t>.</w:t>
      </w:r>
      <w:r w:rsidR="00BD44F1">
        <w:rPr>
          <w:rFonts w:ascii="Times New Roman" w:eastAsia="Times New Roman" w:hAnsi="Times New Roman" w:cs="Times New Roman"/>
          <w:kern w:val="0"/>
          <w:lang w:eastAsia="lv-LV"/>
          <w14:ligatures w14:val="none"/>
        </w:rPr>
        <w:t xml:space="preserve"> </w:t>
      </w:r>
      <w:r w:rsidR="00DA5DD3" w:rsidRPr="00DA5DD3">
        <w:rPr>
          <w:rFonts w:ascii="Times New Roman" w:eastAsia="Times New Roman" w:hAnsi="Times New Roman" w:cs="Times New Roman"/>
          <w:kern w:val="0"/>
          <w:lang w:eastAsia="lv-LV"/>
          <w14:ligatures w14:val="none"/>
        </w:rPr>
        <w:t>tabula</w:t>
      </w:r>
    </w:p>
    <w:p w14:paraId="2F4AED09" w14:textId="512E191E" w:rsidR="00DA5DD3" w:rsidRPr="00DA5DD3" w:rsidRDefault="00DA5DD3" w:rsidP="008A1E31">
      <w:pPr>
        <w:spacing w:after="120" w:line="240" w:lineRule="auto"/>
        <w:jc w:val="center"/>
        <w:rPr>
          <w:rFonts w:ascii="Times New Roman" w:eastAsia="Times New Roman" w:hAnsi="Times New Roman" w:cs="Times New Roman"/>
          <w:kern w:val="0"/>
          <w:highlight w:val="yellow"/>
          <w:lang w:eastAsia="lv-LV"/>
          <w14:ligatures w14:val="none"/>
        </w:rPr>
      </w:pPr>
      <w:r w:rsidRPr="00DA5DD3">
        <w:rPr>
          <w:rFonts w:ascii="Times New Roman" w:eastAsia="Times New Roman" w:hAnsi="Times New Roman" w:cs="Times New Roman"/>
          <w:kern w:val="0"/>
          <w:lang w:eastAsia="lv-LV"/>
          <w14:ligatures w14:val="none"/>
        </w:rPr>
        <w:t>Dabasgāzes importa aizvietošana ar Latvijā ražotu biometānu</w:t>
      </w:r>
    </w:p>
    <w:tbl>
      <w:tblPr>
        <w:tblStyle w:val="GridTable1Light"/>
        <w:tblW w:w="5000" w:type="pct"/>
        <w:tblLook w:val="04A0" w:firstRow="1" w:lastRow="0" w:firstColumn="1" w:lastColumn="0" w:noHBand="0" w:noVBand="1"/>
      </w:tblPr>
      <w:tblGrid>
        <w:gridCol w:w="1550"/>
        <w:gridCol w:w="1764"/>
        <w:gridCol w:w="2218"/>
        <w:gridCol w:w="2764"/>
      </w:tblGrid>
      <w:tr w:rsidR="00DA5DD3" w:rsidRPr="00DA5DD3" w14:paraId="1A14B6ED" w14:textId="36B882BC" w:rsidTr="00275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29100DC9" w14:textId="77777777" w:rsidR="00DA5DD3" w:rsidRPr="00DA5DD3" w:rsidRDefault="00DA5DD3" w:rsidP="00275491">
            <w:pPr>
              <w:spacing w:after="120"/>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Scenārijs</w:t>
            </w:r>
          </w:p>
        </w:tc>
        <w:tc>
          <w:tcPr>
            <w:tcW w:w="1063" w:type="pct"/>
            <w:vAlign w:val="center"/>
            <w:hideMark/>
          </w:tcPr>
          <w:p w14:paraId="67EDB29B" w14:textId="561D0778"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Biometāna ražotāju </w:t>
            </w:r>
            <w:r w:rsidRPr="00DA5DD3">
              <w:rPr>
                <w:rFonts w:ascii="Times New Roman" w:eastAsia="Times New Roman" w:hAnsi="Times New Roman" w:cs="Times New Roman"/>
                <w:kern w:val="0"/>
                <w:lang w:eastAsia="lv-LV"/>
                <w14:ligatures w14:val="none"/>
              </w:rPr>
              <w:lastRenderedPageBreak/>
              <w:t>skaits, kuri izmanto BIP</w:t>
            </w:r>
          </w:p>
        </w:tc>
        <w:tc>
          <w:tcPr>
            <w:tcW w:w="1337" w:type="pct"/>
            <w:vAlign w:val="center"/>
            <w:hideMark/>
          </w:tcPr>
          <w:p w14:paraId="24E9D54D" w14:textId="2C4548FC"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lastRenderedPageBreak/>
              <w:t>Saražotais biometāns, GWh/gadā</w:t>
            </w:r>
          </w:p>
        </w:tc>
        <w:tc>
          <w:tcPr>
            <w:tcW w:w="1666" w:type="pct"/>
            <w:vAlign w:val="center"/>
          </w:tcPr>
          <w:p w14:paraId="5F7C284F" w14:textId="594DF44F" w:rsidR="00DA5DD3" w:rsidRPr="00DA5DD3"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Importa samazinājums (EUR/gadā) pie </w:t>
            </w:r>
            <w:r w:rsidRPr="00DA5DD3">
              <w:rPr>
                <w:rFonts w:ascii="Times New Roman" w:eastAsia="Times New Roman" w:hAnsi="Times New Roman" w:cs="Times New Roman"/>
                <w:kern w:val="0"/>
                <w:lang w:eastAsia="lv-LV"/>
                <w14:ligatures w14:val="none"/>
              </w:rPr>
              <w:lastRenderedPageBreak/>
              <w:t>dabasgāzes cenas 37,46 EUR/MWh</w:t>
            </w:r>
          </w:p>
        </w:tc>
      </w:tr>
      <w:tr w:rsidR="00DA5DD3" w:rsidRPr="00DA5DD3" w14:paraId="45B639E9" w14:textId="39233983" w:rsidTr="00627CEE">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27BA7100" w14:textId="77777777" w:rsidR="00DA5DD3" w:rsidRPr="00DA5DD3" w:rsidRDefault="00DA5DD3" w:rsidP="00275491">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b w:val="0"/>
                <w:bCs w:val="0"/>
                <w:kern w:val="0"/>
                <w:lang w:eastAsia="lv-LV"/>
                <w14:ligatures w14:val="none"/>
              </w:rPr>
              <w:lastRenderedPageBreak/>
              <w:t>A</w:t>
            </w:r>
          </w:p>
        </w:tc>
        <w:tc>
          <w:tcPr>
            <w:tcW w:w="1063" w:type="pct"/>
            <w:vAlign w:val="center"/>
            <w:hideMark/>
          </w:tcPr>
          <w:p w14:paraId="368DCABE" w14:textId="77777777" w:rsidR="00DA5DD3" w:rsidRPr="00DA5DD3" w:rsidRDefault="00DA5DD3"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2</w:t>
            </w:r>
          </w:p>
        </w:tc>
        <w:tc>
          <w:tcPr>
            <w:tcW w:w="1337" w:type="pct"/>
            <w:vAlign w:val="center"/>
          </w:tcPr>
          <w:p w14:paraId="78A7A845" w14:textId="3F781F17" w:rsidR="00DA5DD3"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82</w:t>
            </w:r>
          </w:p>
        </w:tc>
        <w:tc>
          <w:tcPr>
            <w:tcW w:w="1666" w:type="pct"/>
            <w:vAlign w:val="center"/>
          </w:tcPr>
          <w:p w14:paraId="17623620" w14:textId="7E4D7963" w:rsidR="00DA5DD3" w:rsidRPr="00DA5DD3" w:rsidRDefault="004B6D77"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3 071 720</w:t>
            </w:r>
          </w:p>
        </w:tc>
      </w:tr>
      <w:tr w:rsidR="00DA5DD3" w:rsidRPr="00DA5DD3" w14:paraId="10CBAB29" w14:textId="2DC333CE" w:rsidTr="00627CEE">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7AD88997" w14:textId="77777777" w:rsidR="00DA5DD3" w:rsidRPr="00DA5DD3" w:rsidRDefault="00DA5DD3" w:rsidP="00275491">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b w:val="0"/>
                <w:bCs w:val="0"/>
                <w:kern w:val="0"/>
                <w:lang w:eastAsia="lv-LV"/>
                <w14:ligatures w14:val="none"/>
              </w:rPr>
              <w:t>B</w:t>
            </w:r>
          </w:p>
        </w:tc>
        <w:tc>
          <w:tcPr>
            <w:tcW w:w="1063" w:type="pct"/>
            <w:vAlign w:val="center"/>
            <w:hideMark/>
          </w:tcPr>
          <w:p w14:paraId="60235FE9" w14:textId="7D36C877" w:rsidR="00DA5DD3"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w:t>
            </w:r>
          </w:p>
        </w:tc>
        <w:tc>
          <w:tcPr>
            <w:tcW w:w="1337" w:type="pct"/>
            <w:vAlign w:val="center"/>
          </w:tcPr>
          <w:p w14:paraId="482369CD" w14:textId="39B58706" w:rsidR="00DA5DD3"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123</w:t>
            </w:r>
          </w:p>
        </w:tc>
        <w:tc>
          <w:tcPr>
            <w:tcW w:w="1666" w:type="pct"/>
            <w:vAlign w:val="center"/>
          </w:tcPr>
          <w:p w14:paraId="34A738EF" w14:textId="0409CC85" w:rsidR="00DA5DD3" w:rsidRPr="00DA5DD3" w:rsidRDefault="004B6D77"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4 607 580 </w:t>
            </w:r>
          </w:p>
        </w:tc>
      </w:tr>
      <w:tr w:rsidR="00DA5DD3" w:rsidRPr="00DA5DD3" w14:paraId="7A36173F" w14:textId="0E3FED2A" w:rsidTr="00627CEE">
        <w:tc>
          <w:tcPr>
            <w:cnfStyle w:val="001000000000" w:firstRow="0" w:lastRow="0" w:firstColumn="1" w:lastColumn="0" w:oddVBand="0" w:evenVBand="0" w:oddHBand="0" w:evenHBand="0" w:firstRowFirstColumn="0" w:firstRowLastColumn="0" w:lastRowFirstColumn="0" w:lastRowLastColumn="0"/>
            <w:tcW w:w="934" w:type="pct"/>
            <w:vAlign w:val="center"/>
            <w:hideMark/>
          </w:tcPr>
          <w:p w14:paraId="7071FDE3" w14:textId="77777777" w:rsidR="00DA5DD3" w:rsidRPr="00DA5DD3" w:rsidRDefault="00DA5DD3" w:rsidP="00275491">
            <w:pPr>
              <w:spacing w:after="120"/>
              <w:jc w:val="center"/>
              <w:rPr>
                <w:rFonts w:ascii="Times New Roman" w:eastAsia="Times New Roman" w:hAnsi="Times New Roman" w:cs="Times New Roman"/>
                <w:b w:val="0"/>
                <w:bCs w:val="0"/>
                <w:kern w:val="0"/>
                <w:lang w:eastAsia="lv-LV"/>
                <w14:ligatures w14:val="none"/>
              </w:rPr>
            </w:pPr>
            <w:r w:rsidRPr="00DA5DD3">
              <w:rPr>
                <w:rFonts w:ascii="Times New Roman" w:eastAsia="Times New Roman" w:hAnsi="Times New Roman" w:cs="Times New Roman"/>
                <w:b w:val="0"/>
                <w:bCs w:val="0"/>
                <w:kern w:val="0"/>
                <w:lang w:eastAsia="lv-LV"/>
                <w14:ligatures w14:val="none"/>
              </w:rPr>
              <w:t>C</w:t>
            </w:r>
          </w:p>
        </w:tc>
        <w:tc>
          <w:tcPr>
            <w:tcW w:w="1063" w:type="pct"/>
            <w:vAlign w:val="center"/>
            <w:hideMark/>
          </w:tcPr>
          <w:p w14:paraId="6025DDEE" w14:textId="06F7CDE8" w:rsidR="00DA5DD3"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w:t>
            </w:r>
          </w:p>
        </w:tc>
        <w:tc>
          <w:tcPr>
            <w:tcW w:w="1337" w:type="pct"/>
            <w:vAlign w:val="center"/>
          </w:tcPr>
          <w:p w14:paraId="27BFE607" w14:textId="6BA2EA9C" w:rsidR="00DA5DD3"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164</w:t>
            </w:r>
          </w:p>
        </w:tc>
        <w:tc>
          <w:tcPr>
            <w:tcW w:w="1666" w:type="pct"/>
            <w:vAlign w:val="center"/>
          </w:tcPr>
          <w:p w14:paraId="457A0A8C" w14:textId="640F5EC0" w:rsidR="00DA5DD3" w:rsidRPr="00DA5DD3" w:rsidRDefault="004B6D77"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6 143 440</w:t>
            </w:r>
          </w:p>
        </w:tc>
      </w:tr>
      <w:tr w:rsidR="00212A74" w:rsidRPr="00DA5DD3" w14:paraId="1BD19956" w14:textId="77777777" w:rsidTr="00275491">
        <w:tc>
          <w:tcPr>
            <w:cnfStyle w:val="001000000000" w:firstRow="0" w:lastRow="0" w:firstColumn="1" w:lastColumn="0" w:oddVBand="0" w:evenVBand="0" w:oddHBand="0" w:evenHBand="0" w:firstRowFirstColumn="0" w:firstRowLastColumn="0" w:lastRowFirstColumn="0" w:lastRowLastColumn="0"/>
            <w:tcW w:w="934" w:type="pct"/>
            <w:vAlign w:val="center"/>
          </w:tcPr>
          <w:p w14:paraId="76701C13" w14:textId="10E684F1" w:rsidR="00212A74" w:rsidRPr="00627CEE" w:rsidRDefault="00212A74" w:rsidP="00275491">
            <w:pPr>
              <w:spacing w:after="120"/>
              <w:jc w:val="center"/>
              <w:rPr>
                <w:rFonts w:ascii="Times New Roman" w:eastAsia="Times New Roman" w:hAnsi="Times New Roman" w:cs="Times New Roman"/>
                <w:b w:val="0"/>
                <w:bCs w:val="0"/>
                <w:kern w:val="0"/>
                <w:lang w:eastAsia="lv-LV"/>
                <w14:ligatures w14:val="none"/>
              </w:rPr>
            </w:pPr>
            <w:r w:rsidRPr="00627CEE">
              <w:rPr>
                <w:rFonts w:ascii="Times New Roman" w:eastAsia="Times New Roman" w:hAnsi="Times New Roman" w:cs="Times New Roman"/>
                <w:b w:val="0"/>
                <w:bCs w:val="0"/>
                <w:kern w:val="0"/>
                <w:lang w:eastAsia="lv-LV"/>
                <w14:ligatures w14:val="none"/>
              </w:rPr>
              <w:t>D</w:t>
            </w:r>
          </w:p>
        </w:tc>
        <w:tc>
          <w:tcPr>
            <w:tcW w:w="1063" w:type="pct"/>
            <w:vAlign w:val="center"/>
          </w:tcPr>
          <w:p w14:paraId="45F1FC57" w14:textId="39561CC5" w:rsidR="00212A74"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5</w:t>
            </w:r>
          </w:p>
        </w:tc>
        <w:tc>
          <w:tcPr>
            <w:tcW w:w="1337" w:type="pct"/>
            <w:vAlign w:val="center"/>
          </w:tcPr>
          <w:p w14:paraId="6F6A5DC2" w14:textId="569F7DB6" w:rsidR="00212A74" w:rsidRPr="00DA5DD3" w:rsidRDefault="00212A74"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205</w:t>
            </w:r>
          </w:p>
        </w:tc>
        <w:tc>
          <w:tcPr>
            <w:tcW w:w="1666" w:type="pct"/>
            <w:vAlign w:val="center"/>
          </w:tcPr>
          <w:p w14:paraId="5E9BD89B" w14:textId="15BD695F" w:rsidR="00212A74" w:rsidRPr="00DA5DD3" w:rsidRDefault="004B6D77"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7 679 300</w:t>
            </w:r>
          </w:p>
        </w:tc>
      </w:tr>
    </w:tbl>
    <w:p w14:paraId="7FEFAEC1" w14:textId="77777777" w:rsidR="00DA5DD3" w:rsidRPr="00DA5DD3" w:rsidRDefault="00DA5DD3" w:rsidP="00EE5501">
      <w:pPr>
        <w:spacing w:after="120" w:line="240" w:lineRule="auto"/>
        <w:jc w:val="both"/>
        <w:rPr>
          <w:rFonts w:ascii="Times New Roman" w:eastAsia="Times New Roman" w:hAnsi="Times New Roman" w:cs="Times New Roman"/>
          <w:kern w:val="0"/>
          <w:highlight w:val="yellow"/>
          <w:lang w:eastAsia="lv-LV"/>
          <w14:ligatures w14:val="none"/>
        </w:rPr>
      </w:pPr>
    </w:p>
    <w:p w14:paraId="55C4EA74" w14:textId="1A6002F2" w:rsidR="007B3B50" w:rsidRPr="007B3B50" w:rsidRDefault="00DA5DD3" w:rsidP="002C1BB0">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Teorētiski, izveidojot BIP, kuru</w:t>
      </w:r>
      <w:r w:rsidR="004B6D77">
        <w:rPr>
          <w:rFonts w:ascii="Times New Roman" w:eastAsia="Times New Roman" w:hAnsi="Times New Roman" w:cs="Times New Roman"/>
          <w:kern w:val="0"/>
          <w:lang w:eastAsia="lv-LV"/>
          <w14:ligatures w14:val="none"/>
        </w:rPr>
        <w:t>s</w:t>
      </w:r>
      <w:r w:rsidRPr="00DA5DD3">
        <w:rPr>
          <w:rFonts w:ascii="Times New Roman" w:eastAsia="Times New Roman" w:hAnsi="Times New Roman" w:cs="Times New Roman"/>
          <w:kern w:val="0"/>
          <w:lang w:eastAsia="lv-LV"/>
          <w14:ligatures w14:val="none"/>
        </w:rPr>
        <w:t xml:space="preserve"> izmanto 2 - </w:t>
      </w:r>
      <w:r w:rsidR="004B6D77">
        <w:rPr>
          <w:rFonts w:ascii="Times New Roman" w:eastAsia="Times New Roman" w:hAnsi="Times New Roman" w:cs="Times New Roman"/>
          <w:kern w:val="0"/>
          <w:lang w:eastAsia="lv-LV"/>
          <w14:ligatures w14:val="none"/>
        </w:rPr>
        <w:t>5</w:t>
      </w:r>
      <w:r w:rsidRPr="00DA5DD3">
        <w:rPr>
          <w:rFonts w:ascii="Times New Roman" w:eastAsia="Times New Roman" w:hAnsi="Times New Roman" w:cs="Times New Roman"/>
          <w:kern w:val="0"/>
          <w:lang w:eastAsia="lv-LV"/>
          <w14:ligatures w14:val="none"/>
        </w:rPr>
        <w:t xml:space="preserve"> biometāna ražotāji, novērtēt</w:t>
      </w:r>
      <w:r w:rsidR="004B6D77">
        <w:rPr>
          <w:rFonts w:ascii="Times New Roman" w:eastAsia="Times New Roman" w:hAnsi="Times New Roman" w:cs="Times New Roman"/>
          <w:kern w:val="0"/>
          <w:lang w:eastAsia="lv-LV"/>
          <w14:ligatures w14:val="none"/>
        </w:rPr>
        <w:t>ā</w:t>
      </w:r>
      <w:r w:rsidRPr="00DA5DD3">
        <w:rPr>
          <w:rFonts w:ascii="Times New Roman" w:eastAsia="Times New Roman" w:hAnsi="Times New Roman" w:cs="Times New Roman"/>
          <w:kern w:val="0"/>
          <w:lang w:eastAsia="lv-LV"/>
          <w14:ligatures w14:val="none"/>
        </w:rPr>
        <w:t xml:space="preserve"> dabasgāzes importa </w:t>
      </w:r>
      <w:r w:rsidR="004B6D77">
        <w:rPr>
          <w:rFonts w:ascii="Times New Roman" w:eastAsia="Times New Roman" w:hAnsi="Times New Roman" w:cs="Times New Roman"/>
          <w:kern w:val="0"/>
          <w:lang w:eastAsia="lv-LV"/>
          <w14:ligatures w14:val="none"/>
        </w:rPr>
        <w:t>aizvietošana</w:t>
      </w:r>
      <w:r w:rsidRPr="00DA5DD3">
        <w:rPr>
          <w:rFonts w:ascii="Times New Roman" w:eastAsia="Times New Roman" w:hAnsi="Times New Roman" w:cs="Times New Roman"/>
          <w:kern w:val="0"/>
          <w:lang w:eastAsia="lv-LV"/>
          <w14:ligatures w14:val="none"/>
        </w:rPr>
        <w:t xml:space="preserve"> jeb Latvijas sabiedrības ieguvums</w:t>
      </w:r>
      <w:r w:rsidR="007177B8">
        <w:rPr>
          <w:rFonts w:ascii="Times New Roman" w:eastAsia="Times New Roman" w:hAnsi="Times New Roman" w:cs="Times New Roman"/>
          <w:kern w:val="0"/>
          <w:lang w:eastAsia="lv-LV"/>
          <w14:ligatures w14:val="none"/>
        </w:rPr>
        <w:t xml:space="preserve"> no tā, ka</w:t>
      </w:r>
      <w:r w:rsidR="00802FDC">
        <w:rPr>
          <w:rFonts w:ascii="Times New Roman" w:eastAsia="Times New Roman" w:hAnsi="Times New Roman" w:cs="Times New Roman"/>
          <w:kern w:val="0"/>
          <w:lang w:eastAsia="lv-LV"/>
          <w14:ligatures w14:val="none"/>
        </w:rPr>
        <w:t xml:space="preserve"> </w:t>
      </w:r>
      <w:r w:rsidR="00FF5D45">
        <w:rPr>
          <w:rFonts w:ascii="Times New Roman" w:eastAsia="Times New Roman" w:hAnsi="Times New Roman" w:cs="Times New Roman"/>
          <w:kern w:val="0"/>
          <w:lang w:eastAsia="lv-LV"/>
          <w14:ligatures w14:val="none"/>
        </w:rPr>
        <w:t>finansējums</w:t>
      </w:r>
      <w:r w:rsidR="00FA2E29">
        <w:rPr>
          <w:rFonts w:ascii="Times New Roman" w:eastAsia="Times New Roman" w:hAnsi="Times New Roman" w:cs="Times New Roman"/>
          <w:kern w:val="0"/>
          <w:lang w:eastAsia="lv-LV"/>
          <w14:ligatures w14:val="none"/>
        </w:rPr>
        <w:t xml:space="preserve"> netiek </w:t>
      </w:r>
      <w:r w:rsidR="00CB2670">
        <w:rPr>
          <w:rFonts w:ascii="Times New Roman" w:eastAsia="Times New Roman" w:hAnsi="Times New Roman" w:cs="Times New Roman"/>
          <w:kern w:val="0"/>
          <w:lang w:eastAsia="lv-LV"/>
          <w14:ligatures w14:val="none"/>
        </w:rPr>
        <w:t>pārskaitīt</w:t>
      </w:r>
      <w:r w:rsidR="00FF5D45">
        <w:rPr>
          <w:rFonts w:ascii="Times New Roman" w:eastAsia="Times New Roman" w:hAnsi="Times New Roman" w:cs="Times New Roman"/>
          <w:kern w:val="0"/>
          <w:lang w:eastAsia="lv-LV"/>
          <w14:ligatures w14:val="none"/>
        </w:rPr>
        <w:t>s</w:t>
      </w:r>
      <w:r w:rsidR="00CB2670">
        <w:rPr>
          <w:rFonts w:ascii="Times New Roman" w:eastAsia="Times New Roman" w:hAnsi="Times New Roman" w:cs="Times New Roman"/>
          <w:kern w:val="0"/>
          <w:lang w:eastAsia="lv-LV"/>
          <w14:ligatures w14:val="none"/>
        </w:rPr>
        <w:t xml:space="preserve"> ārzemju dabasgāzes piegādātājiem</w:t>
      </w:r>
      <w:r w:rsidRPr="00DA5DD3">
        <w:rPr>
          <w:rFonts w:ascii="Times New Roman" w:eastAsia="Times New Roman" w:hAnsi="Times New Roman" w:cs="Times New Roman"/>
          <w:kern w:val="0"/>
          <w:lang w:eastAsia="lv-LV"/>
          <w14:ligatures w14:val="none"/>
        </w:rPr>
        <w:t xml:space="preserve"> ir ~</w:t>
      </w:r>
      <w:r w:rsidR="004B6D77">
        <w:rPr>
          <w:rFonts w:ascii="Times New Roman" w:eastAsia="Times New Roman" w:hAnsi="Times New Roman" w:cs="Times New Roman"/>
          <w:kern w:val="0"/>
          <w:lang w:eastAsia="lv-LV"/>
          <w14:ligatures w14:val="none"/>
        </w:rPr>
        <w:t>3</w:t>
      </w:r>
      <w:r w:rsidR="00CF7603">
        <w:rPr>
          <w:rFonts w:ascii="Times New Roman" w:eastAsia="Times New Roman" w:hAnsi="Times New Roman" w:cs="Times New Roman"/>
          <w:kern w:val="0"/>
          <w:lang w:eastAsia="lv-LV"/>
          <w14:ligatures w14:val="none"/>
        </w:rPr>
        <w:t xml:space="preserve"> </w:t>
      </w:r>
      <w:r w:rsidR="004B6D77">
        <w:rPr>
          <w:rFonts w:ascii="Times New Roman" w:eastAsia="Times New Roman" w:hAnsi="Times New Roman" w:cs="Times New Roman"/>
          <w:kern w:val="0"/>
          <w:lang w:eastAsia="lv-LV"/>
          <w14:ligatures w14:val="none"/>
        </w:rPr>
        <w:t>-</w:t>
      </w:r>
      <w:r w:rsidR="00CF7603">
        <w:rPr>
          <w:rFonts w:ascii="Times New Roman" w:eastAsia="Times New Roman" w:hAnsi="Times New Roman" w:cs="Times New Roman"/>
          <w:kern w:val="0"/>
          <w:lang w:eastAsia="lv-LV"/>
          <w14:ligatures w14:val="none"/>
        </w:rPr>
        <w:t xml:space="preserve"> </w:t>
      </w:r>
      <w:r w:rsidR="004B6D77">
        <w:rPr>
          <w:rFonts w:ascii="Times New Roman" w:eastAsia="Times New Roman" w:hAnsi="Times New Roman" w:cs="Times New Roman"/>
          <w:kern w:val="0"/>
          <w:lang w:eastAsia="lv-LV"/>
          <w14:ligatures w14:val="none"/>
        </w:rPr>
        <w:t>7,7</w:t>
      </w:r>
      <w:r w:rsidRPr="00DA5DD3">
        <w:rPr>
          <w:rFonts w:ascii="Times New Roman" w:eastAsia="Times New Roman" w:hAnsi="Times New Roman" w:cs="Times New Roman"/>
          <w:kern w:val="0"/>
          <w:lang w:eastAsia="lv-LV"/>
          <w14:ligatures w14:val="none"/>
        </w:rPr>
        <w:t xml:space="preserve"> milj. EUR/gadā. </w:t>
      </w:r>
      <w:r w:rsidR="007B3B50" w:rsidRPr="007B3B50">
        <w:rPr>
          <w:rFonts w:ascii="Times New Roman" w:eastAsia="Times New Roman" w:hAnsi="Times New Roman" w:cs="Times New Roman"/>
          <w:kern w:val="0"/>
          <w:lang w:eastAsia="lv-LV"/>
          <w14:ligatures w14:val="none"/>
        </w:rPr>
        <w:t>Vietēji ražota biometāna integrācija gāzes tirgū ar BIP palīdzību kopumā stiprina Latvijas gāzapgādes drošību un mazina atkarību no importētās dabasgāzes. Vienlaikus jāņem vērā, ka biometāna tirgus cena (~84</w:t>
      </w:r>
      <w:r w:rsidR="007B0ECD">
        <w:rPr>
          <w:rFonts w:ascii="Times New Roman" w:eastAsia="Times New Roman" w:hAnsi="Times New Roman" w:cs="Times New Roman"/>
          <w:kern w:val="0"/>
          <w:lang w:eastAsia="lv-LV"/>
          <w14:ligatures w14:val="none"/>
        </w:rPr>
        <w:t xml:space="preserve"> - </w:t>
      </w:r>
      <w:r w:rsidR="007B3B50" w:rsidRPr="007B3B50">
        <w:rPr>
          <w:rFonts w:ascii="Times New Roman" w:eastAsia="Times New Roman" w:hAnsi="Times New Roman" w:cs="Times New Roman"/>
          <w:kern w:val="0"/>
          <w:lang w:eastAsia="lv-LV"/>
          <w14:ligatures w14:val="none"/>
        </w:rPr>
        <w:t>175 EUR/MWh) var būt augstāka par dabasgāzes cenu Eiropas tirgū, kas var radīt ietekmi uz gala patērētāju izmaksām.</w:t>
      </w:r>
    </w:p>
    <w:p w14:paraId="40C092AF" w14:textId="1E37EA40" w:rsidR="007B3B50" w:rsidRPr="007B3B50" w:rsidRDefault="007B3B50" w:rsidP="002C1BB0">
      <w:pPr>
        <w:spacing w:after="0" w:line="240" w:lineRule="auto"/>
        <w:jc w:val="both"/>
        <w:rPr>
          <w:rFonts w:ascii="Times New Roman" w:eastAsia="Times New Roman" w:hAnsi="Times New Roman" w:cs="Times New Roman"/>
          <w:kern w:val="0"/>
          <w:lang w:eastAsia="lv-LV"/>
          <w14:ligatures w14:val="none"/>
        </w:rPr>
      </w:pPr>
      <w:r w:rsidRPr="007B3B50">
        <w:rPr>
          <w:rFonts w:ascii="Times New Roman" w:eastAsia="Times New Roman" w:hAnsi="Times New Roman" w:cs="Times New Roman"/>
          <w:kern w:val="0"/>
          <w:lang w:eastAsia="lv-LV"/>
          <w14:ligatures w14:val="none"/>
        </w:rPr>
        <w:t xml:space="preserve">Biometāns šajā izvērtējumā tiek vērtēts kā gāzapgādes drošības un enerģētiskās neatkarības elements </w:t>
      </w:r>
      <w:r w:rsidR="007B0ECD">
        <w:rPr>
          <w:rFonts w:ascii="Times New Roman" w:eastAsia="Times New Roman" w:hAnsi="Times New Roman" w:cs="Times New Roman"/>
          <w:kern w:val="0"/>
          <w:lang w:eastAsia="lv-LV"/>
          <w14:ligatures w14:val="none"/>
        </w:rPr>
        <w:t xml:space="preserve">- </w:t>
      </w:r>
      <w:r w:rsidRPr="007B3B50">
        <w:rPr>
          <w:rFonts w:ascii="Times New Roman" w:eastAsia="Times New Roman" w:hAnsi="Times New Roman" w:cs="Times New Roman"/>
          <w:kern w:val="0"/>
          <w:lang w:eastAsia="lv-LV"/>
          <w14:ligatures w14:val="none"/>
        </w:rPr>
        <w:t>vietēji ražota, nekavējoties pieejama enerģija, kas mazina ģeopolitisko risku ietekmi. Piemēram, 2022. gada 3. ceturksnī vidējā dabasgāzes cena TTF biržā</w:t>
      </w:r>
      <w:r w:rsidR="00A96B2A">
        <w:rPr>
          <w:rStyle w:val="EndnoteReference"/>
          <w:rFonts w:ascii="Times New Roman" w:eastAsia="Times New Roman" w:hAnsi="Times New Roman" w:cs="Times New Roman"/>
          <w:kern w:val="0"/>
          <w:lang w:eastAsia="lv-LV"/>
          <w14:ligatures w14:val="none"/>
        </w:rPr>
        <w:endnoteReference w:id="11"/>
      </w:r>
      <w:r w:rsidRPr="007B3B50">
        <w:rPr>
          <w:rFonts w:ascii="Times New Roman" w:eastAsia="Times New Roman" w:hAnsi="Times New Roman" w:cs="Times New Roman"/>
          <w:kern w:val="0"/>
          <w:lang w:eastAsia="lv-LV"/>
          <w14:ligatures w14:val="none"/>
        </w:rPr>
        <w:t xml:space="preserve"> sasniedza 171,13 EUR/MWh, brīžiem pārsniedzot pat 340 EUR/MWh, kas apliecina vietējās ražošanas nozīmi tirgus svārstību laikā.</w:t>
      </w:r>
      <w:r w:rsidR="00DC7834">
        <w:rPr>
          <w:rFonts w:ascii="Times New Roman" w:eastAsia="Times New Roman" w:hAnsi="Times New Roman" w:cs="Times New Roman"/>
          <w:kern w:val="0"/>
          <w:lang w:eastAsia="lv-LV"/>
          <w14:ligatures w14:val="none"/>
        </w:rPr>
        <w:t xml:space="preserve"> </w:t>
      </w:r>
      <w:r w:rsidRPr="007B3B50">
        <w:rPr>
          <w:rFonts w:ascii="Times New Roman" w:eastAsia="Times New Roman" w:hAnsi="Times New Roman" w:cs="Times New Roman"/>
          <w:kern w:val="0"/>
          <w:lang w:eastAsia="lv-LV"/>
          <w14:ligatures w14:val="none"/>
        </w:rPr>
        <w:t>No sabiedrības perspektīvas vietējā biometāna tirgus attīstība nodrošina papildu ieguvumus, kas nav tieši ietverti izmaksu salīdzinājumā:</w:t>
      </w:r>
    </w:p>
    <w:p w14:paraId="345CD15B" w14:textId="7E12A4DB" w:rsidR="007B3B50" w:rsidRPr="00CF7603" w:rsidRDefault="00DC7834" w:rsidP="002C1BB0">
      <w:pPr>
        <w:pStyle w:val="ListParagraph"/>
        <w:numPr>
          <w:ilvl w:val="0"/>
          <w:numId w:val="12"/>
        </w:numPr>
        <w:spacing w:after="0" w:line="240" w:lineRule="auto"/>
        <w:contextualSpacing w:val="0"/>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finanšu</w:t>
      </w:r>
      <w:r w:rsidR="007B3B50" w:rsidRPr="00CF7603">
        <w:rPr>
          <w:rFonts w:ascii="Times New Roman" w:eastAsia="Times New Roman" w:hAnsi="Times New Roman" w:cs="Times New Roman"/>
          <w:kern w:val="0"/>
          <w:lang w:eastAsia="lv-LV"/>
          <w14:ligatures w14:val="none"/>
        </w:rPr>
        <w:t xml:space="preserve"> palikšana vietējā ekonomikā, palielinot reģionālo ekonomisko aktivitāti;</w:t>
      </w:r>
    </w:p>
    <w:p w14:paraId="67D86028" w14:textId="77777777" w:rsidR="007B3B50" w:rsidRPr="00CF7603" w:rsidRDefault="007B3B50" w:rsidP="002C1BB0">
      <w:pPr>
        <w:pStyle w:val="ListParagraph"/>
        <w:numPr>
          <w:ilvl w:val="0"/>
          <w:numId w:val="12"/>
        </w:numPr>
        <w:spacing w:after="0" w:line="240" w:lineRule="auto"/>
        <w:contextualSpacing w:val="0"/>
        <w:jc w:val="both"/>
        <w:rPr>
          <w:rFonts w:ascii="Times New Roman" w:eastAsia="Times New Roman" w:hAnsi="Times New Roman" w:cs="Times New Roman"/>
          <w:kern w:val="0"/>
          <w:lang w:eastAsia="lv-LV"/>
          <w14:ligatures w14:val="none"/>
        </w:rPr>
      </w:pPr>
      <w:r w:rsidRPr="00CF7603">
        <w:rPr>
          <w:rFonts w:ascii="Times New Roman" w:eastAsia="Times New Roman" w:hAnsi="Times New Roman" w:cs="Times New Roman"/>
          <w:kern w:val="0"/>
          <w:lang w:eastAsia="lv-LV"/>
          <w14:ligatures w14:val="none"/>
        </w:rPr>
        <w:t>SEG emisiju samazināšana un aprites ekonomikas attīstība;</w:t>
      </w:r>
    </w:p>
    <w:p w14:paraId="72EDBF09" w14:textId="77777777" w:rsidR="007B3B50" w:rsidRPr="00CF7603" w:rsidRDefault="007B3B50" w:rsidP="002C1BB0">
      <w:pPr>
        <w:pStyle w:val="ListParagraph"/>
        <w:numPr>
          <w:ilvl w:val="0"/>
          <w:numId w:val="12"/>
        </w:numPr>
        <w:spacing w:after="0" w:line="240" w:lineRule="auto"/>
        <w:contextualSpacing w:val="0"/>
        <w:jc w:val="both"/>
        <w:rPr>
          <w:rFonts w:ascii="Times New Roman" w:eastAsia="Times New Roman" w:hAnsi="Times New Roman" w:cs="Times New Roman"/>
          <w:kern w:val="0"/>
          <w:lang w:eastAsia="lv-LV"/>
          <w14:ligatures w14:val="none"/>
        </w:rPr>
      </w:pPr>
      <w:r w:rsidRPr="00CF7603">
        <w:rPr>
          <w:rFonts w:ascii="Times New Roman" w:eastAsia="Times New Roman" w:hAnsi="Times New Roman" w:cs="Times New Roman"/>
          <w:kern w:val="0"/>
          <w:lang w:eastAsia="lv-LV"/>
          <w14:ligatures w14:val="none"/>
        </w:rPr>
        <w:t>vietējo uzņēmumu un lauksaimniecības sektora stiprināšana;</w:t>
      </w:r>
    </w:p>
    <w:p w14:paraId="25C6BAAD" w14:textId="77777777" w:rsidR="007B3B50" w:rsidRPr="00CF7603" w:rsidRDefault="007B3B50" w:rsidP="002C1BB0">
      <w:pPr>
        <w:pStyle w:val="ListParagraph"/>
        <w:numPr>
          <w:ilvl w:val="0"/>
          <w:numId w:val="12"/>
        </w:numPr>
        <w:spacing w:after="120" w:line="240" w:lineRule="auto"/>
        <w:contextualSpacing w:val="0"/>
        <w:jc w:val="both"/>
        <w:rPr>
          <w:rFonts w:ascii="Times New Roman" w:eastAsia="Times New Roman" w:hAnsi="Times New Roman" w:cs="Times New Roman"/>
          <w:kern w:val="0"/>
          <w:lang w:eastAsia="lv-LV"/>
          <w14:ligatures w14:val="none"/>
        </w:rPr>
      </w:pPr>
      <w:r w:rsidRPr="00CF7603">
        <w:rPr>
          <w:rFonts w:ascii="Times New Roman" w:eastAsia="Times New Roman" w:hAnsi="Times New Roman" w:cs="Times New Roman"/>
          <w:kern w:val="0"/>
          <w:lang w:eastAsia="lv-LV"/>
          <w14:ligatures w14:val="none"/>
        </w:rPr>
        <w:t>energoapgādes drošības uzlabošana, samazinot atkarību no ārējiem piegādātājiem un ģeopolitisko risku ietekmes.</w:t>
      </w:r>
    </w:p>
    <w:p w14:paraId="5CB3CF5F" w14:textId="3C2AE825" w:rsidR="007B3B50" w:rsidRPr="007B3B50" w:rsidRDefault="007B3B50" w:rsidP="002C1BB0">
      <w:pPr>
        <w:spacing w:after="120" w:line="240" w:lineRule="auto"/>
        <w:jc w:val="both"/>
        <w:rPr>
          <w:rFonts w:ascii="Times New Roman" w:eastAsia="Times New Roman" w:hAnsi="Times New Roman" w:cs="Times New Roman"/>
          <w:kern w:val="0"/>
          <w:lang w:eastAsia="lv-LV"/>
          <w14:ligatures w14:val="none"/>
        </w:rPr>
      </w:pPr>
      <w:r w:rsidRPr="007B3B50">
        <w:rPr>
          <w:rFonts w:ascii="Times New Roman" w:eastAsia="Times New Roman" w:hAnsi="Times New Roman" w:cs="Times New Roman"/>
          <w:kern w:val="0"/>
          <w:lang w:eastAsia="lv-LV"/>
          <w14:ligatures w14:val="none"/>
        </w:rPr>
        <w:t>Iespējamie negatīvie efekti var ietvert īstermiņa gāzes cenas pieauguma risku augstākas izmaksu komponentes dēļ, kā arī potenciāli zemāku biometāna eksporta apjomu vietējā patēriņa pieauguma gadījumā. Tomēr šie riski ir jāvērtē līdzsvarā ar ieguvumiem, ko sniedz valsts enerģētiskās drošības un ekonomiskās noturības stiprināšana.</w:t>
      </w:r>
    </w:p>
    <w:p w14:paraId="0D83BB2F" w14:textId="083B4343" w:rsidR="00147DAF" w:rsidRPr="00DA5DD3" w:rsidRDefault="007B3B50" w:rsidP="002C1BB0">
      <w:pPr>
        <w:spacing w:after="120" w:line="240" w:lineRule="auto"/>
        <w:jc w:val="both"/>
        <w:rPr>
          <w:rFonts w:ascii="Times New Roman" w:eastAsia="Times New Roman" w:hAnsi="Times New Roman" w:cs="Times New Roman"/>
          <w:kern w:val="0"/>
          <w:lang w:eastAsia="lv-LV"/>
          <w14:ligatures w14:val="none"/>
        </w:rPr>
      </w:pPr>
      <w:r w:rsidRPr="007B3B50">
        <w:rPr>
          <w:rFonts w:ascii="Times New Roman" w:eastAsia="Times New Roman" w:hAnsi="Times New Roman" w:cs="Times New Roman"/>
          <w:kern w:val="0"/>
          <w:lang w:eastAsia="lv-LV"/>
          <w14:ligatures w14:val="none"/>
        </w:rPr>
        <w:t xml:space="preserve">Kopumā biometāna sistēmiskie ieguvumi </w:t>
      </w:r>
      <w:r w:rsidR="00172B4F">
        <w:rPr>
          <w:rFonts w:ascii="Times New Roman" w:eastAsia="Times New Roman" w:hAnsi="Times New Roman" w:cs="Times New Roman"/>
          <w:kern w:val="0"/>
          <w:lang w:eastAsia="lv-LV"/>
          <w14:ligatures w14:val="none"/>
        </w:rPr>
        <w:t xml:space="preserve">- </w:t>
      </w:r>
      <w:r w:rsidRPr="007B3B50">
        <w:rPr>
          <w:rFonts w:ascii="Times New Roman" w:eastAsia="Times New Roman" w:hAnsi="Times New Roman" w:cs="Times New Roman"/>
          <w:kern w:val="0"/>
          <w:lang w:eastAsia="lv-LV"/>
          <w14:ligatures w14:val="none"/>
        </w:rPr>
        <w:t xml:space="preserve">enerģētiskā neatkarība, drošība, </w:t>
      </w:r>
      <w:r w:rsidR="00570440">
        <w:rPr>
          <w:rFonts w:ascii="Times New Roman" w:eastAsia="Times New Roman" w:hAnsi="Times New Roman" w:cs="Times New Roman"/>
          <w:kern w:val="0"/>
          <w:lang w:eastAsia="lv-LV"/>
          <w14:ligatures w14:val="none"/>
        </w:rPr>
        <w:t>SEG</w:t>
      </w:r>
      <w:r w:rsidR="00570440" w:rsidRPr="007B3B50">
        <w:rPr>
          <w:rFonts w:ascii="Times New Roman" w:eastAsia="Times New Roman" w:hAnsi="Times New Roman" w:cs="Times New Roman"/>
          <w:kern w:val="0"/>
          <w:lang w:eastAsia="lv-LV"/>
          <w14:ligatures w14:val="none"/>
        </w:rPr>
        <w:t xml:space="preserve"> </w:t>
      </w:r>
      <w:r w:rsidRPr="007B3B50">
        <w:rPr>
          <w:rFonts w:ascii="Times New Roman" w:eastAsia="Times New Roman" w:hAnsi="Times New Roman" w:cs="Times New Roman"/>
          <w:kern w:val="0"/>
          <w:lang w:eastAsia="lv-LV"/>
          <w14:ligatures w14:val="none"/>
        </w:rPr>
        <w:t>samazinājums un vietējās ekonomikas attīstība pārsniedz ar tā integrāciju saistītās izmaksas. Tādēļ ir būtiski nodrošināt līdzsvaru starp energoapgādes drošības, izmaksu un tirgus attīstības aspektiem</w:t>
      </w:r>
      <w:r w:rsidR="004810E8" w:rsidRPr="004810E8">
        <w:rPr>
          <w:rFonts w:ascii="Times New Roman" w:eastAsia="Times New Roman" w:hAnsi="Times New Roman" w:cs="Times New Roman"/>
          <w:kern w:val="0"/>
          <w:lang w:eastAsia="lv-LV"/>
          <w14:ligatures w14:val="none"/>
        </w:rPr>
        <w:t>.</w:t>
      </w:r>
    </w:p>
    <w:p w14:paraId="1D0F21EF" w14:textId="78982FD6" w:rsidR="00DA5DD3" w:rsidRPr="00DA5DD3" w:rsidRDefault="00DA5DD3" w:rsidP="00EE550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3.3. Vides un klimata ieguvumi - siltumnīcefekta gāzu emisiju samazinājums</w:t>
      </w:r>
    </w:p>
    <w:p w14:paraId="520078A8" w14:textId="64900741" w:rsidR="009B3BA7" w:rsidRDefault="00DA5DD3" w:rsidP="00BE0594">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Saskaņā ar Atjaunojam</w:t>
      </w:r>
      <w:r w:rsidR="00B84B85">
        <w:rPr>
          <w:rFonts w:ascii="Times New Roman" w:eastAsia="Times New Roman" w:hAnsi="Times New Roman" w:cs="Times New Roman"/>
          <w:kern w:val="0"/>
          <w:lang w:eastAsia="lv-LV"/>
          <w14:ligatures w14:val="none"/>
        </w:rPr>
        <w:t>ās energoresursu</w:t>
      </w:r>
      <w:r w:rsidRPr="00DA5DD3">
        <w:rPr>
          <w:rFonts w:ascii="Times New Roman" w:eastAsia="Times New Roman" w:hAnsi="Times New Roman" w:cs="Times New Roman"/>
          <w:kern w:val="0"/>
          <w:lang w:eastAsia="lv-LV"/>
          <w14:ligatures w14:val="none"/>
        </w:rPr>
        <w:t xml:space="preserve"> direktīv</w:t>
      </w:r>
      <w:r w:rsidR="00B84B85">
        <w:rPr>
          <w:rFonts w:ascii="Times New Roman" w:eastAsia="Times New Roman" w:hAnsi="Times New Roman" w:cs="Times New Roman"/>
          <w:kern w:val="0"/>
          <w:lang w:eastAsia="lv-LV"/>
          <w14:ligatures w14:val="none"/>
        </w:rPr>
        <w:t>as</w:t>
      </w:r>
      <w:r w:rsidRPr="00DA5DD3">
        <w:rPr>
          <w:rFonts w:ascii="Times New Roman" w:eastAsia="Times New Roman" w:hAnsi="Times New Roman" w:cs="Times New Roman"/>
          <w:kern w:val="0"/>
          <w:lang w:eastAsia="lv-LV"/>
          <w14:ligatures w14:val="none"/>
        </w:rPr>
        <w:t xml:space="preserve"> (RED II/III)</w:t>
      </w:r>
      <w:r w:rsidRPr="00DA5DD3">
        <w:rPr>
          <w:rStyle w:val="EndnoteReference"/>
          <w:rFonts w:ascii="Times New Roman" w:eastAsia="Times New Roman" w:hAnsi="Times New Roman" w:cs="Times New Roman"/>
          <w:kern w:val="0"/>
          <w:lang w:eastAsia="lv-LV"/>
          <w14:ligatures w14:val="none"/>
        </w:rPr>
        <w:endnoteReference w:id="12"/>
      </w:r>
      <w:r w:rsidRPr="00DA5DD3">
        <w:rPr>
          <w:rFonts w:ascii="Times New Roman" w:eastAsia="Times New Roman" w:hAnsi="Times New Roman" w:cs="Times New Roman"/>
          <w:kern w:val="0"/>
          <w:lang w:eastAsia="lv-LV"/>
          <w14:ligatures w14:val="none"/>
        </w:rPr>
        <w:t xml:space="preserve"> V</w:t>
      </w:r>
      <w:r w:rsidR="00B84B85">
        <w:rPr>
          <w:rFonts w:ascii="Times New Roman" w:eastAsia="Times New Roman" w:hAnsi="Times New Roman" w:cs="Times New Roman"/>
          <w:kern w:val="0"/>
          <w:lang w:eastAsia="lv-LV"/>
          <w14:ligatures w14:val="none"/>
        </w:rPr>
        <w:t> </w:t>
      </w:r>
      <w:r w:rsidRPr="00DA5DD3">
        <w:rPr>
          <w:rFonts w:ascii="Times New Roman" w:eastAsia="Times New Roman" w:hAnsi="Times New Roman" w:cs="Times New Roman"/>
          <w:kern w:val="0"/>
          <w:lang w:eastAsia="lv-LV"/>
          <w14:ligatures w14:val="none"/>
        </w:rPr>
        <w:t>pielikumu, fosilās degvielas emisiju faktors ir 94 g CO2eq/MJ. Pārrēķinot uz MWh, kur 1 MWh = 3,6 GJ</w:t>
      </w:r>
      <w:r w:rsidR="00B84B85">
        <w:rPr>
          <w:rFonts w:ascii="Times New Roman" w:eastAsia="Times New Roman" w:hAnsi="Times New Roman" w:cs="Times New Roman"/>
          <w:kern w:val="0"/>
          <w:lang w:eastAsia="lv-LV"/>
          <w14:ligatures w14:val="none"/>
        </w:rPr>
        <w:t xml:space="preserve">. </w:t>
      </w:r>
    </w:p>
    <w:p w14:paraId="64DC03E3" w14:textId="7262C3DA" w:rsidR="00DA5DD3" w:rsidRPr="00DA5DD3" w:rsidRDefault="00DA5DD3" w:rsidP="00BE0594">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94 g/MJ = 94 kg/GJ, kur 94 * 3,6 = 338 kg CO</w:t>
      </w:r>
      <w:r w:rsidRPr="00DA195D">
        <w:rPr>
          <w:rFonts w:ascii="Times New Roman" w:eastAsia="Times New Roman" w:hAnsi="Times New Roman" w:cs="Times New Roman"/>
          <w:kern w:val="0"/>
          <w:vertAlign w:val="subscript"/>
          <w:lang w:eastAsia="lv-LV"/>
          <w14:ligatures w14:val="none"/>
        </w:rPr>
        <w:t>2</w:t>
      </w:r>
      <w:r w:rsidRPr="00DA5DD3">
        <w:rPr>
          <w:rFonts w:ascii="Times New Roman" w:eastAsia="Times New Roman" w:hAnsi="Times New Roman" w:cs="Times New Roman"/>
          <w:kern w:val="0"/>
          <w:lang w:eastAsia="lv-LV"/>
          <w14:ligatures w14:val="none"/>
        </w:rPr>
        <w:t>e/MWh = 0,338 tCO</w:t>
      </w:r>
      <w:r w:rsidRPr="00DA5DD3">
        <w:rPr>
          <w:rFonts w:ascii="Times New Roman" w:eastAsia="Times New Roman" w:hAnsi="Times New Roman" w:cs="Times New Roman"/>
          <w:kern w:val="0"/>
          <w:vertAlign w:val="subscript"/>
          <w:lang w:eastAsia="lv-LV"/>
          <w14:ligatures w14:val="none"/>
        </w:rPr>
        <w:t>2</w:t>
      </w:r>
      <w:r w:rsidRPr="00DA5DD3">
        <w:rPr>
          <w:rFonts w:ascii="Times New Roman" w:eastAsia="Times New Roman" w:hAnsi="Times New Roman" w:cs="Times New Roman"/>
          <w:kern w:val="0"/>
          <w:lang w:eastAsia="lv-LV"/>
          <w14:ligatures w14:val="none"/>
        </w:rPr>
        <w:t>e/MWh.</w:t>
      </w:r>
    </w:p>
    <w:p w14:paraId="5AE9BA9A" w14:textId="742CB2CA" w:rsidR="00DA5DD3" w:rsidRDefault="00DA5DD3" w:rsidP="00BE0594">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Līdz ar to secināms, ka fosilās dabasgāzes dzīves cikla emisijas ES kontekstā ir 0,34 tCO</w:t>
      </w:r>
      <w:r w:rsidRPr="00DA5DD3">
        <w:rPr>
          <w:rFonts w:ascii="Times New Roman" w:eastAsia="Times New Roman" w:hAnsi="Times New Roman" w:cs="Times New Roman"/>
          <w:b/>
          <w:bCs/>
          <w:kern w:val="0"/>
          <w:vertAlign w:val="subscript"/>
          <w:lang w:eastAsia="lv-LV"/>
          <w14:ligatures w14:val="none"/>
        </w:rPr>
        <w:t>2</w:t>
      </w:r>
      <w:r w:rsidRPr="00DA5DD3">
        <w:rPr>
          <w:rFonts w:ascii="Times New Roman" w:eastAsia="Times New Roman" w:hAnsi="Times New Roman" w:cs="Times New Roman"/>
          <w:b/>
          <w:bCs/>
          <w:kern w:val="0"/>
          <w:lang w:eastAsia="lv-LV"/>
          <w14:ligatures w14:val="none"/>
        </w:rPr>
        <w:t>e/MWh.</w:t>
      </w:r>
    </w:p>
    <w:p w14:paraId="2F3E28EE" w14:textId="5E70DDDA" w:rsidR="00514E72" w:rsidRPr="00DA5DD3" w:rsidRDefault="00514E72" w:rsidP="00BE0594">
      <w:pPr>
        <w:spacing w:after="120" w:line="240" w:lineRule="auto"/>
        <w:jc w:val="both"/>
        <w:rPr>
          <w:rFonts w:ascii="Times New Roman" w:eastAsia="Times New Roman" w:hAnsi="Times New Roman" w:cs="Times New Roman"/>
          <w:b/>
          <w:bCs/>
          <w:kern w:val="0"/>
          <w:lang w:eastAsia="lv-LV"/>
          <w14:ligatures w14:val="none"/>
        </w:rPr>
      </w:pPr>
      <w:r w:rsidRPr="0067293D">
        <w:rPr>
          <w:rFonts w:ascii="Times New Roman" w:eastAsia="Times New Roman" w:hAnsi="Times New Roman" w:cs="Times New Roman"/>
          <w:kern w:val="0"/>
          <w:lang w:eastAsia="lv-LV"/>
          <w14:ligatures w14:val="none"/>
        </w:rPr>
        <w:t>Tas nozīmē, ka katra saražotā megavatstunda ar biometānu aizvieto un novērš noteikta apjoma jaunu CO</w:t>
      </w:r>
      <w:r w:rsidRPr="0067293D">
        <w:rPr>
          <w:rFonts w:ascii="Times New Roman" w:eastAsia="Times New Roman" w:hAnsi="Times New Roman" w:cs="Times New Roman"/>
          <w:kern w:val="0"/>
          <w:vertAlign w:val="subscript"/>
          <w:lang w:eastAsia="lv-LV"/>
          <w14:ligatures w14:val="none"/>
        </w:rPr>
        <w:t>2</w:t>
      </w:r>
      <w:r w:rsidRPr="0067293D">
        <w:rPr>
          <w:rFonts w:ascii="Times New Roman" w:eastAsia="Times New Roman" w:hAnsi="Times New Roman" w:cs="Times New Roman"/>
          <w:kern w:val="0"/>
          <w:lang w:eastAsia="lv-LV"/>
          <w14:ligatures w14:val="none"/>
        </w:rPr>
        <w:t xml:space="preserve"> emisiju rašanos.</w:t>
      </w:r>
    </w:p>
    <w:p w14:paraId="27B2C3E3" w14:textId="782032EE" w:rsidR="00DA5DD3" w:rsidRPr="00DA5DD3" w:rsidRDefault="00DA5DD3" w:rsidP="00BE0594">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kern w:val="0"/>
          <w:lang w:eastAsia="lv-LV"/>
          <w14:ligatures w14:val="none"/>
        </w:rPr>
        <w:lastRenderedPageBreak/>
        <w:t>CO</w:t>
      </w:r>
      <w:r w:rsidRPr="00DA5DD3">
        <w:rPr>
          <w:rFonts w:ascii="Times New Roman" w:eastAsia="Times New Roman" w:hAnsi="Times New Roman" w:cs="Times New Roman"/>
          <w:kern w:val="0"/>
          <w:vertAlign w:val="subscript"/>
          <w:lang w:eastAsia="lv-LV"/>
          <w14:ligatures w14:val="none"/>
        </w:rPr>
        <w:t>2</w:t>
      </w:r>
      <w:r w:rsidRPr="00DA5DD3">
        <w:rPr>
          <w:rFonts w:ascii="Times New Roman" w:eastAsia="Times New Roman" w:hAnsi="Times New Roman" w:cs="Times New Roman"/>
          <w:kern w:val="0"/>
          <w:lang w:eastAsia="lv-LV"/>
          <w14:ligatures w14:val="none"/>
        </w:rPr>
        <w:t xml:space="preserve"> emisiju kvotu cena šobrīd</w:t>
      </w:r>
      <w:r w:rsidRPr="00DA5DD3">
        <w:rPr>
          <w:rStyle w:val="EndnoteReference"/>
          <w:rFonts w:ascii="Times New Roman" w:eastAsia="Times New Roman" w:hAnsi="Times New Roman" w:cs="Times New Roman"/>
          <w:kern w:val="0"/>
          <w:lang w:eastAsia="lv-LV"/>
          <w14:ligatures w14:val="none"/>
        </w:rPr>
        <w:endnoteReference w:id="13"/>
      </w:r>
      <w:r w:rsidRPr="00DA5DD3">
        <w:rPr>
          <w:rFonts w:ascii="Times New Roman" w:eastAsia="Times New Roman" w:hAnsi="Times New Roman" w:cs="Times New Roman"/>
          <w:kern w:val="0"/>
          <w:lang w:eastAsia="lv-LV"/>
          <w14:ligatures w14:val="none"/>
        </w:rPr>
        <w:t xml:space="preserve"> ir aptuveni</w:t>
      </w:r>
      <w:r w:rsidRPr="00DA5DD3">
        <w:rPr>
          <w:rFonts w:ascii="Times New Roman" w:eastAsia="Times New Roman" w:hAnsi="Times New Roman" w:cs="Times New Roman"/>
          <w:b/>
          <w:bCs/>
          <w:kern w:val="0"/>
          <w:lang w:eastAsia="lv-LV"/>
          <w14:ligatures w14:val="none"/>
        </w:rPr>
        <w:t xml:space="preserve"> 74 EUR/t</w:t>
      </w:r>
      <w:r w:rsidRPr="00DA5DD3">
        <w:rPr>
          <w:rFonts w:ascii="Times New Roman" w:eastAsia="Times New Roman" w:hAnsi="Times New Roman" w:cs="Times New Roman"/>
          <w:bCs/>
          <w:kern w:val="0"/>
          <w:lang w:eastAsia="lv-LV"/>
          <w14:ligatures w14:val="none"/>
        </w:rPr>
        <w:t>, savukārt BloombergNEF</w:t>
      </w:r>
      <w:r w:rsidRPr="00DA5DD3">
        <w:rPr>
          <w:rStyle w:val="EndnoteReference"/>
          <w:rFonts w:ascii="Times New Roman" w:eastAsia="Times New Roman" w:hAnsi="Times New Roman" w:cs="Times New Roman"/>
          <w:kern w:val="0"/>
          <w:lang w:eastAsia="lv-LV"/>
          <w14:ligatures w14:val="none"/>
        </w:rPr>
        <w:endnoteReference w:id="14"/>
      </w:r>
      <w:r w:rsidRPr="00DA5DD3">
        <w:rPr>
          <w:rFonts w:ascii="Times New Roman" w:eastAsia="Times New Roman" w:hAnsi="Times New Roman" w:cs="Times New Roman"/>
          <w:kern w:val="0"/>
          <w:lang w:eastAsia="lv-LV"/>
          <w14:ligatures w14:val="none"/>
        </w:rPr>
        <w:t> </w:t>
      </w:r>
      <w:r w:rsidRPr="00DA5DD3">
        <w:rPr>
          <w:rFonts w:ascii="Times New Roman" w:eastAsia="Times New Roman" w:hAnsi="Times New Roman" w:cs="Times New Roman"/>
          <w:bCs/>
          <w:kern w:val="0"/>
          <w:lang w:eastAsia="lv-LV"/>
          <w14:ligatures w14:val="none"/>
        </w:rPr>
        <w:t>aplēses liecina, ka CO</w:t>
      </w:r>
      <w:r w:rsidRPr="00DA5DD3">
        <w:rPr>
          <w:rFonts w:ascii="Times New Roman" w:eastAsia="Times New Roman" w:hAnsi="Times New Roman" w:cs="Times New Roman"/>
          <w:bCs/>
          <w:kern w:val="0"/>
          <w:vertAlign w:val="subscript"/>
          <w:lang w:eastAsia="lv-LV"/>
          <w14:ligatures w14:val="none"/>
        </w:rPr>
        <w:t>2</w:t>
      </w:r>
      <w:r w:rsidRPr="00DA5DD3">
        <w:rPr>
          <w:rFonts w:ascii="Times New Roman" w:eastAsia="Times New Roman" w:hAnsi="Times New Roman" w:cs="Times New Roman"/>
          <w:bCs/>
          <w:kern w:val="0"/>
          <w:lang w:eastAsia="lv-LV"/>
          <w14:ligatures w14:val="none"/>
        </w:rPr>
        <w:t xml:space="preserve"> kvotu cena ETS2 ietvaros līdz 2030. gadam varētu sasniegt pat </w:t>
      </w:r>
      <w:r w:rsidRPr="00DA5DD3">
        <w:rPr>
          <w:rFonts w:ascii="Times New Roman" w:eastAsia="Times New Roman" w:hAnsi="Times New Roman" w:cs="Times New Roman"/>
          <w:b/>
          <w:bCs/>
          <w:kern w:val="0"/>
          <w:lang w:eastAsia="lv-LV"/>
          <w14:ligatures w14:val="none"/>
        </w:rPr>
        <w:t xml:space="preserve">149 EUR/t. </w:t>
      </w:r>
    </w:p>
    <w:p w14:paraId="5598ED98" w14:textId="527E9E86" w:rsidR="00DA5DD3" w:rsidRPr="00DA5DD3" w:rsidRDefault="00ED44F8" w:rsidP="00604701">
      <w:pPr>
        <w:spacing w:after="120" w:line="240" w:lineRule="auto"/>
        <w:jc w:val="right"/>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6</w:t>
      </w:r>
      <w:r w:rsidR="00DA5DD3" w:rsidRPr="00DA5DD3">
        <w:rPr>
          <w:rFonts w:ascii="Times New Roman" w:eastAsia="Times New Roman" w:hAnsi="Times New Roman" w:cs="Times New Roman"/>
          <w:kern w:val="0"/>
          <w:lang w:eastAsia="lv-LV"/>
          <w14:ligatures w14:val="none"/>
        </w:rPr>
        <w:t>. tabula</w:t>
      </w:r>
    </w:p>
    <w:p w14:paraId="3C276716" w14:textId="2125D2CB" w:rsidR="00DA5DD3" w:rsidRPr="00DA5DD3" w:rsidRDefault="00DA5DD3" w:rsidP="00604701">
      <w:pPr>
        <w:spacing w:after="120" w:line="240" w:lineRule="auto"/>
        <w:jc w:val="center"/>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Emisiju samazinājuma ekonomiskā vērtība atkarībā no ETS kvotas cenas</w:t>
      </w:r>
    </w:p>
    <w:tbl>
      <w:tblPr>
        <w:tblStyle w:val="GridTable1Light"/>
        <w:tblW w:w="5000" w:type="pct"/>
        <w:tblLayout w:type="fixed"/>
        <w:tblLook w:val="04A0" w:firstRow="1" w:lastRow="0" w:firstColumn="1" w:lastColumn="0" w:noHBand="0" w:noVBand="1"/>
      </w:tblPr>
      <w:tblGrid>
        <w:gridCol w:w="1185"/>
        <w:gridCol w:w="1185"/>
        <w:gridCol w:w="1185"/>
        <w:gridCol w:w="1185"/>
        <w:gridCol w:w="1185"/>
        <w:gridCol w:w="1185"/>
        <w:gridCol w:w="1186"/>
      </w:tblGrid>
      <w:tr w:rsidR="00F66E53" w:rsidRPr="00F66E53" w14:paraId="63CAD3DF" w14:textId="4D428753" w:rsidTr="00F66E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vAlign w:val="center"/>
            <w:hideMark/>
          </w:tcPr>
          <w:p w14:paraId="6D90C0E2" w14:textId="77777777" w:rsidR="00DA5DD3" w:rsidRPr="00627CEE" w:rsidRDefault="00DA5DD3" w:rsidP="00275491">
            <w:pPr>
              <w:spacing w:after="120"/>
              <w:jc w:val="center"/>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Scenārijs</w:t>
            </w:r>
          </w:p>
        </w:tc>
        <w:tc>
          <w:tcPr>
            <w:tcW w:w="714" w:type="pct"/>
            <w:vAlign w:val="center"/>
            <w:hideMark/>
          </w:tcPr>
          <w:p w14:paraId="65449503" w14:textId="77777777"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Biometāna ražotāju skaits, kuri izmanto BIP</w:t>
            </w:r>
          </w:p>
        </w:tc>
        <w:tc>
          <w:tcPr>
            <w:tcW w:w="714" w:type="pct"/>
            <w:vAlign w:val="center"/>
            <w:hideMark/>
          </w:tcPr>
          <w:p w14:paraId="1315781F" w14:textId="5238D372"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Saražotais biometāns, GWh/gadā</w:t>
            </w:r>
          </w:p>
        </w:tc>
        <w:tc>
          <w:tcPr>
            <w:tcW w:w="714" w:type="pct"/>
            <w:vAlign w:val="center"/>
          </w:tcPr>
          <w:p w14:paraId="0B48B866" w14:textId="02E28835"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Saražotais biometāns, MWh/gadā</w:t>
            </w:r>
          </w:p>
        </w:tc>
        <w:tc>
          <w:tcPr>
            <w:tcW w:w="714" w:type="pct"/>
            <w:vAlign w:val="center"/>
          </w:tcPr>
          <w:p w14:paraId="54685FC2" w14:textId="2F43E326"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Emisiju ietaupījums (tCO₂e)</w:t>
            </w:r>
          </w:p>
        </w:tc>
        <w:tc>
          <w:tcPr>
            <w:tcW w:w="714" w:type="pct"/>
            <w:vAlign w:val="center"/>
          </w:tcPr>
          <w:p w14:paraId="39AE038C" w14:textId="6914A011"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Vērtība (EUR) pie CO</w:t>
            </w:r>
            <w:r w:rsidRPr="00627CEE">
              <w:rPr>
                <w:rFonts w:ascii="Times New Roman" w:eastAsia="Times New Roman" w:hAnsi="Times New Roman" w:cs="Times New Roman"/>
                <w:kern w:val="0"/>
                <w:sz w:val="20"/>
                <w:szCs w:val="20"/>
                <w:vertAlign w:val="subscript"/>
                <w:lang w:eastAsia="lv-LV"/>
                <w14:ligatures w14:val="none"/>
              </w:rPr>
              <w:t>2</w:t>
            </w:r>
            <w:r w:rsidRPr="00627CEE">
              <w:rPr>
                <w:rFonts w:ascii="Times New Roman" w:eastAsia="Times New Roman" w:hAnsi="Times New Roman" w:cs="Times New Roman"/>
                <w:kern w:val="0"/>
                <w:sz w:val="20"/>
                <w:szCs w:val="20"/>
                <w:lang w:eastAsia="lv-LV"/>
                <w14:ligatures w14:val="none"/>
              </w:rPr>
              <w:t xml:space="preserve"> kvotas cenas 74 EUR/t</w:t>
            </w:r>
          </w:p>
        </w:tc>
        <w:tc>
          <w:tcPr>
            <w:tcW w:w="715" w:type="pct"/>
            <w:vAlign w:val="center"/>
          </w:tcPr>
          <w:p w14:paraId="0C4E5645" w14:textId="6A14424E" w:rsidR="00DA5DD3" w:rsidRPr="00627CEE" w:rsidRDefault="00DA5DD3"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Vērtība (EUR) pie CO</w:t>
            </w:r>
            <w:r w:rsidRPr="00627CEE">
              <w:rPr>
                <w:rFonts w:ascii="Times New Roman" w:eastAsia="Times New Roman" w:hAnsi="Times New Roman" w:cs="Times New Roman"/>
                <w:kern w:val="0"/>
                <w:sz w:val="20"/>
                <w:szCs w:val="20"/>
                <w:vertAlign w:val="subscript"/>
                <w:lang w:eastAsia="lv-LV"/>
                <w14:ligatures w14:val="none"/>
              </w:rPr>
              <w:t>2</w:t>
            </w:r>
            <w:r w:rsidRPr="00627CEE">
              <w:rPr>
                <w:rFonts w:ascii="Times New Roman" w:eastAsia="Times New Roman" w:hAnsi="Times New Roman" w:cs="Times New Roman"/>
                <w:kern w:val="0"/>
                <w:sz w:val="20"/>
                <w:szCs w:val="20"/>
                <w:lang w:eastAsia="lv-LV"/>
                <w14:ligatures w14:val="none"/>
              </w:rPr>
              <w:t xml:space="preserve"> kvotas cenas 2030. gadā 149 EUR/t</w:t>
            </w:r>
          </w:p>
        </w:tc>
      </w:tr>
      <w:tr w:rsidR="00F66E53" w:rsidRPr="00F66E53" w14:paraId="6B38EB5C" w14:textId="345043BF" w:rsidTr="00F66E53">
        <w:tc>
          <w:tcPr>
            <w:cnfStyle w:val="001000000000" w:firstRow="0" w:lastRow="0" w:firstColumn="1" w:lastColumn="0" w:oddVBand="0" w:evenVBand="0" w:oddHBand="0" w:evenHBand="0" w:firstRowFirstColumn="0" w:firstRowLastColumn="0" w:lastRowFirstColumn="0" w:lastRowLastColumn="0"/>
            <w:tcW w:w="714" w:type="pct"/>
            <w:vAlign w:val="center"/>
            <w:hideMark/>
          </w:tcPr>
          <w:p w14:paraId="772EECD2" w14:textId="77777777" w:rsidR="00514E72" w:rsidRPr="00627CEE" w:rsidRDefault="00514E72" w:rsidP="00514E72">
            <w:pPr>
              <w:spacing w:after="120"/>
              <w:jc w:val="center"/>
              <w:rPr>
                <w:rFonts w:ascii="Times New Roman" w:eastAsia="Times New Roman" w:hAnsi="Times New Roman" w:cs="Times New Roman"/>
                <w:b w:val="0"/>
                <w:bCs w:val="0"/>
                <w:kern w:val="0"/>
                <w:sz w:val="20"/>
                <w:szCs w:val="20"/>
                <w:lang w:eastAsia="lv-LV"/>
                <w14:ligatures w14:val="none"/>
              </w:rPr>
            </w:pPr>
            <w:r w:rsidRPr="00627CEE">
              <w:rPr>
                <w:rFonts w:ascii="Times New Roman" w:eastAsia="Times New Roman" w:hAnsi="Times New Roman" w:cs="Times New Roman"/>
                <w:b w:val="0"/>
                <w:bCs w:val="0"/>
                <w:kern w:val="0"/>
                <w:sz w:val="20"/>
                <w:szCs w:val="20"/>
                <w:lang w:eastAsia="lv-LV"/>
                <w14:ligatures w14:val="none"/>
              </w:rPr>
              <w:t>A</w:t>
            </w:r>
          </w:p>
        </w:tc>
        <w:tc>
          <w:tcPr>
            <w:tcW w:w="714" w:type="pct"/>
            <w:vAlign w:val="center"/>
            <w:hideMark/>
          </w:tcPr>
          <w:p w14:paraId="5E403A2F" w14:textId="77777777"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2</w:t>
            </w:r>
          </w:p>
        </w:tc>
        <w:tc>
          <w:tcPr>
            <w:tcW w:w="714" w:type="pct"/>
            <w:vAlign w:val="center"/>
            <w:hideMark/>
          </w:tcPr>
          <w:p w14:paraId="61050DB1" w14:textId="5E9467A0"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82</w:t>
            </w:r>
          </w:p>
        </w:tc>
        <w:tc>
          <w:tcPr>
            <w:tcW w:w="714" w:type="pct"/>
            <w:vAlign w:val="center"/>
          </w:tcPr>
          <w:p w14:paraId="6D7C4FE8" w14:textId="7E584302"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82 000</w:t>
            </w:r>
          </w:p>
        </w:tc>
        <w:tc>
          <w:tcPr>
            <w:tcW w:w="714" w:type="pct"/>
            <w:vAlign w:val="center"/>
          </w:tcPr>
          <w:p w14:paraId="690C559A" w14:textId="1B0F946C" w:rsidR="00514E72" w:rsidRPr="00627CEE" w:rsidRDefault="00AA6476"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27 880</w:t>
            </w:r>
          </w:p>
        </w:tc>
        <w:tc>
          <w:tcPr>
            <w:tcW w:w="714" w:type="pct"/>
            <w:vAlign w:val="center"/>
          </w:tcPr>
          <w:p w14:paraId="19EB195E" w14:textId="3FBDADE7"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2 063 120</w:t>
            </w:r>
          </w:p>
        </w:tc>
        <w:tc>
          <w:tcPr>
            <w:tcW w:w="715" w:type="pct"/>
            <w:vAlign w:val="center"/>
          </w:tcPr>
          <w:p w14:paraId="0643D673" w14:textId="6AC5595F"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4 154 120</w:t>
            </w:r>
          </w:p>
        </w:tc>
      </w:tr>
      <w:tr w:rsidR="00F66E53" w:rsidRPr="00F66E53" w14:paraId="6AE2A94E" w14:textId="7386A801" w:rsidTr="00F66E53">
        <w:tc>
          <w:tcPr>
            <w:cnfStyle w:val="001000000000" w:firstRow="0" w:lastRow="0" w:firstColumn="1" w:lastColumn="0" w:oddVBand="0" w:evenVBand="0" w:oddHBand="0" w:evenHBand="0" w:firstRowFirstColumn="0" w:firstRowLastColumn="0" w:lastRowFirstColumn="0" w:lastRowLastColumn="0"/>
            <w:tcW w:w="714" w:type="pct"/>
            <w:vAlign w:val="center"/>
            <w:hideMark/>
          </w:tcPr>
          <w:p w14:paraId="01AA1BD1" w14:textId="77777777" w:rsidR="00514E72" w:rsidRPr="00627CEE" w:rsidRDefault="00514E72" w:rsidP="00514E72">
            <w:pPr>
              <w:spacing w:after="120"/>
              <w:jc w:val="center"/>
              <w:rPr>
                <w:rFonts w:ascii="Times New Roman" w:eastAsia="Times New Roman" w:hAnsi="Times New Roman" w:cs="Times New Roman"/>
                <w:b w:val="0"/>
                <w:bCs w:val="0"/>
                <w:kern w:val="0"/>
                <w:sz w:val="20"/>
                <w:szCs w:val="20"/>
                <w:lang w:eastAsia="lv-LV"/>
                <w14:ligatures w14:val="none"/>
              </w:rPr>
            </w:pPr>
            <w:r w:rsidRPr="00627CEE">
              <w:rPr>
                <w:rFonts w:ascii="Times New Roman" w:eastAsia="Times New Roman" w:hAnsi="Times New Roman" w:cs="Times New Roman"/>
                <w:b w:val="0"/>
                <w:bCs w:val="0"/>
                <w:kern w:val="0"/>
                <w:sz w:val="20"/>
                <w:szCs w:val="20"/>
                <w:lang w:eastAsia="lv-LV"/>
                <w14:ligatures w14:val="none"/>
              </w:rPr>
              <w:t>B</w:t>
            </w:r>
          </w:p>
        </w:tc>
        <w:tc>
          <w:tcPr>
            <w:tcW w:w="714" w:type="pct"/>
            <w:vAlign w:val="center"/>
            <w:hideMark/>
          </w:tcPr>
          <w:p w14:paraId="75F9C9E9" w14:textId="30028547"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3</w:t>
            </w:r>
          </w:p>
        </w:tc>
        <w:tc>
          <w:tcPr>
            <w:tcW w:w="714" w:type="pct"/>
            <w:vAlign w:val="center"/>
            <w:hideMark/>
          </w:tcPr>
          <w:p w14:paraId="0AC3D733" w14:textId="6BBFC0B1"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123</w:t>
            </w:r>
          </w:p>
        </w:tc>
        <w:tc>
          <w:tcPr>
            <w:tcW w:w="714" w:type="pct"/>
            <w:vAlign w:val="center"/>
          </w:tcPr>
          <w:p w14:paraId="3E4B3B24" w14:textId="36504694"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123 000</w:t>
            </w:r>
          </w:p>
        </w:tc>
        <w:tc>
          <w:tcPr>
            <w:tcW w:w="714" w:type="pct"/>
            <w:vAlign w:val="center"/>
          </w:tcPr>
          <w:p w14:paraId="50707D2D" w14:textId="40B07468" w:rsidR="00514E72" w:rsidRPr="00627CEE" w:rsidRDefault="00AA6476"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41 820</w:t>
            </w:r>
          </w:p>
        </w:tc>
        <w:tc>
          <w:tcPr>
            <w:tcW w:w="714" w:type="pct"/>
            <w:vAlign w:val="center"/>
          </w:tcPr>
          <w:p w14:paraId="16237F98" w14:textId="4C6E8F0D"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3 094 680</w:t>
            </w:r>
          </w:p>
        </w:tc>
        <w:tc>
          <w:tcPr>
            <w:tcW w:w="715" w:type="pct"/>
            <w:vAlign w:val="center"/>
          </w:tcPr>
          <w:p w14:paraId="0FE83157" w14:textId="4872B452"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6 231 180</w:t>
            </w:r>
          </w:p>
        </w:tc>
      </w:tr>
      <w:tr w:rsidR="00F66E53" w:rsidRPr="00F66E53" w14:paraId="77297D7E" w14:textId="59B99D90" w:rsidTr="00F66E53">
        <w:tc>
          <w:tcPr>
            <w:cnfStyle w:val="001000000000" w:firstRow="0" w:lastRow="0" w:firstColumn="1" w:lastColumn="0" w:oddVBand="0" w:evenVBand="0" w:oddHBand="0" w:evenHBand="0" w:firstRowFirstColumn="0" w:firstRowLastColumn="0" w:lastRowFirstColumn="0" w:lastRowLastColumn="0"/>
            <w:tcW w:w="714" w:type="pct"/>
            <w:vAlign w:val="center"/>
            <w:hideMark/>
          </w:tcPr>
          <w:p w14:paraId="1486134B" w14:textId="77777777" w:rsidR="00514E72" w:rsidRPr="00627CEE" w:rsidRDefault="00514E72" w:rsidP="00514E72">
            <w:pPr>
              <w:spacing w:after="120"/>
              <w:jc w:val="center"/>
              <w:rPr>
                <w:rFonts w:ascii="Times New Roman" w:eastAsia="Times New Roman" w:hAnsi="Times New Roman" w:cs="Times New Roman"/>
                <w:b w:val="0"/>
                <w:bCs w:val="0"/>
                <w:kern w:val="0"/>
                <w:sz w:val="20"/>
                <w:szCs w:val="20"/>
                <w:lang w:eastAsia="lv-LV"/>
                <w14:ligatures w14:val="none"/>
              </w:rPr>
            </w:pPr>
            <w:r w:rsidRPr="00627CEE">
              <w:rPr>
                <w:rFonts w:ascii="Times New Roman" w:eastAsia="Times New Roman" w:hAnsi="Times New Roman" w:cs="Times New Roman"/>
                <w:b w:val="0"/>
                <w:bCs w:val="0"/>
                <w:kern w:val="0"/>
                <w:sz w:val="20"/>
                <w:szCs w:val="20"/>
                <w:lang w:eastAsia="lv-LV"/>
                <w14:ligatures w14:val="none"/>
              </w:rPr>
              <w:t>C</w:t>
            </w:r>
          </w:p>
        </w:tc>
        <w:tc>
          <w:tcPr>
            <w:tcW w:w="714" w:type="pct"/>
            <w:vAlign w:val="center"/>
            <w:hideMark/>
          </w:tcPr>
          <w:p w14:paraId="769EE4C2" w14:textId="737C9C61"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4</w:t>
            </w:r>
          </w:p>
        </w:tc>
        <w:tc>
          <w:tcPr>
            <w:tcW w:w="714" w:type="pct"/>
            <w:vAlign w:val="center"/>
            <w:hideMark/>
          </w:tcPr>
          <w:p w14:paraId="48BACF60" w14:textId="0E883957"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164</w:t>
            </w:r>
          </w:p>
        </w:tc>
        <w:tc>
          <w:tcPr>
            <w:tcW w:w="714" w:type="pct"/>
            <w:vAlign w:val="center"/>
          </w:tcPr>
          <w:p w14:paraId="1FEF732C" w14:textId="1B0C7B13"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 xml:space="preserve">164 </w:t>
            </w:r>
            <w:r w:rsidRPr="00627CEE" w:rsidDel="00E50420">
              <w:rPr>
                <w:rFonts w:ascii="Times New Roman" w:eastAsia="Times New Roman" w:hAnsi="Times New Roman" w:cs="Times New Roman"/>
                <w:kern w:val="0"/>
                <w:sz w:val="20"/>
                <w:szCs w:val="20"/>
                <w:lang w:eastAsia="lv-LV"/>
                <w14:ligatures w14:val="none"/>
              </w:rPr>
              <w:t>000</w:t>
            </w:r>
          </w:p>
        </w:tc>
        <w:tc>
          <w:tcPr>
            <w:tcW w:w="714" w:type="pct"/>
            <w:vAlign w:val="center"/>
          </w:tcPr>
          <w:p w14:paraId="5445DE9D" w14:textId="48DA51C8" w:rsidR="00514E72" w:rsidRPr="00627CEE" w:rsidRDefault="00AA6476"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 xml:space="preserve">55 760 </w:t>
            </w:r>
          </w:p>
        </w:tc>
        <w:tc>
          <w:tcPr>
            <w:tcW w:w="714" w:type="pct"/>
            <w:vAlign w:val="center"/>
          </w:tcPr>
          <w:p w14:paraId="41B27B1A" w14:textId="7A80433D"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4 126 240</w:t>
            </w:r>
          </w:p>
        </w:tc>
        <w:tc>
          <w:tcPr>
            <w:tcW w:w="715" w:type="pct"/>
            <w:vAlign w:val="center"/>
          </w:tcPr>
          <w:p w14:paraId="40DE77AD" w14:textId="25A07658"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hAnsi="Times New Roman" w:cs="Times New Roman"/>
                <w:color w:val="000000"/>
                <w:sz w:val="20"/>
                <w:szCs w:val="20"/>
              </w:rPr>
              <w:t>8 308 240</w:t>
            </w:r>
          </w:p>
        </w:tc>
      </w:tr>
      <w:tr w:rsidR="00F66E53" w:rsidRPr="00F66E53" w14:paraId="6F8ED4E5" w14:textId="77777777" w:rsidTr="00F66E53">
        <w:tc>
          <w:tcPr>
            <w:cnfStyle w:val="001000000000" w:firstRow="0" w:lastRow="0" w:firstColumn="1" w:lastColumn="0" w:oddVBand="0" w:evenVBand="0" w:oddHBand="0" w:evenHBand="0" w:firstRowFirstColumn="0" w:firstRowLastColumn="0" w:lastRowFirstColumn="0" w:lastRowLastColumn="0"/>
            <w:tcW w:w="714" w:type="pct"/>
            <w:vAlign w:val="center"/>
          </w:tcPr>
          <w:p w14:paraId="31C74A6E" w14:textId="6DAC841B" w:rsidR="00514E72" w:rsidRPr="00627CEE" w:rsidRDefault="00514E72" w:rsidP="00514E72">
            <w:pPr>
              <w:spacing w:after="120"/>
              <w:jc w:val="center"/>
              <w:rPr>
                <w:rFonts w:ascii="Times New Roman" w:eastAsia="Times New Roman" w:hAnsi="Times New Roman" w:cs="Times New Roman"/>
                <w:b w:val="0"/>
                <w:kern w:val="0"/>
                <w:sz w:val="20"/>
                <w:szCs w:val="20"/>
                <w:lang w:eastAsia="lv-LV"/>
                <w14:ligatures w14:val="none"/>
              </w:rPr>
            </w:pPr>
            <w:r w:rsidRPr="00627CEE">
              <w:rPr>
                <w:rFonts w:ascii="Times New Roman" w:eastAsia="Times New Roman" w:hAnsi="Times New Roman" w:cs="Times New Roman"/>
                <w:b w:val="0"/>
                <w:kern w:val="0"/>
                <w:sz w:val="20"/>
                <w:szCs w:val="20"/>
                <w:lang w:eastAsia="lv-LV"/>
                <w14:ligatures w14:val="none"/>
              </w:rPr>
              <w:t>D</w:t>
            </w:r>
          </w:p>
        </w:tc>
        <w:tc>
          <w:tcPr>
            <w:tcW w:w="714" w:type="pct"/>
            <w:vAlign w:val="center"/>
          </w:tcPr>
          <w:p w14:paraId="457F1D6D" w14:textId="3F373099"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5</w:t>
            </w:r>
          </w:p>
        </w:tc>
        <w:tc>
          <w:tcPr>
            <w:tcW w:w="714" w:type="pct"/>
            <w:vAlign w:val="center"/>
          </w:tcPr>
          <w:p w14:paraId="3898B2AB" w14:textId="06FC5076"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205</w:t>
            </w:r>
          </w:p>
        </w:tc>
        <w:tc>
          <w:tcPr>
            <w:tcW w:w="714" w:type="pct"/>
            <w:vAlign w:val="center"/>
          </w:tcPr>
          <w:p w14:paraId="550B1C51" w14:textId="18A762D6" w:rsidR="00514E72" w:rsidRPr="00627CEE" w:rsidRDefault="00514E72"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lv-LV"/>
                <w14:ligatures w14:val="none"/>
              </w:rPr>
            </w:pPr>
            <w:r w:rsidRPr="00627CEE">
              <w:rPr>
                <w:rFonts w:ascii="Times New Roman" w:eastAsia="Times New Roman" w:hAnsi="Times New Roman" w:cs="Times New Roman"/>
                <w:kern w:val="0"/>
                <w:sz w:val="20"/>
                <w:szCs w:val="20"/>
                <w:lang w:eastAsia="lv-LV"/>
                <w14:ligatures w14:val="none"/>
              </w:rPr>
              <w:t>205 000</w:t>
            </w:r>
          </w:p>
        </w:tc>
        <w:tc>
          <w:tcPr>
            <w:tcW w:w="714" w:type="pct"/>
            <w:vAlign w:val="center"/>
          </w:tcPr>
          <w:p w14:paraId="264A333B" w14:textId="375403BF" w:rsidR="00514E72" w:rsidRPr="00627CEE" w:rsidRDefault="00AA6476"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7CEE">
              <w:rPr>
                <w:rFonts w:ascii="Times New Roman" w:hAnsi="Times New Roman" w:cs="Times New Roman"/>
                <w:color w:val="000000"/>
                <w:sz w:val="20"/>
                <w:szCs w:val="20"/>
              </w:rPr>
              <w:t>69 700</w:t>
            </w:r>
          </w:p>
        </w:tc>
        <w:tc>
          <w:tcPr>
            <w:tcW w:w="714" w:type="pct"/>
            <w:vAlign w:val="center"/>
          </w:tcPr>
          <w:p w14:paraId="079C362E" w14:textId="0292299B"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7CEE">
              <w:rPr>
                <w:rFonts w:ascii="Times New Roman" w:hAnsi="Times New Roman" w:cs="Times New Roman"/>
                <w:color w:val="000000"/>
                <w:sz w:val="20"/>
                <w:szCs w:val="20"/>
              </w:rPr>
              <w:t>5 157 800</w:t>
            </w:r>
          </w:p>
        </w:tc>
        <w:tc>
          <w:tcPr>
            <w:tcW w:w="715" w:type="pct"/>
            <w:vAlign w:val="center"/>
          </w:tcPr>
          <w:p w14:paraId="0ED72ABA" w14:textId="0A5CCEC1" w:rsidR="00514E72" w:rsidRPr="00627CEE" w:rsidRDefault="00F66E53" w:rsidP="00514E72">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7CEE">
              <w:rPr>
                <w:rFonts w:ascii="Times New Roman" w:hAnsi="Times New Roman" w:cs="Times New Roman"/>
                <w:color w:val="000000"/>
                <w:sz w:val="20"/>
                <w:szCs w:val="20"/>
              </w:rPr>
              <w:t>10 385 300</w:t>
            </w:r>
          </w:p>
        </w:tc>
      </w:tr>
    </w:tbl>
    <w:p w14:paraId="7FF29649" w14:textId="77777777" w:rsidR="00DA5DD3" w:rsidRPr="00DA5DD3" w:rsidRDefault="00DA5DD3" w:rsidP="00EE5501">
      <w:pPr>
        <w:spacing w:after="120" w:line="240" w:lineRule="auto"/>
        <w:jc w:val="both"/>
        <w:rPr>
          <w:rFonts w:ascii="Times New Roman" w:eastAsia="Times New Roman" w:hAnsi="Times New Roman" w:cs="Times New Roman"/>
          <w:kern w:val="0"/>
          <w:lang w:eastAsia="lv-LV"/>
          <w14:ligatures w14:val="none"/>
        </w:rPr>
      </w:pPr>
    </w:p>
    <w:p w14:paraId="36812E1E" w14:textId="01B3780A" w:rsidR="00891B7F" w:rsidRDefault="00DA5DD3" w:rsidP="00E0635D">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 xml:space="preserve">No </w:t>
      </w:r>
      <w:r w:rsidR="00A4473D">
        <w:rPr>
          <w:rFonts w:ascii="Times New Roman" w:eastAsia="Times New Roman" w:hAnsi="Times New Roman" w:cs="Times New Roman"/>
          <w:kern w:val="0"/>
          <w:lang w:eastAsia="lv-LV"/>
          <w14:ligatures w14:val="none"/>
        </w:rPr>
        <w:t>6</w:t>
      </w:r>
      <w:r w:rsidRPr="00DA5DD3">
        <w:rPr>
          <w:rFonts w:ascii="Times New Roman" w:eastAsia="Times New Roman" w:hAnsi="Times New Roman" w:cs="Times New Roman"/>
          <w:kern w:val="0"/>
          <w:lang w:eastAsia="lv-LV"/>
          <w14:ligatures w14:val="none"/>
        </w:rPr>
        <w:t>. tabulas secināms, ka biometāna ražošana un attiecīgi BIP izmantošana rada būtisku emisiju samazinājumu</w:t>
      </w:r>
      <w:r w:rsidRPr="00DA5DD3">
        <w:rPr>
          <w:rStyle w:val="EndnoteReference"/>
          <w:rFonts w:ascii="Times New Roman" w:eastAsia="Times New Roman" w:hAnsi="Times New Roman" w:cs="Times New Roman"/>
          <w:kern w:val="0"/>
          <w:lang w:eastAsia="lv-LV"/>
          <w14:ligatures w14:val="none"/>
        </w:rPr>
        <w:endnoteReference w:id="15"/>
      </w:r>
      <w:r w:rsidRPr="00DA5DD3">
        <w:rPr>
          <w:rFonts w:ascii="Times New Roman" w:eastAsia="Times New Roman" w:hAnsi="Times New Roman" w:cs="Times New Roman"/>
          <w:kern w:val="0"/>
          <w:lang w:eastAsia="lv-LV"/>
          <w14:ligatures w14:val="none"/>
        </w:rPr>
        <w:t xml:space="preserve">, kur pie RED II/III noteiktā emisiju faktora 0,34 tCO2e/MWh </w:t>
      </w:r>
      <w:r w:rsidRPr="00275491">
        <w:rPr>
          <w:rFonts w:ascii="Times New Roman" w:eastAsia="Times New Roman" w:hAnsi="Times New Roman" w:cs="Times New Roman"/>
          <w:b/>
          <w:bCs/>
          <w:kern w:val="0"/>
          <w:lang w:eastAsia="lv-LV"/>
          <w14:ligatures w14:val="none"/>
        </w:rPr>
        <w:t xml:space="preserve">kopējais gada emisiju ietaupījums ir no </w:t>
      </w:r>
      <w:r w:rsidR="006A6366">
        <w:rPr>
          <w:rFonts w:ascii="Times New Roman" w:eastAsia="Times New Roman" w:hAnsi="Times New Roman" w:cs="Times New Roman"/>
          <w:b/>
          <w:bCs/>
          <w:kern w:val="0"/>
          <w:lang w:eastAsia="lv-LV"/>
          <w14:ligatures w14:val="none"/>
        </w:rPr>
        <w:t>27 880</w:t>
      </w:r>
      <w:r w:rsidRPr="00275491">
        <w:rPr>
          <w:rFonts w:ascii="Times New Roman" w:eastAsia="Times New Roman" w:hAnsi="Times New Roman" w:cs="Times New Roman"/>
          <w:b/>
          <w:bCs/>
          <w:kern w:val="0"/>
          <w:lang w:eastAsia="lv-LV"/>
          <w14:ligatures w14:val="none"/>
        </w:rPr>
        <w:t xml:space="preserve"> līdz </w:t>
      </w:r>
      <w:r w:rsidR="006A6366">
        <w:rPr>
          <w:rFonts w:ascii="Times New Roman" w:eastAsia="Times New Roman" w:hAnsi="Times New Roman" w:cs="Times New Roman"/>
          <w:b/>
          <w:bCs/>
          <w:kern w:val="0"/>
          <w:lang w:eastAsia="lv-LV"/>
          <w14:ligatures w14:val="none"/>
        </w:rPr>
        <w:t>205 000</w:t>
      </w:r>
      <w:r w:rsidRPr="00275491">
        <w:rPr>
          <w:rFonts w:ascii="Times New Roman" w:eastAsia="Times New Roman" w:hAnsi="Times New Roman" w:cs="Times New Roman"/>
          <w:b/>
          <w:bCs/>
          <w:kern w:val="0"/>
          <w:lang w:eastAsia="lv-LV"/>
          <w14:ligatures w14:val="none"/>
        </w:rPr>
        <w:t xml:space="preserve"> tCO2e/gadā</w:t>
      </w:r>
      <w:r w:rsidRPr="00DA5DD3">
        <w:rPr>
          <w:rFonts w:ascii="Times New Roman" w:eastAsia="Times New Roman" w:hAnsi="Times New Roman" w:cs="Times New Roman"/>
          <w:kern w:val="0"/>
          <w:lang w:eastAsia="lv-LV"/>
          <w14:ligatures w14:val="none"/>
        </w:rPr>
        <w:t xml:space="preserve">. Šāds samazinājums ir būtisks ieguvums arī Latvijas klimatneitralitātes mērķu sasniegšanā. Emisiju samazinājuma ekonomiskā vērtība ir augsta pat pie šī brīža ETS cenas un atkarībā no scenārija (2 - </w:t>
      </w:r>
      <w:r w:rsidR="006A6366">
        <w:rPr>
          <w:rFonts w:ascii="Times New Roman" w:eastAsia="Times New Roman" w:hAnsi="Times New Roman" w:cs="Times New Roman"/>
          <w:kern w:val="0"/>
          <w:lang w:eastAsia="lv-LV"/>
          <w14:ligatures w14:val="none"/>
        </w:rPr>
        <w:t>5</w:t>
      </w:r>
      <w:r w:rsidRPr="00DA5DD3">
        <w:rPr>
          <w:rFonts w:ascii="Times New Roman" w:eastAsia="Times New Roman" w:hAnsi="Times New Roman" w:cs="Times New Roman"/>
          <w:kern w:val="0"/>
          <w:lang w:eastAsia="lv-LV"/>
          <w14:ligatures w14:val="none"/>
        </w:rPr>
        <w:t xml:space="preserve"> ražotnes) ekonomiskā vērtība ir </w:t>
      </w:r>
      <w:r w:rsidR="00DA6F4E">
        <w:rPr>
          <w:rFonts w:ascii="Times New Roman" w:eastAsia="Times New Roman" w:hAnsi="Times New Roman" w:cs="Times New Roman"/>
          <w:b/>
          <w:bCs/>
          <w:kern w:val="0"/>
          <w:lang w:eastAsia="lv-LV"/>
          <w14:ligatures w14:val="none"/>
        </w:rPr>
        <w:t>2,1</w:t>
      </w:r>
      <w:r w:rsidRPr="00DA5DD3">
        <w:rPr>
          <w:rFonts w:ascii="Times New Roman" w:eastAsia="Times New Roman" w:hAnsi="Times New Roman" w:cs="Times New Roman"/>
          <w:b/>
          <w:bCs/>
          <w:kern w:val="0"/>
          <w:lang w:eastAsia="lv-LV"/>
          <w14:ligatures w14:val="none"/>
        </w:rPr>
        <w:t xml:space="preserve"> – </w:t>
      </w:r>
      <w:r w:rsidR="00DA6F4E">
        <w:rPr>
          <w:rFonts w:ascii="Times New Roman" w:eastAsia="Times New Roman" w:hAnsi="Times New Roman" w:cs="Times New Roman"/>
          <w:b/>
          <w:bCs/>
          <w:kern w:val="0"/>
          <w:lang w:eastAsia="lv-LV"/>
          <w14:ligatures w14:val="none"/>
        </w:rPr>
        <w:t>5,2</w:t>
      </w:r>
      <w:r w:rsidR="00B64964">
        <w:rPr>
          <w:rFonts w:ascii="Times New Roman" w:eastAsia="Times New Roman" w:hAnsi="Times New Roman" w:cs="Times New Roman"/>
          <w:b/>
          <w:bCs/>
          <w:kern w:val="0"/>
          <w:lang w:eastAsia="lv-LV"/>
          <w14:ligatures w14:val="none"/>
        </w:rPr>
        <w:t> </w:t>
      </w:r>
      <w:r w:rsidRPr="00DA5DD3">
        <w:rPr>
          <w:rFonts w:ascii="Times New Roman" w:eastAsia="Times New Roman" w:hAnsi="Times New Roman" w:cs="Times New Roman"/>
          <w:b/>
          <w:bCs/>
          <w:kern w:val="0"/>
          <w:lang w:eastAsia="lv-LV"/>
          <w14:ligatures w14:val="none"/>
        </w:rPr>
        <w:t>milj. EUR</w:t>
      </w:r>
      <w:r w:rsidRPr="00DA5DD3">
        <w:rPr>
          <w:rFonts w:ascii="Times New Roman" w:eastAsia="Times New Roman" w:hAnsi="Times New Roman" w:cs="Times New Roman"/>
          <w:kern w:val="0"/>
          <w:lang w:eastAsia="lv-LV"/>
          <w14:ligatures w14:val="none"/>
        </w:rPr>
        <w:t xml:space="preserve">, savukārt pie 2030. gada ETS2 kvotu cenu aplēses vērtība svārstās no </w:t>
      </w:r>
      <w:r w:rsidR="00DA6F4E" w:rsidRPr="00627CEE">
        <w:rPr>
          <w:rFonts w:ascii="Times New Roman" w:eastAsia="Times New Roman" w:hAnsi="Times New Roman" w:cs="Times New Roman"/>
          <w:b/>
          <w:kern w:val="0"/>
          <w:lang w:eastAsia="lv-LV"/>
          <w14:ligatures w14:val="none"/>
        </w:rPr>
        <w:t>4</w:t>
      </w:r>
      <w:r w:rsidRPr="00DA6F4E">
        <w:rPr>
          <w:rFonts w:ascii="Times New Roman" w:eastAsia="Times New Roman" w:hAnsi="Times New Roman" w:cs="Times New Roman"/>
          <w:b/>
          <w:bCs/>
          <w:kern w:val="0"/>
          <w:lang w:eastAsia="lv-LV"/>
          <w14:ligatures w14:val="none"/>
        </w:rPr>
        <w:t>,</w:t>
      </w:r>
      <w:r w:rsidR="00DA6F4E" w:rsidRPr="00DA6F4E">
        <w:rPr>
          <w:rFonts w:ascii="Times New Roman" w:eastAsia="Times New Roman" w:hAnsi="Times New Roman" w:cs="Times New Roman"/>
          <w:b/>
          <w:bCs/>
          <w:kern w:val="0"/>
          <w:lang w:eastAsia="lv-LV"/>
          <w14:ligatures w14:val="none"/>
        </w:rPr>
        <w:t>1</w:t>
      </w:r>
      <w:r w:rsidRPr="00DA5DD3">
        <w:rPr>
          <w:rFonts w:ascii="Times New Roman" w:eastAsia="Times New Roman" w:hAnsi="Times New Roman" w:cs="Times New Roman"/>
          <w:b/>
          <w:bCs/>
          <w:kern w:val="0"/>
          <w:lang w:eastAsia="lv-LV"/>
          <w14:ligatures w14:val="none"/>
        </w:rPr>
        <w:t xml:space="preserve"> – </w:t>
      </w:r>
      <w:r w:rsidR="00DA6F4E">
        <w:rPr>
          <w:rFonts w:ascii="Times New Roman" w:eastAsia="Times New Roman" w:hAnsi="Times New Roman" w:cs="Times New Roman"/>
          <w:b/>
          <w:bCs/>
          <w:kern w:val="0"/>
          <w:lang w:eastAsia="lv-LV"/>
          <w14:ligatures w14:val="none"/>
        </w:rPr>
        <w:t>10</w:t>
      </w:r>
      <w:r w:rsidR="00891B7F">
        <w:rPr>
          <w:rFonts w:ascii="Times New Roman" w:eastAsia="Times New Roman" w:hAnsi="Times New Roman" w:cs="Times New Roman"/>
          <w:b/>
          <w:bCs/>
          <w:kern w:val="0"/>
          <w:lang w:eastAsia="lv-LV"/>
          <w14:ligatures w14:val="none"/>
        </w:rPr>
        <w:t>,4</w:t>
      </w:r>
      <w:r w:rsidRPr="00DA5DD3">
        <w:rPr>
          <w:rFonts w:ascii="Times New Roman" w:eastAsia="Times New Roman" w:hAnsi="Times New Roman" w:cs="Times New Roman"/>
          <w:b/>
          <w:bCs/>
          <w:kern w:val="0"/>
          <w:lang w:eastAsia="lv-LV"/>
          <w14:ligatures w14:val="none"/>
        </w:rPr>
        <w:t xml:space="preserve"> milj. EUR. </w:t>
      </w:r>
      <w:r w:rsidRPr="00DA5DD3">
        <w:rPr>
          <w:rFonts w:ascii="Times New Roman" w:eastAsia="Times New Roman" w:hAnsi="Times New Roman" w:cs="Times New Roman"/>
          <w:kern w:val="0"/>
          <w:lang w:eastAsia="lv-LV"/>
          <w14:ligatures w14:val="none"/>
        </w:rPr>
        <w:t xml:space="preserve">Klimata ieguvums pārsniedz BIP infrastruktūras investīciju izmaksas. </w:t>
      </w:r>
    </w:p>
    <w:p w14:paraId="18FDEBC4" w14:textId="67894BA3" w:rsidR="00DA5DD3" w:rsidRPr="00322DA5" w:rsidRDefault="00DA5DD3" w:rsidP="00E0635D">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Pat minimālas izmantošanas scenārijā (A) emisiju monetārā vērtība</w:t>
      </w:r>
      <w:r w:rsidR="003B0896">
        <w:rPr>
          <w:rFonts w:ascii="Times New Roman" w:eastAsia="Times New Roman" w:hAnsi="Times New Roman" w:cs="Times New Roman"/>
          <w:b/>
          <w:bCs/>
          <w:kern w:val="0"/>
          <w:lang w:eastAsia="lv-LV"/>
          <w14:ligatures w14:val="none"/>
        </w:rPr>
        <w:t xml:space="preserve"> </w:t>
      </w:r>
      <w:r w:rsidR="00200A40">
        <w:rPr>
          <w:rFonts w:ascii="Times New Roman" w:eastAsia="Times New Roman" w:hAnsi="Times New Roman" w:cs="Times New Roman"/>
          <w:b/>
          <w:bCs/>
          <w:kern w:val="0"/>
          <w:lang w:eastAsia="lv-LV"/>
          <w14:ligatures w14:val="none"/>
        </w:rPr>
        <w:t>divu gadu laikā</w:t>
      </w:r>
      <w:r w:rsidR="00783654">
        <w:rPr>
          <w:rFonts w:ascii="Times New Roman" w:eastAsia="Times New Roman" w:hAnsi="Times New Roman" w:cs="Times New Roman"/>
          <w:b/>
          <w:bCs/>
          <w:kern w:val="0"/>
          <w:lang w:eastAsia="lv-LV"/>
          <w14:ligatures w14:val="none"/>
        </w:rPr>
        <w:t xml:space="preserve"> būtu gandrīz vienāda ar </w:t>
      </w:r>
      <w:r w:rsidRPr="00DA5DD3" w:rsidDel="00242639">
        <w:rPr>
          <w:rFonts w:ascii="Times New Roman" w:eastAsia="Times New Roman" w:hAnsi="Times New Roman" w:cs="Times New Roman"/>
          <w:b/>
          <w:bCs/>
          <w:kern w:val="0"/>
          <w:lang w:eastAsia="lv-LV"/>
          <w14:ligatures w14:val="none"/>
        </w:rPr>
        <w:t>BIP kapitālieguldījumu</w:t>
      </w:r>
      <w:r w:rsidRPr="00DA5DD3">
        <w:rPr>
          <w:rFonts w:ascii="Times New Roman" w:eastAsia="Times New Roman" w:hAnsi="Times New Roman" w:cs="Times New Roman"/>
          <w:kern w:val="0"/>
          <w:lang w:eastAsia="lv-LV"/>
          <w14:ligatures w14:val="none"/>
        </w:rPr>
        <w:t>, norādot uz augstu sabiedrisko atdevi un labumu visai Latvijas sabiedrībai.</w:t>
      </w:r>
      <w:r w:rsidR="00783654">
        <w:rPr>
          <w:rFonts w:ascii="Times New Roman" w:eastAsia="Times New Roman" w:hAnsi="Times New Roman" w:cs="Times New Roman"/>
          <w:kern w:val="0"/>
          <w:lang w:eastAsia="lv-LV"/>
          <w14:ligatures w14:val="none"/>
        </w:rPr>
        <w:t xml:space="preserve"> </w:t>
      </w:r>
      <w:r w:rsidR="00322DA5">
        <w:rPr>
          <w:rFonts w:ascii="Times New Roman" w:eastAsia="Times New Roman" w:hAnsi="Times New Roman" w:cs="Times New Roman"/>
          <w:kern w:val="0"/>
          <w:lang w:eastAsia="lv-LV"/>
          <w14:ligatures w14:val="none"/>
        </w:rPr>
        <w:t>Ņemot vērā, ka CO</w:t>
      </w:r>
      <w:r w:rsidR="00322DA5" w:rsidRPr="00627CEE">
        <w:rPr>
          <w:rFonts w:ascii="Times New Roman" w:eastAsia="Times New Roman" w:hAnsi="Times New Roman" w:cs="Times New Roman"/>
          <w:kern w:val="0"/>
          <w:vertAlign w:val="subscript"/>
          <w:lang w:eastAsia="lv-LV"/>
          <w14:ligatures w14:val="none"/>
        </w:rPr>
        <w:t>2</w:t>
      </w:r>
      <w:r w:rsidR="00322DA5">
        <w:rPr>
          <w:rFonts w:ascii="Times New Roman" w:eastAsia="Times New Roman" w:hAnsi="Times New Roman" w:cs="Times New Roman"/>
          <w:kern w:val="0"/>
          <w:vertAlign w:val="subscript"/>
          <w:lang w:eastAsia="lv-LV"/>
          <w14:ligatures w14:val="none"/>
        </w:rPr>
        <w:t xml:space="preserve"> </w:t>
      </w:r>
      <w:r w:rsidR="00322DA5">
        <w:rPr>
          <w:rFonts w:ascii="Times New Roman" w:eastAsia="Times New Roman" w:hAnsi="Times New Roman" w:cs="Times New Roman"/>
          <w:kern w:val="0"/>
          <w:lang w:eastAsia="lv-LV"/>
          <w14:ligatures w14:val="none"/>
        </w:rPr>
        <w:t>kvotu cenas pakāpeniski palielinās, tas n</w:t>
      </w:r>
      <w:r w:rsidR="00834819">
        <w:rPr>
          <w:rFonts w:ascii="Times New Roman" w:eastAsia="Times New Roman" w:hAnsi="Times New Roman" w:cs="Times New Roman"/>
          <w:kern w:val="0"/>
          <w:lang w:eastAsia="lv-LV"/>
          <w14:ligatures w14:val="none"/>
        </w:rPr>
        <w:t>etieši nozīmē vēl augstāku BIP sabiedrisko atdevi.</w:t>
      </w:r>
    </w:p>
    <w:p w14:paraId="319D58FD" w14:textId="2FE29DCA" w:rsidR="00DA5DD3" w:rsidRPr="00DA5DD3" w:rsidRDefault="00DA5DD3" w:rsidP="00EE5501">
      <w:pPr>
        <w:spacing w:after="120" w:line="240" w:lineRule="auto"/>
        <w:jc w:val="both"/>
        <w:rPr>
          <w:rFonts w:ascii="Times New Roman" w:eastAsia="Times New Roman" w:hAnsi="Times New Roman" w:cs="Times New Roman"/>
          <w:b/>
          <w:bCs/>
          <w:kern w:val="36"/>
          <w:lang w:eastAsia="lv-LV"/>
          <w14:ligatures w14:val="none"/>
        </w:rPr>
      </w:pPr>
      <w:r w:rsidRPr="00DA5DD3">
        <w:rPr>
          <w:rFonts w:ascii="Times New Roman" w:eastAsia="Times New Roman" w:hAnsi="Times New Roman" w:cs="Times New Roman"/>
          <w:b/>
          <w:bCs/>
          <w:kern w:val="36"/>
          <w:lang w:eastAsia="lv-LV"/>
          <w14:ligatures w14:val="none"/>
        </w:rPr>
        <w:t>5. Neto pašreizējā vērtība (NPV)</w:t>
      </w:r>
    </w:p>
    <w:p w14:paraId="6CF59A6B" w14:textId="0093569A" w:rsidR="005C4C4D" w:rsidRPr="00DA5DD3" w:rsidRDefault="00DA5DD3" w:rsidP="005C4C4D">
      <w:pPr>
        <w:spacing w:after="120" w:line="240" w:lineRule="auto"/>
        <w:jc w:val="both"/>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 xml:space="preserve">NPV aprēķins veikts 20 gadu periodam, </w:t>
      </w:r>
      <w:r w:rsidR="001F3504">
        <w:rPr>
          <w:rFonts w:ascii="Times New Roman" w:eastAsia="Times New Roman" w:hAnsi="Times New Roman" w:cs="Times New Roman"/>
          <w:kern w:val="36"/>
          <w:lang w:eastAsia="lv-LV"/>
          <w14:ligatures w14:val="none"/>
        </w:rPr>
        <w:t xml:space="preserve">izmantojot </w:t>
      </w:r>
      <w:r w:rsidR="009914EF">
        <w:rPr>
          <w:rFonts w:ascii="Times New Roman" w:eastAsia="Times New Roman" w:hAnsi="Times New Roman" w:cs="Times New Roman"/>
          <w:kern w:val="36"/>
          <w:lang w:eastAsia="lv-LV"/>
          <w14:ligatures w14:val="none"/>
        </w:rPr>
        <w:t xml:space="preserve">reālo sociālo diskonta likmi, kas </w:t>
      </w:r>
      <w:r w:rsidR="00C96A9C">
        <w:rPr>
          <w:rFonts w:ascii="Times New Roman" w:eastAsia="Times New Roman" w:hAnsi="Times New Roman" w:cs="Times New Roman"/>
          <w:kern w:val="36"/>
          <w:lang w:eastAsia="lv-LV"/>
          <w14:ligatures w14:val="none"/>
        </w:rPr>
        <w:t>šād</w:t>
      </w:r>
      <w:r w:rsidR="00A2765F">
        <w:rPr>
          <w:rFonts w:ascii="Times New Roman" w:eastAsia="Times New Roman" w:hAnsi="Times New Roman" w:cs="Times New Roman"/>
          <w:kern w:val="36"/>
          <w:lang w:eastAsia="lv-LV"/>
          <w14:ligatures w14:val="none"/>
        </w:rPr>
        <w:t>a veida</w:t>
      </w:r>
      <w:r w:rsidR="00C96A9C">
        <w:rPr>
          <w:rFonts w:ascii="Times New Roman" w:eastAsia="Times New Roman" w:hAnsi="Times New Roman" w:cs="Times New Roman"/>
          <w:kern w:val="36"/>
          <w:lang w:eastAsia="lv-LV"/>
          <w14:ligatures w14:val="none"/>
        </w:rPr>
        <w:t xml:space="preserve"> projektiem ir </w:t>
      </w:r>
      <w:r w:rsidR="009914EF">
        <w:rPr>
          <w:rFonts w:ascii="Times New Roman" w:eastAsia="Times New Roman" w:hAnsi="Times New Roman" w:cs="Times New Roman"/>
          <w:kern w:val="36"/>
          <w:lang w:eastAsia="lv-LV"/>
          <w14:ligatures w14:val="none"/>
        </w:rPr>
        <w:t>noteikta 5 %</w:t>
      </w:r>
      <w:r w:rsidR="00FF6EF4">
        <w:rPr>
          <w:rStyle w:val="EndnoteReference"/>
          <w:rFonts w:ascii="Times New Roman" w:eastAsia="Times New Roman" w:hAnsi="Times New Roman" w:cs="Times New Roman"/>
          <w:kern w:val="36"/>
          <w:lang w:eastAsia="lv-LV"/>
          <w14:ligatures w14:val="none"/>
        </w:rPr>
        <w:endnoteReference w:id="16"/>
      </w:r>
      <w:r w:rsidR="009914EF">
        <w:rPr>
          <w:rFonts w:ascii="Times New Roman" w:eastAsia="Times New Roman" w:hAnsi="Times New Roman" w:cs="Times New Roman"/>
          <w:kern w:val="36"/>
          <w:lang w:eastAsia="lv-LV"/>
          <w14:ligatures w14:val="none"/>
        </w:rPr>
        <w:t xml:space="preserve"> </w:t>
      </w:r>
      <w:r w:rsidR="005C4C4D" w:rsidRPr="00DA5DD3">
        <w:rPr>
          <w:rFonts w:ascii="Times New Roman" w:eastAsia="Times New Roman" w:hAnsi="Times New Roman" w:cs="Times New Roman"/>
          <w:kern w:val="36"/>
          <w:lang w:eastAsia="lv-LV"/>
          <w14:ligatures w14:val="none"/>
        </w:rPr>
        <w:t xml:space="preserve">iekļaujot </w:t>
      </w:r>
      <w:r w:rsidR="00A2765F">
        <w:rPr>
          <w:rFonts w:ascii="Times New Roman" w:eastAsia="Times New Roman" w:hAnsi="Times New Roman" w:cs="Times New Roman"/>
          <w:kern w:val="36"/>
          <w:lang w:eastAsia="lv-LV"/>
          <w14:ligatures w14:val="none"/>
        </w:rPr>
        <w:t>sekojošus</w:t>
      </w:r>
      <w:r w:rsidR="005C4C4D" w:rsidRPr="00DA5DD3">
        <w:rPr>
          <w:rFonts w:ascii="Times New Roman" w:eastAsia="Times New Roman" w:hAnsi="Times New Roman" w:cs="Times New Roman"/>
          <w:kern w:val="36"/>
          <w:lang w:eastAsia="lv-LV"/>
          <w14:ligatures w14:val="none"/>
        </w:rPr>
        <w:t xml:space="preserve"> monetizētus sabiedriskos ieguvumus:</w:t>
      </w:r>
    </w:p>
    <w:p w14:paraId="45315491" w14:textId="7A83F958" w:rsidR="005C4C4D" w:rsidRPr="00DA5DD3" w:rsidRDefault="005C4C4D" w:rsidP="005C4C4D">
      <w:pPr>
        <w:pStyle w:val="ListParagraph"/>
        <w:numPr>
          <w:ilvl w:val="0"/>
          <w:numId w:val="10"/>
        </w:numPr>
        <w:spacing w:after="120" w:line="240" w:lineRule="auto"/>
        <w:jc w:val="both"/>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 xml:space="preserve">Klimata ieguvums (pie </w:t>
      </w:r>
      <w:r w:rsidR="0042560D" w:rsidRPr="00DA5DD3">
        <w:rPr>
          <w:rFonts w:ascii="Times New Roman" w:eastAsia="Times New Roman" w:hAnsi="Times New Roman" w:cs="Times New Roman"/>
          <w:kern w:val="36"/>
          <w:lang w:eastAsia="lv-LV"/>
          <w14:ligatures w14:val="none"/>
        </w:rPr>
        <w:t>konservatīvi zemas, šī brīža CO</w:t>
      </w:r>
      <w:r w:rsidR="0042560D" w:rsidRPr="00A47D08">
        <w:rPr>
          <w:rFonts w:ascii="Times New Roman" w:eastAsia="Times New Roman" w:hAnsi="Times New Roman" w:cs="Times New Roman"/>
          <w:kern w:val="36"/>
          <w:vertAlign w:val="subscript"/>
          <w:lang w:eastAsia="lv-LV"/>
          <w14:ligatures w14:val="none"/>
        </w:rPr>
        <w:t>2</w:t>
      </w:r>
      <w:r w:rsidR="0042560D" w:rsidRPr="00DA5DD3">
        <w:rPr>
          <w:rFonts w:ascii="Times New Roman" w:eastAsia="Times New Roman" w:hAnsi="Times New Roman" w:cs="Times New Roman"/>
          <w:kern w:val="36"/>
          <w:lang w:eastAsia="lv-LV"/>
          <w14:ligatures w14:val="none"/>
        </w:rPr>
        <w:t xml:space="preserve"> kvotas cenas </w:t>
      </w:r>
      <w:r w:rsidRPr="00DA5DD3">
        <w:rPr>
          <w:rFonts w:ascii="Times New Roman" w:eastAsia="Times New Roman" w:hAnsi="Times New Roman" w:cs="Times New Roman"/>
          <w:kern w:val="36"/>
          <w:lang w:eastAsia="lv-LV"/>
          <w14:ligatures w14:val="none"/>
        </w:rPr>
        <w:t>74 EUR/t);</w:t>
      </w:r>
    </w:p>
    <w:p w14:paraId="035EB204" w14:textId="74462CB5" w:rsidR="005C4C4D" w:rsidRPr="00DA5DD3" w:rsidRDefault="005C4C4D" w:rsidP="005C4C4D">
      <w:pPr>
        <w:pStyle w:val="ListParagraph"/>
        <w:numPr>
          <w:ilvl w:val="0"/>
          <w:numId w:val="10"/>
        </w:numPr>
        <w:spacing w:after="120" w:line="240" w:lineRule="auto"/>
        <w:jc w:val="both"/>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Valsts nodokļu ieņēmumi no nodarbinātības</w:t>
      </w:r>
      <w:r w:rsidR="006E1CA9">
        <w:rPr>
          <w:rFonts w:ascii="Times New Roman" w:eastAsia="Times New Roman" w:hAnsi="Times New Roman" w:cs="Times New Roman"/>
          <w:kern w:val="36"/>
          <w:lang w:eastAsia="lv-LV"/>
          <w14:ligatures w14:val="none"/>
        </w:rPr>
        <w:t xml:space="preserve"> (</w:t>
      </w:r>
      <w:r w:rsidR="007F5229">
        <w:rPr>
          <w:rFonts w:ascii="Times New Roman" w:eastAsia="Times New Roman" w:hAnsi="Times New Roman" w:cs="Times New Roman"/>
          <w:kern w:val="36"/>
          <w:lang w:eastAsia="lv-LV"/>
          <w14:ligatures w14:val="none"/>
        </w:rPr>
        <w:t xml:space="preserve">pieņemtas </w:t>
      </w:r>
      <w:r w:rsidR="00DF0048">
        <w:rPr>
          <w:rFonts w:ascii="Times New Roman" w:eastAsia="Times New Roman" w:hAnsi="Times New Roman" w:cs="Times New Roman"/>
          <w:kern w:val="36"/>
          <w:lang w:eastAsia="lv-LV"/>
          <w14:ligatures w14:val="none"/>
        </w:rPr>
        <w:t>4-6 jaunas darba vietas atbilstoši scenārijiem, kur arī D scenārijā ir 6 darba vietas, kaut gan praksē varētu būt vairāk)</w:t>
      </w:r>
      <w:r w:rsidRPr="00DA5DD3">
        <w:rPr>
          <w:rFonts w:ascii="Times New Roman" w:eastAsia="Times New Roman" w:hAnsi="Times New Roman" w:cs="Times New Roman"/>
          <w:kern w:val="36"/>
          <w:lang w:eastAsia="lv-LV"/>
          <w14:ligatures w14:val="none"/>
        </w:rPr>
        <w:t>;</w:t>
      </w:r>
    </w:p>
    <w:p w14:paraId="7806CE7C" w14:textId="3AD3F91B" w:rsidR="005C4C4D" w:rsidRPr="00DA5DD3" w:rsidRDefault="005C4C4D" w:rsidP="005C4C4D">
      <w:pPr>
        <w:pStyle w:val="ListParagraph"/>
        <w:numPr>
          <w:ilvl w:val="0"/>
          <w:numId w:val="10"/>
        </w:numPr>
        <w:spacing w:after="120" w:line="240" w:lineRule="auto"/>
        <w:jc w:val="both"/>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 xml:space="preserve">Atņemot </w:t>
      </w:r>
      <w:r w:rsidR="0042560D" w:rsidRPr="00DA5DD3">
        <w:rPr>
          <w:rFonts w:ascii="Times New Roman" w:eastAsia="Times New Roman" w:hAnsi="Times New Roman" w:cs="Times New Roman"/>
          <w:kern w:val="36"/>
          <w:lang w:eastAsia="lv-LV"/>
          <w14:ligatures w14:val="none"/>
        </w:rPr>
        <w:t xml:space="preserve">BIP </w:t>
      </w:r>
      <w:r w:rsidRPr="00DA5DD3">
        <w:rPr>
          <w:rFonts w:ascii="Times New Roman" w:eastAsia="Times New Roman" w:hAnsi="Times New Roman" w:cs="Times New Roman"/>
          <w:kern w:val="36"/>
          <w:lang w:eastAsia="lv-LV"/>
          <w14:ligatures w14:val="none"/>
        </w:rPr>
        <w:t>OPEX (vidēji 188 235 EUR/gadā</w:t>
      </w:r>
      <w:r w:rsidR="00427288">
        <w:rPr>
          <w:rFonts w:ascii="Times New Roman" w:eastAsia="Times New Roman" w:hAnsi="Times New Roman" w:cs="Times New Roman"/>
          <w:kern w:val="36"/>
          <w:lang w:eastAsia="lv-LV"/>
          <w14:ligatures w14:val="none"/>
        </w:rPr>
        <w:t>*2</w:t>
      </w:r>
      <w:r w:rsidR="000E13F9">
        <w:rPr>
          <w:rFonts w:ascii="Times New Roman" w:eastAsia="Times New Roman" w:hAnsi="Times New Roman" w:cs="Times New Roman"/>
          <w:kern w:val="36"/>
          <w:lang w:eastAsia="lv-LV"/>
          <w14:ligatures w14:val="none"/>
        </w:rPr>
        <w:t xml:space="preserve"> BIP</w:t>
      </w:r>
      <w:r w:rsidR="00834819">
        <w:rPr>
          <w:rFonts w:ascii="Times New Roman" w:eastAsia="Times New Roman" w:hAnsi="Times New Roman" w:cs="Times New Roman"/>
          <w:kern w:val="36"/>
          <w:lang w:eastAsia="lv-LV"/>
          <w14:ligatures w14:val="none"/>
        </w:rPr>
        <w:t xml:space="preserve"> = </w:t>
      </w:r>
      <w:r w:rsidR="00061B96">
        <w:rPr>
          <w:rFonts w:ascii="Times New Roman" w:eastAsia="Times New Roman" w:hAnsi="Times New Roman" w:cs="Times New Roman"/>
          <w:kern w:val="36"/>
          <w:lang w:eastAsia="lv-LV"/>
          <w14:ligatures w14:val="none"/>
        </w:rPr>
        <w:t>376 470 E</w:t>
      </w:r>
      <w:r w:rsidR="0034679F">
        <w:rPr>
          <w:rFonts w:ascii="Times New Roman" w:eastAsia="Times New Roman" w:hAnsi="Times New Roman" w:cs="Times New Roman"/>
          <w:kern w:val="36"/>
          <w:lang w:eastAsia="lv-LV"/>
          <w14:ligatures w14:val="none"/>
        </w:rPr>
        <w:t>U</w:t>
      </w:r>
      <w:r w:rsidR="00061B96">
        <w:rPr>
          <w:rFonts w:ascii="Times New Roman" w:eastAsia="Times New Roman" w:hAnsi="Times New Roman" w:cs="Times New Roman"/>
          <w:kern w:val="36"/>
          <w:lang w:eastAsia="lv-LV"/>
          <w14:ligatures w14:val="none"/>
        </w:rPr>
        <w:t>R/gadā</w:t>
      </w:r>
      <w:r w:rsidRPr="00DA5DD3">
        <w:rPr>
          <w:rFonts w:ascii="Times New Roman" w:eastAsia="Times New Roman" w:hAnsi="Times New Roman" w:cs="Times New Roman"/>
          <w:kern w:val="36"/>
          <w:lang w:eastAsia="lv-LV"/>
          <w14:ligatures w14:val="none"/>
        </w:rPr>
        <w:t>);</w:t>
      </w:r>
    </w:p>
    <w:p w14:paraId="30BE73ED" w14:textId="28F0A205" w:rsidR="006654B7" w:rsidRPr="00DA5DD3" w:rsidRDefault="009F3B8C" w:rsidP="005C4C4D">
      <w:pPr>
        <w:pStyle w:val="ListParagraph"/>
        <w:numPr>
          <w:ilvl w:val="0"/>
          <w:numId w:val="10"/>
        </w:numPr>
        <w:spacing w:after="120" w:line="240" w:lineRule="auto"/>
        <w:jc w:val="both"/>
        <w:rPr>
          <w:rFonts w:ascii="Times New Roman" w:eastAsia="Times New Roman" w:hAnsi="Times New Roman" w:cs="Times New Roman"/>
          <w:kern w:val="36"/>
          <w:lang w:eastAsia="lv-LV"/>
          <w14:ligatures w14:val="none"/>
        </w:rPr>
      </w:pPr>
      <w:r>
        <w:rPr>
          <w:rFonts w:ascii="Times New Roman" w:eastAsia="Times New Roman" w:hAnsi="Times New Roman" w:cs="Times New Roman"/>
          <w:kern w:val="36"/>
          <w:lang w:eastAsia="lv-LV"/>
          <w14:ligatures w14:val="none"/>
        </w:rPr>
        <w:t>Kumulatīvais d</w:t>
      </w:r>
      <w:r w:rsidR="005C4C4D" w:rsidRPr="00DA5DD3">
        <w:rPr>
          <w:rFonts w:ascii="Times New Roman" w:eastAsia="Times New Roman" w:hAnsi="Times New Roman" w:cs="Times New Roman"/>
          <w:kern w:val="36"/>
          <w:lang w:eastAsia="lv-LV"/>
          <w14:ligatures w14:val="none"/>
        </w:rPr>
        <w:t>iskont</w:t>
      </w:r>
      <w:r w:rsidR="0042560D" w:rsidRPr="00DA5DD3">
        <w:rPr>
          <w:rFonts w:ascii="Times New Roman" w:eastAsia="Times New Roman" w:hAnsi="Times New Roman" w:cs="Times New Roman"/>
          <w:kern w:val="36"/>
          <w:lang w:eastAsia="lv-LV"/>
          <w14:ligatures w14:val="none"/>
        </w:rPr>
        <w:t>a</w:t>
      </w:r>
      <w:r w:rsidR="005C4C4D" w:rsidRPr="00DA5DD3">
        <w:rPr>
          <w:rFonts w:ascii="Times New Roman" w:eastAsia="Times New Roman" w:hAnsi="Times New Roman" w:cs="Times New Roman"/>
          <w:kern w:val="36"/>
          <w:lang w:eastAsia="lv-LV"/>
          <w14:ligatures w14:val="none"/>
        </w:rPr>
        <w:t xml:space="preserve"> koeficients 20 gadiem pie </w:t>
      </w:r>
      <w:r w:rsidR="004077D3">
        <w:rPr>
          <w:rFonts w:ascii="Times New Roman" w:eastAsia="Times New Roman" w:hAnsi="Times New Roman" w:cs="Times New Roman"/>
          <w:kern w:val="36"/>
          <w:lang w:eastAsia="lv-LV"/>
          <w14:ligatures w14:val="none"/>
        </w:rPr>
        <w:t>5</w:t>
      </w:r>
      <w:r w:rsidR="00A3410E">
        <w:rPr>
          <w:rFonts w:ascii="Times New Roman" w:eastAsia="Times New Roman" w:hAnsi="Times New Roman" w:cs="Times New Roman"/>
          <w:kern w:val="36"/>
          <w:lang w:eastAsia="lv-LV"/>
          <w14:ligatures w14:val="none"/>
        </w:rPr>
        <w:t xml:space="preserve"> </w:t>
      </w:r>
      <w:r w:rsidR="005C4C4D" w:rsidRPr="00DA5DD3">
        <w:rPr>
          <w:rFonts w:ascii="Times New Roman" w:eastAsia="Times New Roman" w:hAnsi="Times New Roman" w:cs="Times New Roman"/>
          <w:kern w:val="36"/>
          <w:lang w:eastAsia="lv-LV"/>
          <w14:ligatures w14:val="none"/>
        </w:rPr>
        <w:t>%</w:t>
      </w:r>
      <w:r w:rsidR="00EB2F17">
        <w:rPr>
          <w:rFonts w:ascii="Times New Roman" w:eastAsia="Times New Roman" w:hAnsi="Times New Roman" w:cs="Times New Roman"/>
          <w:kern w:val="36"/>
          <w:lang w:eastAsia="lv-LV"/>
          <w14:ligatures w14:val="none"/>
        </w:rPr>
        <w:t xml:space="preserve"> reālās sociālās diskonta likmes</w:t>
      </w:r>
      <w:r w:rsidR="005C4C4D" w:rsidRPr="00DA5DD3">
        <w:rPr>
          <w:rFonts w:ascii="Times New Roman" w:eastAsia="Times New Roman" w:hAnsi="Times New Roman" w:cs="Times New Roman"/>
          <w:kern w:val="36"/>
          <w:lang w:eastAsia="lv-LV"/>
          <w14:ligatures w14:val="none"/>
        </w:rPr>
        <w:t xml:space="preserve">: </w:t>
      </w:r>
      <w:r w:rsidR="00FA1778">
        <w:rPr>
          <w:rFonts w:ascii="Times New Roman" w:eastAsia="Times New Roman" w:hAnsi="Times New Roman" w:cs="Times New Roman"/>
          <w:kern w:val="36"/>
          <w:lang w:eastAsia="lv-LV"/>
          <w14:ligatures w14:val="none"/>
        </w:rPr>
        <w:t>1</w:t>
      </w:r>
      <w:r w:rsidR="00A3410E">
        <w:rPr>
          <w:rFonts w:ascii="Times New Roman" w:eastAsia="Times New Roman" w:hAnsi="Times New Roman" w:cs="Times New Roman"/>
          <w:kern w:val="36"/>
          <w:lang w:eastAsia="lv-LV"/>
          <w14:ligatures w14:val="none"/>
        </w:rPr>
        <w:t>2,46</w:t>
      </w:r>
      <w:r w:rsidR="00DB7A00">
        <w:rPr>
          <w:rFonts w:ascii="Times New Roman" w:eastAsia="Times New Roman" w:hAnsi="Times New Roman" w:cs="Times New Roman"/>
          <w:kern w:val="36"/>
          <w:lang w:eastAsia="lv-LV"/>
          <w14:ligatures w14:val="none"/>
        </w:rPr>
        <w:t>.</w:t>
      </w:r>
    </w:p>
    <w:p w14:paraId="251A18C0" w14:textId="38835628" w:rsidR="00E213CE" w:rsidRDefault="006654B7" w:rsidP="00275491">
      <w:pPr>
        <w:spacing w:after="120" w:line="240" w:lineRule="auto"/>
        <w:jc w:val="both"/>
        <w:rPr>
          <w:rFonts w:ascii="Times New Roman" w:eastAsia="Times New Roman" w:hAnsi="Times New Roman" w:cs="Times New Roman"/>
          <w:kern w:val="36"/>
          <w:lang w:eastAsia="lv-LV"/>
          <w14:ligatures w14:val="none"/>
        </w:rPr>
      </w:pPr>
      <w:r w:rsidRPr="00275491">
        <w:rPr>
          <w:rFonts w:ascii="Times New Roman" w:eastAsia="Times New Roman" w:hAnsi="Times New Roman" w:cs="Times New Roman"/>
          <w:kern w:val="36"/>
          <w:lang w:eastAsia="lv-LV"/>
          <w14:ligatures w14:val="none"/>
        </w:rPr>
        <w:t>Kur 20 gadu diskontētā vērtība (PV) aprēķināta kā konstants gada neto ieguvums, diskontēts ar 5</w:t>
      </w:r>
      <w:r w:rsidR="00A3410E" w:rsidRPr="00275491" w:rsidDel="00A3410E">
        <w:rPr>
          <w:rFonts w:ascii="Times New Roman" w:eastAsia="Times New Roman" w:hAnsi="Times New Roman" w:cs="Times New Roman"/>
          <w:kern w:val="36"/>
          <w:lang w:eastAsia="lv-LV"/>
          <w14:ligatures w14:val="none"/>
        </w:rPr>
        <w:t xml:space="preserve"> </w:t>
      </w:r>
      <w:r w:rsidRPr="00275491">
        <w:rPr>
          <w:rFonts w:ascii="Times New Roman" w:eastAsia="Times New Roman" w:hAnsi="Times New Roman" w:cs="Times New Roman"/>
          <w:kern w:val="36"/>
          <w:lang w:eastAsia="lv-LV"/>
          <w14:ligatures w14:val="none"/>
        </w:rPr>
        <w:t xml:space="preserve">% likmi, izmantojot 20 gadu </w:t>
      </w:r>
      <w:r w:rsidR="00DB1902" w:rsidRPr="00275491">
        <w:rPr>
          <w:rFonts w:ascii="Times New Roman" w:eastAsia="Times New Roman" w:hAnsi="Times New Roman" w:cs="Times New Roman"/>
          <w:kern w:val="36"/>
          <w:lang w:eastAsia="lv-LV"/>
          <w14:ligatures w14:val="none"/>
        </w:rPr>
        <w:t>anuitātes</w:t>
      </w:r>
      <w:r w:rsidRPr="00275491">
        <w:rPr>
          <w:rFonts w:ascii="Times New Roman" w:eastAsia="Times New Roman" w:hAnsi="Times New Roman" w:cs="Times New Roman"/>
          <w:kern w:val="36"/>
          <w:lang w:eastAsia="lv-LV"/>
          <w14:ligatures w14:val="none"/>
        </w:rPr>
        <w:t xml:space="preserve"> diskonta koeficientu. </w:t>
      </w:r>
    </w:p>
    <w:p w14:paraId="2DE1E3E3" w14:textId="2062E2AC" w:rsidR="00CA5576" w:rsidRDefault="00E213CE" w:rsidP="00275491">
      <w:pPr>
        <w:spacing w:after="120" w:line="240" w:lineRule="auto"/>
        <w:jc w:val="both"/>
        <w:rPr>
          <w:rFonts w:ascii="Times New Roman" w:eastAsia="Times New Roman" w:hAnsi="Times New Roman" w:cs="Times New Roman"/>
          <w:kern w:val="36"/>
          <w:lang w:eastAsia="lv-LV"/>
          <w14:ligatures w14:val="none"/>
        </w:rPr>
      </w:pPr>
      <w:r>
        <w:rPr>
          <w:rFonts w:ascii="Times New Roman" w:eastAsia="Times New Roman" w:hAnsi="Times New Roman" w:cs="Times New Roman"/>
          <w:kern w:val="36"/>
          <w:lang w:eastAsia="lv-LV"/>
          <w14:ligatures w14:val="none"/>
        </w:rPr>
        <w:t>Gada ieguvums =</w:t>
      </w:r>
      <w:r w:rsidR="00827EDD">
        <w:rPr>
          <w:rFonts w:ascii="Times New Roman" w:eastAsia="Times New Roman" w:hAnsi="Times New Roman" w:cs="Times New Roman"/>
          <w:kern w:val="36"/>
          <w:lang w:eastAsia="lv-LV"/>
          <w14:ligatures w14:val="none"/>
        </w:rPr>
        <w:t xml:space="preserve"> </w:t>
      </w:r>
      <w:r w:rsidR="00421E52">
        <w:rPr>
          <w:rFonts w:ascii="Times New Roman" w:eastAsia="Times New Roman" w:hAnsi="Times New Roman" w:cs="Times New Roman"/>
          <w:kern w:val="36"/>
          <w:lang w:eastAsia="lv-LV"/>
          <w14:ligatures w14:val="none"/>
        </w:rPr>
        <w:t>klimata ieguvums pie šī brīža CO</w:t>
      </w:r>
      <w:r w:rsidR="00421E52" w:rsidRPr="00627CEE">
        <w:rPr>
          <w:rFonts w:ascii="Times New Roman" w:eastAsia="Times New Roman" w:hAnsi="Times New Roman" w:cs="Times New Roman"/>
          <w:kern w:val="36"/>
          <w:vertAlign w:val="subscript"/>
          <w:lang w:eastAsia="lv-LV"/>
          <w14:ligatures w14:val="none"/>
        </w:rPr>
        <w:t>2</w:t>
      </w:r>
      <w:r w:rsidR="00421E52">
        <w:rPr>
          <w:rFonts w:ascii="Times New Roman" w:eastAsia="Times New Roman" w:hAnsi="Times New Roman" w:cs="Times New Roman"/>
          <w:kern w:val="36"/>
          <w:lang w:eastAsia="lv-LV"/>
          <w14:ligatures w14:val="none"/>
        </w:rPr>
        <w:t xml:space="preserve"> kvotu cenas</w:t>
      </w:r>
      <w:r w:rsidR="00827EDD">
        <w:rPr>
          <w:rFonts w:ascii="Times New Roman" w:eastAsia="Times New Roman" w:hAnsi="Times New Roman" w:cs="Times New Roman"/>
          <w:kern w:val="36"/>
          <w:lang w:eastAsia="lv-LV"/>
          <w14:ligatures w14:val="none"/>
        </w:rPr>
        <w:t xml:space="preserve"> + nodokļu maksājumi no jaunām darba vietām</w:t>
      </w:r>
      <w:r w:rsidR="00C97E5C">
        <w:rPr>
          <w:rFonts w:ascii="Times New Roman" w:eastAsia="Times New Roman" w:hAnsi="Times New Roman" w:cs="Times New Roman"/>
          <w:kern w:val="36"/>
          <w:lang w:eastAsia="lv-LV"/>
          <w14:ligatures w14:val="none"/>
        </w:rPr>
        <w:t xml:space="preserve"> - BIP </w:t>
      </w:r>
      <w:r w:rsidR="00E32F0F">
        <w:rPr>
          <w:rFonts w:ascii="Times New Roman" w:eastAsia="Times New Roman" w:hAnsi="Times New Roman" w:cs="Times New Roman"/>
          <w:kern w:val="36"/>
          <w:lang w:eastAsia="lv-LV"/>
          <w14:ligatures w14:val="none"/>
        </w:rPr>
        <w:t>OPEX.</w:t>
      </w:r>
      <w:r w:rsidR="004D3442">
        <w:rPr>
          <w:rFonts w:ascii="Times New Roman" w:eastAsia="Times New Roman" w:hAnsi="Times New Roman" w:cs="Times New Roman"/>
          <w:kern w:val="36"/>
          <w:lang w:eastAsia="lv-LV"/>
          <w14:ligatures w14:val="none"/>
        </w:rPr>
        <w:t xml:space="preserve"> </w:t>
      </w:r>
    </w:p>
    <w:p w14:paraId="48CF10F6" w14:textId="3518323A" w:rsidR="00E32F0F" w:rsidRDefault="004D3442" w:rsidP="00275491">
      <w:pPr>
        <w:spacing w:after="120" w:line="240" w:lineRule="auto"/>
        <w:jc w:val="both"/>
        <w:rPr>
          <w:rFonts w:ascii="Times New Roman" w:eastAsia="Times New Roman" w:hAnsi="Times New Roman" w:cs="Times New Roman"/>
          <w:kern w:val="36"/>
          <w:lang w:eastAsia="lv-LV"/>
          <w14:ligatures w14:val="none"/>
        </w:rPr>
      </w:pPr>
      <w:r>
        <w:rPr>
          <w:rFonts w:ascii="Times New Roman" w:eastAsia="Times New Roman" w:hAnsi="Times New Roman" w:cs="Times New Roman"/>
          <w:kern w:val="36"/>
          <w:lang w:eastAsia="lv-LV"/>
          <w14:ligatures w14:val="none"/>
        </w:rPr>
        <w:lastRenderedPageBreak/>
        <w:t>PV = gada ieguvums*</w:t>
      </w:r>
      <w:r w:rsidR="00CA5576">
        <w:rPr>
          <w:rFonts w:ascii="Times New Roman" w:eastAsia="Times New Roman" w:hAnsi="Times New Roman" w:cs="Times New Roman"/>
          <w:kern w:val="36"/>
          <w:lang w:eastAsia="lv-LV"/>
          <w14:ligatures w14:val="none"/>
        </w:rPr>
        <w:t>diskonta koeficients (</w:t>
      </w:r>
      <w:r w:rsidR="00A3410E">
        <w:rPr>
          <w:rFonts w:ascii="Times New Roman" w:eastAsia="Times New Roman" w:hAnsi="Times New Roman" w:cs="Times New Roman"/>
          <w:kern w:val="36"/>
          <w:lang w:eastAsia="lv-LV"/>
          <w14:ligatures w14:val="none"/>
        </w:rPr>
        <w:t>12,46</w:t>
      </w:r>
      <w:r w:rsidR="00CA5576">
        <w:rPr>
          <w:rFonts w:ascii="Times New Roman" w:eastAsia="Times New Roman" w:hAnsi="Times New Roman" w:cs="Times New Roman"/>
          <w:kern w:val="36"/>
          <w:lang w:eastAsia="lv-LV"/>
          <w14:ligatures w14:val="none"/>
        </w:rPr>
        <w:t xml:space="preserve">). </w:t>
      </w:r>
      <w:r w:rsidR="00E461E0">
        <w:rPr>
          <w:rFonts w:ascii="Times New Roman" w:eastAsia="Times New Roman" w:hAnsi="Times New Roman" w:cs="Times New Roman"/>
          <w:kern w:val="36"/>
          <w:lang w:eastAsia="lv-LV"/>
          <w14:ligatures w14:val="none"/>
        </w:rPr>
        <w:t xml:space="preserve">PV </w:t>
      </w:r>
      <w:r w:rsidR="009807AA">
        <w:rPr>
          <w:rFonts w:ascii="Times New Roman" w:eastAsia="Times New Roman" w:hAnsi="Times New Roman" w:cs="Times New Roman"/>
          <w:kern w:val="36"/>
          <w:lang w:eastAsia="lv-LV"/>
          <w14:ligatures w14:val="none"/>
        </w:rPr>
        <w:t>parāda vērtību, ko projekts rada dzīves ciklā.</w:t>
      </w:r>
    </w:p>
    <w:p w14:paraId="7065B373" w14:textId="04E5589E" w:rsidR="00010C3A" w:rsidRPr="00275491" w:rsidRDefault="006654B7" w:rsidP="00275491">
      <w:pPr>
        <w:spacing w:after="120" w:line="240" w:lineRule="auto"/>
        <w:jc w:val="both"/>
        <w:rPr>
          <w:rFonts w:ascii="Times New Roman" w:eastAsia="Times New Roman" w:hAnsi="Times New Roman" w:cs="Times New Roman"/>
          <w:kern w:val="36"/>
          <w:lang w:eastAsia="lv-LV"/>
          <w14:ligatures w14:val="none"/>
        </w:rPr>
      </w:pPr>
      <w:r w:rsidRPr="00275491">
        <w:rPr>
          <w:rFonts w:ascii="Times New Roman" w:eastAsia="Times New Roman" w:hAnsi="Times New Roman" w:cs="Times New Roman"/>
          <w:kern w:val="36"/>
          <w:lang w:eastAsia="lv-LV"/>
          <w14:ligatures w14:val="none"/>
        </w:rPr>
        <w:t xml:space="preserve">NPV aprēķināts kā PV </w:t>
      </w:r>
      <w:r w:rsidR="008E5B05">
        <w:rPr>
          <w:rFonts w:ascii="Times New Roman" w:eastAsia="Times New Roman" w:hAnsi="Times New Roman" w:cs="Times New Roman"/>
          <w:kern w:val="36"/>
          <w:lang w:eastAsia="lv-LV"/>
          <w14:ligatures w14:val="none"/>
        </w:rPr>
        <w:t>-</w:t>
      </w:r>
      <w:r w:rsidRPr="00275491">
        <w:rPr>
          <w:rFonts w:ascii="Times New Roman" w:eastAsia="Times New Roman" w:hAnsi="Times New Roman" w:cs="Times New Roman"/>
          <w:kern w:val="36"/>
          <w:lang w:eastAsia="lv-LV"/>
          <w14:ligatures w14:val="none"/>
        </w:rPr>
        <w:t xml:space="preserve"> CAPEX (2 BIP</w:t>
      </w:r>
      <w:r w:rsidR="008E5B05">
        <w:rPr>
          <w:rFonts w:ascii="Times New Roman" w:eastAsia="Times New Roman" w:hAnsi="Times New Roman" w:cs="Times New Roman"/>
          <w:kern w:val="36"/>
          <w:lang w:eastAsia="lv-LV"/>
          <w14:ligatures w14:val="none"/>
        </w:rPr>
        <w:t xml:space="preserve"> = </w:t>
      </w:r>
      <w:r w:rsidRPr="00275491">
        <w:rPr>
          <w:rFonts w:ascii="Times New Roman" w:eastAsia="Times New Roman" w:hAnsi="Times New Roman" w:cs="Times New Roman"/>
          <w:kern w:val="36"/>
          <w:lang w:eastAsia="lv-LV"/>
          <w14:ligatures w14:val="none"/>
        </w:rPr>
        <w:t>4,71 milj. EUR). Pieņemts, ka CAPEX tiek veikts 0. gadā (nav diskontēts), savukārt gada neto ieguvumi ir konstanti visā periodā un tiek saņemti gada beigās</w:t>
      </w:r>
      <w:r w:rsidR="00EC2B6B" w:rsidRPr="00275491">
        <w:rPr>
          <w:rFonts w:ascii="Times New Roman" w:eastAsia="Times New Roman" w:hAnsi="Times New Roman" w:cs="Times New Roman"/>
          <w:kern w:val="36"/>
          <w:lang w:eastAsia="lv-LV"/>
          <w14:ligatures w14:val="none"/>
        </w:rPr>
        <w:t xml:space="preserve">. </w:t>
      </w:r>
    </w:p>
    <w:p w14:paraId="59A1F3F9" w14:textId="7E68D9C1" w:rsidR="00010C3A" w:rsidRPr="00DA5DD3" w:rsidRDefault="00563C77" w:rsidP="00010C3A">
      <w:pPr>
        <w:spacing w:after="120" w:line="240" w:lineRule="auto"/>
        <w:jc w:val="right"/>
        <w:rPr>
          <w:rFonts w:ascii="Times New Roman" w:eastAsia="Times New Roman" w:hAnsi="Times New Roman" w:cs="Times New Roman"/>
          <w:kern w:val="36"/>
          <w:lang w:eastAsia="lv-LV"/>
          <w14:ligatures w14:val="none"/>
        </w:rPr>
      </w:pPr>
      <w:r>
        <w:rPr>
          <w:rFonts w:ascii="Times New Roman" w:eastAsia="Times New Roman" w:hAnsi="Times New Roman" w:cs="Times New Roman"/>
          <w:kern w:val="36"/>
          <w:lang w:eastAsia="lv-LV"/>
          <w14:ligatures w14:val="none"/>
        </w:rPr>
        <w:t>7</w:t>
      </w:r>
      <w:r w:rsidR="00010C3A" w:rsidRPr="00DA5DD3">
        <w:rPr>
          <w:rFonts w:ascii="Times New Roman" w:eastAsia="Times New Roman" w:hAnsi="Times New Roman" w:cs="Times New Roman"/>
          <w:kern w:val="36"/>
          <w:lang w:eastAsia="lv-LV"/>
          <w14:ligatures w14:val="none"/>
        </w:rPr>
        <w:t>. tabula</w:t>
      </w:r>
    </w:p>
    <w:p w14:paraId="242DD71B" w14:textId="32BAAE88" w:rsidR="00010C3A" w:rsidRPr="00DA5DD3" w:rsidRDefault="00010C3A" w:rsidP="00010C3A">
      <w:pPr>
        <w:spacing w:after="120" w:line="240" w:lineRule="auto"/>
        <w:jc w:val="center"/>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Neto pašreizējā vērtība</w:t>
      </w:r>
    </w:p>
    <w:tbl>
      <w:tblPr>
        <w:tblStyle w:val="GridTable1Light"/>
        <w:tblW w:w="0" w:type="auto"/>
        <w:tblLook w:val="04A0" w:firstRow="1" w:lastRow="0" w:firstColumn="1" w:lastColumn="0" w:noHBand="0" w:noVBand="1"/>
      </w:tblPr>
      <w:tblGrid>
        <w:gridCol w:w="2074"/>
        <w:gridCol w:w="2074"/>
        <w:gridCol w:w="2074"/>
        <w:gridCol w:w="2074"/>
      </w:tblGrid>
      <w:tr w:rsidR="00010C3A" w:rsidRPr="00DA5DD3" w14:paraId="20715470" w14:textId="77777777" w:rsidTr="00275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vAlign w:val="center"/>
            <w:hideMark/>
          </w:tcPr>
          <w:p w14:paraId="2B332609" w14:textId="39F470C8" w:rsidR="00010C3A" w:rsidRPr="005C4C4D" w:rsidRDefault="00010C3A" w:rsidP="00275491">
            <w:pPr>
              <w:spacing w:after="120"/>
              <w:jc w:val="center"/>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Scenārijs</w:t>
            </w:r>
            <w:r w:rsidR="00482B6E">
              <w:rPr>
                <w:rFonts w:ascii="Times New Roman" w:eastAsia="Times New Roman" w:hAnsi="Times New Roman" w:cs="Times New Roman"/>
                <w:kern w:val="0"/>
                <w:lang w:eastAsia="lv-LV"/>
                <w14:ligatures w14:val="none"/>
              </w:rPr>
              <w:t xml:space="preserve"> - ražotāji</w:t>
            </w:r>
            <w:r w:rsidR="00375139">
              <w:rPr>
                <w:rFonts w:ascii="Times New Roman" w:eastAsia="Times New Roman" w:hAnsi="Times New Roman" w:cs="Times New Roman"/>
                <w:kern w:val="0"/>
                <w:lang w:eastAsia="lv-LV"/>
                <w14:ligatures w14:val="none"/>
              </w:rPr>
              <w:t xml:space="preserve"> un </w:t>
            </w:r>
            <w:r w:rsidR="00782DAF">
              <w:rPr>
                <w:rFonts w:ascii="Times New Roman" w:eastAsia="Times New Roman" w:hAnsi="Times New Roman" w:cs="Times New Roman"/>
                <w:kern w:val="0"/>
                <w:lang w:eastAsia="lv-LV"/>
                <w14:ligatures w14:val="none"/>
              </w:rPr>
              <w:t xml:space="preserve">biometāna </w:t>
            </w:r>
            <w:r w:rsidR="00375139">
              <w:rPr>
                <w:rFonts w:ascii="Times New Roman" w:eastAsia="Times New Roman" w:hAnsi="Times New Roman" w:cs="Times New Roman"/>
                <w:kern w:val="0"/>
                <w:lang w:eastAsia="lv-LV"/>
                <w14:ligatures w14:val="none"/>
              </w:rPr>
              <w:t>apjoms</w:t>
            </w:r>
            <w:r w:rsidR="00782DAF">
              <w:rPr>
                <w:rFonts w:ascii="Times New Roman" w:eastAsia="Times New Roman" w:hAnsi="Times New Roman" w:cs="Times New Roman"/>
                <w:kern w:val="0"/>
                <w:lang w:eastAsia="lv-LV"/>
                <w14:ligatures w14:val="none"/>
              </w:rPr>
              <w:t>, GWh/gadā</w:t>
            </w:r>
          </w:p>
        </w:tc>
        <w:tc>
          <w:tcPr>
            <w:tcW w:w="2074" w:type="dxa"/>
            <w:vAlign w:val="center"/>
            <w:hideMark/>
          </w:tcPr>
          <w:p w14:paraId="6446E36F" w14:textId="36B98249" w:rsidR="00010C3A" w:rsidRPr="005C4C4D" w:rsidRDefault="00010C3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Gada neto ieguvums</w:t>
            </w:r>
            <w:r w:rsidRPr="00DA5DD3">
              <w:rPr>
                <w:rFonts w:ascii="Times New Roman" w:eastAsia="Times New Roman" w:hAnsi="Times New Roman" w:cs="Times New Roman"/>
                <w:kern w:val="0"/>
                <w:lang w:eastAsia="lv-LV"/>
                <w14:ligatures w14:val="none"/>
              </w:rPr>
              <w:t xml:space="preserve"> aptuveni</w:t>
            </w:r>
            <w:r w:rsidRPr="005C4C4D">
              <w:rPr>
                <w:rFonts w:ascii="Times New Roman" w:eastAsia="Times New Roman" w:hAnsi="Times New Roman" w:cs="Times New Roman"/>
                <w:kern w:val="0"/>
                <w:lang w:eastAsia="lv-LV"/>
                <w14:ligatures w14:val="none"/>
              </w:rPr>
              <w:t xml:space="preserve"> (</w:t>
            </w:r>
            <w:r w:rsidRPr="00DA5DD3">
              <w:rPr>
                <w:rFonts w:ascii="Times New Roman" w:eastAsia="Times New Roman" w:hAnsi="Times New Roman" w:cs="Times New Roman"/>
                <w:kern w:val="0"/>
                <w:lang w:eastAsia="lv-LV"/>
                <w14:ligatures w14:val="none"/>
              </w:rPr>
              <w:t>milj. EUR)</w:t>
            </w:r>
          </w:p>
        </w:tc>
        <w:tc>
          <w:tcPr>
            <w:tcW w:w="2074" w:type="dxa"/>
            <w:vAlign w:val="center"/>
            <w:hideMark/>
          </w:tcPr>
          <w:p w14:paraId="0E90140F" w14:textId="576FFCF0" w:rsidR="00010C3A" w:rsidRPr="005C4C4D" w:rsidRDefault="00010C3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2</w:t>
            </w:r>
            <w:r w:rsidRPr="005C4C4D">
              <w:rPr>
                <w:rFonts w:ascii="Times New Roman" w:eastAsia="Times New Roman" w:hAnsi="Times New Roman" w:cs="Times New Roman"/>
                <w:kern w:val="0"/>
                <w:lang w:eastAsia="lv-LV"/>
                <w14:ligatures w14:val="none"/>
              </w:rPr>
              <w:t xml:space="preserve">0 gadu PV (milj. </w:t>
            </w:r>
            <w:r w:rsidRPr="00DA5DD3">
              <w:rPr>
                <w:rFonts w:ascii="Times New Roman" w:eastAsia="Times New Roman" w:hAnsi="Times New Roman" w:cs="Times New Roman"/>
                <w:kern w:val="0"/>
                <w:lang w:eastAsia="lv-LV"/>
                <w14:ligatures w14:val="none"/>
              </w:rPr>
              <w:t>EUR</w:t>
            </w:r>
            <w:r w:rsidRPr="005C4C4D">
              <w:rPr>
                <w:rFonts w:ascii="Times New Roman" w:eastAsia="Times New Roman" w:hAnsi="Times New Roman" w:cs="Times New Roman"/>
                <w:kern w:val="0"/>
                <w:lang w:eastAsia="lv-LV"/>
                <w14:ligatures w14:val="none"/>
              </w:rPr>
              <w:t>)</w:t>
            </w:r>
          </w:p>
        </w:tc>
        <w:tc>
          <w:tcPr>
            <w:tcW w:w="2074" w:type="dxa"/>
            <w:vAlign w:val="center"/>
            <w:hideMark/>
          </w:tcPr>
          <w:p w14:paraId="647610DA" w14:textId="675878FA" w:rsidR="00010C3A" w:rsidRPr="005C4C4D" w:rsidRDefault="00010C3A" w:rsidP="0027549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 xml:space="preserve">NPV (milj. </w:t>
            </w:r>
            <w:r w:rsidRPr="00DA5DD3">
              <w:rPr>
                <w:rFonts w:ascii="Times New Roman" w:eastAsia="Times New Roman" w:hAnsi="Times New Roman" w:cs="Times New Roman"/>
                <w:kern w:val="0"/>
                <w:lang w:eastAsia="lv-LV"/>
                <w14:ligatures w14:val="none"/>
              </w:rPr>
              <w:t>EUR</w:t>
            </w:r>
            <w:r w:rsidRPr="005C4C4D">
              <w:rPr>
                <w:rFonts w:ascii="Times New Roman" w:eastAsia="Times New Roman" w:hAnsi="Times New Roman" w:cs="Times New Roman"/>
                <w:kern w:val="0"/>
                <w:lang w:eastAsia="lv-LV"/>
                <w14:ligatures w14:val="none"/>
              </w:rPr>
              <w:t>)</w:t>
            </w:r>
          </w:p>
        </w:tc>
      </w:tr>
      <w:tr w:rsidR="00010C3A" w:rsidRPr="00DA5DD3" w14:paraId="6D0584D5" w14:textId="77777777" w:rsidTr="00275491">
        <w:tc>
          <w:tcPr>
            <w:cnfStyle w:val="001000000000" w:firstRow="0" w:lastRow="0" w:firstColumn="1" w:lastColumn="0" w:oddVBand="0" w:evenVBand="0" w:oddHBand="0" w:evenHBand="0" w:firstRowFirstColumn="0" w:firstRowLastColumn="0" w:lastRowFirstColumn="0" w:lastRowLastColumn="0"/>
            <w:tcW w:w="2074" w:type="dxa"/>
            <w:vAlign w:val="center"/>
            <w:hideMark/>
          </w:tcPr>
          <w:p w14:paraId="36C10CFA" w14:textId="09CBC01B" w:rsidR="00010C3A" w:rsidRPr="005C4C4D" w:rsidRDefault="00010C3A" w:rsidP="003D2F09">
            <w:pPr>
              <w:spacing w:after="120"/>
              <w:jc w:val="center"/>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A</w:t>
            </w:r>
            <w:r w:rsidR="00061B96">
              <w:rPr>
                <w:rFonts w:ascii="Times New Roman" w:eastAsia="Times New Roman" w:hAnsi="Times New Roman" w:cs="Times New Roman"/>
                <w:kern w:val="0"/>
                <w:lang w:eastAsia="lv-LV"/>
                <w14:ligatures w14:val="none"/>
              </w:rPr>
              <w:t xml:space="preserve"> </w:t>
            </w:r>
            <w:r w:rsidR="00482B6E">
              <w:rPr>
                <w:rFonts w:ascii="Times New Roman" w:eastAsia="Times New Roman" w:hAnsi="Times New Roman" w:cs="Times New Roman"/>
                <w:kern w:val="0"/>
                <w:lang w:eastAsia="lv-LV"/>
                <w14:ligatures w14:val="none"/>
              </w:rPr>
              <w:t>- 2</w:t>
            </w:r>
            <w:r w:rsidR="00782DAF">
              <w:rPr>
                <w:rFonts w:ascii="Times New Roman" w:eastAsia="Times New Roman" w:hAnsi="Times New Roman" w:cs="Times New Roman"/>
                <w:kern w:val="0"/>
                <w:lang w:eastAsia="lv-LV"/>
                <w14:ligatures w14:val="none"/>
              </w:rPr>
              <w:t xml:space="preserve"> (82)</w:t>
            </w:r>
          </w:p>
        </w:tc>
        <w:tc>
          <w:tcPr>
            <w:tcW w:w="2074" w:type="dxa"/>
            <w:vAlign w:val="center"/>
          </w:tcPr>
          <w:p w14:paraId="271BA6D1" w14:textId="1776C836" w:rsidR="00010C3A" w:rsidRPr="005C4C4D" w:rsidRDefault="007706AC"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1 760 350</w:t>
            </w:r>
          </w:p>
        </w:tc>
        <w:tc>
          <w:tcPr>
            <w:tcW w:w="2074" w:type="dxa"/>
            <w:vAlign w:val="center"/>
          </w:tcPr>
          <w:p w14:paraId="6ADB6B27" w14:textId="769D9A4C" w:rsidR="00010C3A" w:rsidRPr="005C4C4D" w:rsidRDefault="001E3E18"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2</w:t>
            </w:r>
            <w:r w:rsidR="004C1B76">
              <w:rPr>
                <w:rFonts w:ascii="Times New Roman" w:eastAsia="Times New Roman" w:hAnsi="Times New Roman" w:cs="Times New Roman"/>
                <w:kern w:val="0"/>
                <w:lang w:eastAsia="lv-LV"/>
                <w14:ligatures w14:val="none"/>
              </w:rPr>
              <w:t>1</w:t>
            </w:r>
            <w:r w:rsidR="00A41A56">
              <w:rPr>
                <w:rFonts w:ascii="Times New Roman" w:eastAsia="Times New Roman" w:hAnsi="Times New Roman" w:cs="Times New Roman"/>
                <w:kern w:val="0"/>
                <w:lang w:eastAsia="lv-LV"/>
                <w14:ligatures w14:val="none"/>
              </w:rPr>
              <w:t> 933 961</w:t>
            </w:r>
          </w:p>
        </w:tc>
        <w:tc>
          <w:tcPr>
            <w:tcW w:w="2074" w:type="dxa"/>
            <w:vAlign w:val="center"/>
          </w:tcPr>
          <w:p w14:paraId="72A63328" w14:textId="289A215B" w:rsidR="00010C3A" w:rsidRPr="005C4C4D" w:rsidRDefault="00A41A5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17 223 961</w:t>
            </w:r>
          </w:p>
        </w:tc>
      </w:tr>
      <w:tr w:rsidR="00010C3A" w:rsidRPr="00DA5DD3" w14:paraId="22BFF007" w14:textId="77777777" w:rsidTr="00275491">
        <w:tc>
          <w:tcPr>
            <w:cnfStyle w:val="001000000000" w:firstRow="0" w:lastRow="0" w:firstColumn="1" w:lastColumn="0" w:oddVBand="0" w:evenVBand="0" w:oddHBand="0" w:evenHBand="0" w:firstRowFirstColumn="0" w:firstRowLastColumn="0" w:lastRowFirstColumn="0" w:lastRowLastColumn="0"/>
            <w:tcW w:w="2074" w:type="dxa"/>
            <w:vAlign w:val="center"/>
            <w:hideMark/>
          </w:tcPr>
          <w:p w14:paraId="07C5D099" w14:textId="7A7AC6D0" w:rsidR="00010C3A" w:rsidRPr="005C4C4D" w:rsidRDefault="00010C3A" w:rsidP="00275491">
            <w:pPr>
              <w:spacing w:after="120"/>
              <w:jc w:val="center"/>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B</w:t>
            </w:r>
            <w:r w:rsidR="00482B6E">
              <w:rPr>
                <w:rFonts w:ascii="Times New Roman" w:eastAsia="Times New Roman" w:hAnsi="Times New Roman" w:cs="Times New Roman"/>
                <w:kern w:val="0"/>
                <w:lang w:eastAsia="lv-LV"/>
                <w14:ligatures w14:val="none"/>
              </w:rPr>
              <w:t xml:space="preserve"> - 3</w:t>
            </w:r>
            <w:r w:rsidR="00782DAF">
              <w:rPr>
                <w:rFonts w:ascii="Times New Roman" w:eastAsia="Times New Roman" w:hAnsi="Times New Roman" w:cs="Times New Roman"/>
                <w:kern w:val="0"/>
                <w:lang w:eastAsia="lv-LV"/>
                <w14:ligatures w14:val="none"/>
              </w:rPr>
              <w:t xml:space="preserve"> (123)</w:t>
            </w:r>
          </w:p>
        </w:tc>
        <w:tc>
          <w:tcPr>
            <w:tcW w:w="2074" w:type="dxa"/>
            <w:vAlign w:val="center"/>
          </w:tcPr>
          <w:p w14:paraId="4AE042BE" w14:textId="51FC86BA" w:rsidR="00010C3A" w:rsidRPr="005C4C4D" w:rsidRDefault="007706AC"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2 810 210 </w:t>
            </w:r>
          </w:p>
        </w:tc>
        <w:tc>
          <w:tcPr>
            <w:tcW w:w="2074" w:type="dxa"/>
            <w:vAlign w:val="center"/>
          </w:tcPr>
          <w:p w14:paraId="186D3F9A" w14:textId="710C4F65" w:rsidR="00010C3A" w:rsidRPr="005C4C4D" w:rsidRDefault="001E3E18"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w:t>
            </w:r>
            <w:r w:rsidR="00A41A56">
              <w:rPr>
                <w:rFonts w:ascii="Times New Roman" w:eastAsia="Times New Roman" w:hAnsi="Times New Roman" w:cs="Times New Roman"/>
                <w:kern w:val="0"/>
                <w:lang w:eastAsia="lv-LV"/>
                <w14:ligatures w14:val="none"/>
              </w:rPr>
              <w:t>5 </w:t>
            </w:r>
            <w:r w:rsidR="00DD4DEA">
              <w:rPr>
                <w:rFonts w:ascii="Times New Roman" w:eastAsia="Times New Roman" w:hAnsi="Times New Roman" w:cs="Times New Roman"/>
                <w:kern w:val="0"/>
                <w:lang w:eastAsia="lv-LV"/>
                <w14:ligatures w14:val="none"/>
              </w:rPr>
              <w:t>015</w:t>
            </w:r>
            <w:r w:rsidR="00A41A56">
              <w:rPr>
                <w:rFonts w:ascii="Times New Roman" w:eastAsia="Times New Roman" w:hAnsi="Times New Roman" w:cs="Times New Roman"/>
                <w:kern w:val="0"/>
                <w:lang w:eastAsia="lv-LV"/>
                <w14:ligatures w14:val="none"/>
              </w:rPr>
              <w:t xml:space="preserve"> 217</w:t>
            </w:r>
          </w:p>
        </w:tc>
        <w:tc>
          <w:tcPr>
            <w:tcW w:w="2074" w:type="dxa"/>
            <w:vAlign w:val="center"/>
          </w:tcPr>
          <w:p w14:paraId="2098D8C0" w14:textId="7E25DABC" w:rsidR="00010C3A" w:rsidRPr="005C4C4D" w:rsidRDefault="00A41A5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30</w:t>
            </w:r>
            <w:r w:rsidR="008D5629">
              <w:rPr>
                <w:rFonts w:ascii="Times New Roman" w:eastAsia="Times New Roman" w:hAnsi="Times New Roman" w:cs="Times New Roman"/>
                <w:kern w:val="0"/>
                <w:lang w:eastAsia="lv-LV"/>
                <w14:ligatures w14:val="none"/>
              </w:rPr>
              <w:t> 305 217</w:t>
            </w:r>
          </w:p>
        </w:tc>
      </w:tr>
      <w:tr w:rsidR="00010C3A" w:rsidRPr="00DA5DD3" w14:paraId="5E66B470" w14:textId="77777777" w:rsidTr="00275491">
        <w:tc>
          <w:tcPr>
            <w:cnfStyle w:val="001000000000" w:firstRow="0" w:lastRow="0" w:firstColumn="1" w:lastColumn="0" w:oddVBand="0" w:evenVBand="0" w:oddHBand="0" w:evenHBand="0" w:firstRowFirstColumn="0" w:firstRowLastColumn="0" w:lastRowFirstColumn="0" w:lastRowLastColumn="0"/>
            <w:tcW w:w="2074" w:type="dxa"/>
            <w:vAlign w:val="center"/>
            <w:hideMark/>
          </w:tcPr>
          <w:p w14:paraId="386811D0" w14:textId="0060B7BA" w:rsidR="00010C3A" w:rsidRPr="005C4C4D" w:rsidRDefault="00010C3A" w:rsidP="00275491">
            <w:pPr>
              <w:spacing w:after="120"/>
              <w:jc w:val="center"/>
              <w:rPr>
                <w:rFonts w:ascii="Times New Roman" w:eastAsia="Times New Roman" w:hAnsi="Times New Roman" w:cs="Times New Roman"/>
                <w:kern w:val="0"/>
                <w:lang w:eastAsia="lv-LV"/>
                <w14:ligatures w14:val="none"/>
              </w:rPr>
            </w:pPr>
            <w:r w:rsidRPr="005C4C4D">
              <w:rPr>
                <w:rFonts w:ascii="Times New Roman" w:eastAsia="Times New Roman" w:hAnsi="Times New Roman" w:cs="Times New Roman"/>
                <w:kern w:val="0"/>
                <w:lang w:eastAsia="lv-LV"/>
                <w14:ligatures w14:val="none"/>
              </w:rPr>
              <w:t>C</w:t>
            </w:r>
            <w:r w:rsidR="00482B6E">
              <w:rPr>
                <w:rFonts w:ascii="Times New Roman" w:eastAsia="Times New Roman" w:hAnsi="Times New Roman" w:cs="Times New Roman"/>
                <w:kern w:val="0"/>
                <w:lang w:eastAsia="lv-LV"/>
                <w14:ligatures w14:val="none"/>
              </w:rPr>
              <w:t xml:space="preserve"> - 4</w:t>
            </w:r>
            <w:r w:rsidR="00782DAF">
              <w:rPr>
                <w:rFonts w:ascii="Times New Roman" w:eastAsia="Times New Roman" w:hAnsi="Times New Roman" w:cs="Times New Roman"/>
                <w:kern w:val="0"/>
                <w:lang w:eastAsia="lv-LV"/>
                <w14:ligatures w14:val="none"/>
              </w:rPr>
              <w:t xml:space="preserve"> (164)</w:t>
            </w:r>
          </w:p>
        </w:tc>
        <w:tc>
          <w:tcPr>
            <w:tcW w:w="2074" w:type="dxa"/>
            <w:vAlign w:val="center"/>
          </w:tcPr>
          <w:p w14:paraId="0B80272A" w14:textId="726E0A45" w:rsidR="00010C3A" w:rsidRPr="005C4C4D" w:rsidRDefault="007706AC"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3 860 270</w:t>
            </w:r>
          </w:p>
        </w:tc>
        <w:tc>
          <w:tcPr>
            <w:tcW w:w="2074" w:type="dxa"/>
            <w:vAlign w:val="center"/>
          </w:tcPr>
          <w:p w14:paraId="4E6B3E7D" w14:textId="52FED367" w:rsidR="00010C3A" w:rsidRPr="005C4C4D" w:rsidRDefault="001E3E18"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w:t>
            </w:r>
            <w:r w:rsidR="00A41A56">
              <w:rPr>
                <w:rFonts w:ascii="Times New Roman" w:eastAsia="Times New Roman" w:hAnsi="Times New Roman" w:cs="Times New Roman"/>
                <w:kern w:val="0"/>
                <w:lang w:eastAsia="lv-LV"/>
                <w14:ligatures w14:val="none"/>
              </w:rPr>
              <w:t>8</w:t>
            </w:r>
            <w:r w:rsidR="0060566C">
              <w:rPr>
                <w:rFonts w:ascii="Times New Roman" w:eastAsia="Times New Roman" w:hAnsi="Times New Roman" w:cs="Times New Roman"/>
                <w:kern w:val="0"/>
                <w:lang w:eastAsia="lv-LV"/>
                <w14:ligatures w14:val="none"/>
              </w:rPr>
              <w:t> </w:t>
            </w:r>
            <w:r w:rsidR="00A41A56">
              <w:rPr>
                <w:rFonts w:ascii="Times New Roman" w:eastAsia="Times New Roman" w:hAnsi="Times New Roman" w:cs="Times New Roman"/>
                <w:kern w:val="0"/>
                <w:lang w:eastAsia="lv-LV"/>
                <w14:ligatures w14:val="none"/>
              </w:rPr>
              <w:t>09</w:t>
            </w:r>
            <w:r w:rsidR="0060566C">
              <w:rPr>
                <w:rFonts w:ascii="Times New Roman" w:eastAsia="Times New Roman" w:hAnsi="Times New Roman" w:cs="Times New Roman"/>
                <w:kern w:val="0"/>
                <w:lang w:eastAsia="lv-LV"/>
                <w14:ligatures w14:val="none"/>
              </w:rPr>
              <w:t>8 964</w:t>
            </w:r>
          </w:p>
        </w:tc>
        <w:tc>
          <w:tcPr>
            <w:tcW w:w="2074" w:type="dxa"/>
            <w:vAlign w:val="center"/>
          </w:tcPr>
          <w:p w14:paraId="273CB133" w14:textId="4DCF743C" w:rsidR="00010C3A" w:rsidRPr="005C4C4D" w:rsidRDefault="00A41A5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43 380 964</w:t>
            </w:r>
          </w:p>
        </w:tc>
      </w:tr>
      <w:tr w:rsidR="005442B1" w:rsidRPr="00DA5DD3" w14:paraId="71E5A6A4" w14:textId="77777777" w:rsidTr="00275491">
        <w:tc>
          <w:tcPr>
            <w:cnfStyle w:val="001000000000" w:firstRow="0" w:lastRow="0" w:firstColumn="1" w:lastColumn="0" w:oddVBand="0" w:evenVBand="0" w:oddHBand="0" w:evenHBand="0" w:firstRowFirstColumn="0" w:firstRowLastColumn="0" w:lastRowFirstColumn="0" w:lastRowLastColumn="0"/>
            <w:tcW w:w="2074" w:type="dxa"/>
            <w:vAlign w:val="center"/>
          </w:tcPr>
          <w:p w14:paraId="57E0B309" w14:textId="12D3C8A1" w:rsidR="005442B1" w:rsidRPr="005C4C4D" w:rsidRDefault="005442B1" w:rsidP="00275491">
            <w:pPr>
              <w:spacing w:after="120"/>
              <w:jc w:val="center"/>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D</w:t>
            </w:r>
            <w:r w:rsidR="00482B6E">
              <w:rPr>
                <w:rFonts w:ascii="Times New Roman" w:eastAsia="Times New Roman" w:hAnsi="Times New Roman" w:cs="Times New Roman"/>
                <w:kern w:val="0"/>
                <w:lang w:eastAsia="lv-LV"/>
                <w14:ligatures w14:val="none"/>
              </w:rPr>
              <w:t xml:space="preserve"> - 5</w:t>
            </w:r>
            <w:r w:rsidR="00782DAF">
              <w:rPr>
                <w:rFonts w:ascii="Times New Roman" w:eastAsia="Times New Roman" w:hAnsi="Times New Roman" w:cs="Times New Roman"/>
                <w:kern w:val="0"/>
                <w:lang w:eastAsia="lv-LV"/>
                <w14:ligatures w14:val="none"/>
              </w:rPr>
              <w:t xml:space="preserve"> (205)</w:t>
            </w:r>
          </w:p>
        </w:tc>
        <w:tc>
          <w:tcPr>
            <w:tcW w:w="2074" w:type="dxa"/>
            <w:vAlign w:val="center"/>
          </w:tcPr>
          <w:p w14:paraId="62413756" w14:textId="609C4471" w:rsidR="005442B1" w:rsidRPr="00DA5DD3" w:rsidRDefault="007706AC"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4 891 83</w:t>
            </w:r>
            <w:r w:rsidR="001E3E18">
              <w:rPr>
                <w:rFonts w:ascii="Times New Roman" w:eastAsia="Times New Roman" w:hAnsi="Times New Roman" w:cs="Times New Roman"/>
                <w:kern w:val="0"/>
                <w:lang w:eastAsia="lv-LV"/>
                <w14:ligatures w14:val="none"/>
              </w:rPr>
              <w:t>0</w:t>
            </w:r>
          </w:p>
        </w:tc>
        <w:tc>
          <w:tcPr>
            <w:tcW w:w="2074" w:type="dxa"/>
            <w:vAlign w:val="center"/>
          </w:tcPr>
          <w:p w14:paraId="7AF4BAA0" w14:textId="02D3C259" w:rsidR="005442B1" w:rsidRDefault="00A41A56"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60</w:t>
            </w:r>
            <w:r w:rsidR="00D858AC">
              <w:rPr>
                <w:rFonts w:ascii="Times New Roman" w:eastAsia="Times New Roman" w:hAnsi="Times New Roman" w:cs="Times New Roman"/>
                <w:kern w:val="0"/>
                <w:lang w:eastAsia="lv-LV"/>
                <w14:ligatures w14:val="none"/>
              </w:rPr>
              <w:t> </w:t>
            </w:r>
            <w:r>
              <w:rPr>
                <w:rFonts w:ascii="Times New Roman" w:eastAsia="Times New Roman" w:hAnsi="Times New Roman" w:cs="Times New Roman"/>
                <w:kern w:val="0"/>
                <w:lang w:eastAsia="lv-LV"/>
                <w14:ligatures w14:val="none"/>
              </w:rPr>
              <w:t>9</w:t>
            </w:r>
            <w:r w:rsidR="009502FA">
              <w:rPr>
                <w:rFonts w:ascii="Times New Roman" w:eastAsia="Times New Roman" w:hAnsi="Times New Roman" w:cs="Times New Roman"/>
                <w:kern w:val="0"/>
                <w:lang w:eastAsia="lv-LV"/>
                <w14:ligatures w14:val="none"/>
              </w:rPr>
              <w:t>52</w:t>
            </w:r>
            <w:r w:rsidR="00D858AC">
              <w:rPr>
                <w:rFonts w:ascii="Times New Roman" w:eastAsia="Times New Roman" w:hAnsi="Times New Roman" w:cs="Times New Roman"/>
                <w:kern w:val="0"/>
                <w:lang w:eastAsia="lv-LV"/>
                <w14:ligatures w14:val="none"/>
              </w:rPr>
              <w:t xml:space="preserve"> 202</w:t>
            </w:r>
          </w:p>
        </w:tc>
        <w:tc>
          <w:tcPr>
            <w:tcW w:w="2074" w:type="dxa"/>
            <w:vAlign w:val="center"/>
          </w:tcPr>
          <w:p w14:paraId="19A88AE8" w14:textId="29D9173B" w:rsidR="005442B1" w:rsidRDefault="000F51B0" w:rsidP="0027549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56</w:t>
            </w:r>
            <w:r w:rsidR="002A5835">
              <w:rPr>
                <w:rFonts w:ascii="Times New Roman" w:eastAsia="Times New Roman" w:hAnsi="Times New Roman" w:cs="Times New Roman"/>
                <w:kern w:val="0"/>
                <w:lang w:eastAsia="lv-LV"/>
                <w14:ligatures w14:val="none"/>
              </w:rPr>
              <w:t> </w:t>
            </w:r>
            <w:r>
              <w:rPr>
                <w:rFonts w:ascii="Times New Roman" w:eastAsia="Times New Roman" w:hAnsi="Times New Roman" w:cs="Times New Roman"/>
                <w:kern w:val="0"/>
                <w:lang w:eastAsia="lv-LV"/>
                <w14:ligatures w14:val="none"/>
              </w:rPr>
              <w:t>2</w:t>
            </w:r>
            <w:r w:rsidR="002A5835">
              <w:rPr>
                <w:rFonts w:ascii="Times New Roman" w:eastAsia="Times New Roman" w:hAnsi="Times New Roman" w:cs="Times New Roman"/>
                <w:kern w:val="0"/>
                <w:lang w:eastAsia="lv-LV"/>
                <w14:ligatures w14:val="none"/>
              </w:rPr>
              <w:t>42 202</w:t>
            </w:r>
          </w:p>
        </w:tc>
      </w:tr>
    </w:tbl>
    <w:p w14:paraId="221A93B3" w14:textId="313C4927" w:rsidR="00025CCD" w:rsidRDefault="00025CCD" w:rsidP="00EE5501">
      <w:pPr>
        <w:spacing w:after="120" w:line="240" w:lineRule="auto"/>
        <w:jc w:val="both"/>
        <w:rPr>
          <w:rFonts w:ascii="Times New Roman" w:eastAsia="Times New Roman" w:hAnsi="Times New Roman" w:cs="Times New Roman"/>
          <w:kern w:val="0"/>
          <w:lang w:eastAsia="lv-LV"/>
          <w14:ligatures w14:val="none"/>
        </w:rPr>
      </w:pPr>
    </w:p>
    <w:p w14:paraId="057DF18C" w14:textId="167DA8BB" w:rsidR="00010C3A" w:rsidRPr="00DA5DD3" w:rsidRDefault="00010C3A" w:rsidP="00010C3A">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NPV (Net Present Value) jeb neto pašreizējā vērtība parāda cik daudz projekta nākotnes ieguvumi ir vērtīgi šī brīža naudas izteiksmē, atņemot sākotnējās investīcijas.</w:t>
      </w:r>
      <w:r w:rsidR="008E5B05">
        <w:rPr>
          <w:rFonts w:ascii="Times New Roman" w:eastAsia="Times New Roman" w:hAnsi="Times New Roman" w:cs="Times New Roman"/>
          <w:kern w:val="0"/>
          <w:lang w:eastAsia="lv-LV"/>
          <w14:ligatures w14:val="none"/>
        </w:rPr>
        <w:t xml:space="preserve"> </w:t>
      </w:r>
      <w:r w:rsidR="008B4A72" w:rsidRPr="00627CEE">
        <w:rPr>
          <w:rFonts w:ascii="Times New Roman" w:eastAsia="Times New Roman" w:hAnsi="Times New Roman" w:cs="Times New Roman"/>
          <w:kern w:val="0"/>
          <w:lang w:eastAsia="lv-LV"/>
          <w14:ligatures w14:val="none"/>
        </w:rPr>
        <w:t>K</w:t>
      </w:r>
      <w:r w:rsidRPr="0034679F">
        <w:rPr>
          <w:rFonts w:ascii="Times New Roman" w:eastAsia="Times New Roman" w:hAnsi="Times New Roman" w:cs="Times New Roman"/>
          <w:kern w:val="0"/>
          <w:lang w:eastAsia="lv-LV"/>
          <w14:ligatures w14:val="none"/>
        </w:rPr>
        <w:t>onservatīvākajā scenārijā NPV</w:t>
      </w:r>
      <w:r w:rsidR="008E5B05" w:rsidRPr="0034679F">
        <w:rPr>
          <w:rFonts w:ascii="Times New Roman" w:eastAsia="Times New Roman" w:hAnsi="Times New Roman" w:cs="Times New Roman"/>
          <w:kern w:val="0"/>
          <w:lang w:eastAsia="lv-LV"/>
          <w14:ligatures w14:val="none"/>
        </w:rPr>
        <w:t xml:space="preserve"> </w:t>
      </w:r>
      <w:r w:rsidRPr="0034679F">
        <w:rPr>
          <w:rFonts w:ascii="Times New Roman" w:eastAsia="Times New Roman" w:hAnsi="Times New Roman" w:cs="Times New Roman"/>
          <w:kern w:val="0"/>
          <w:lang w:eastAsia="lv-LV"/>
          <w14:ligatures w14:val="none"/>
        </w:rPr>
        <w:t xml:space="preserve">pārsniedz investīcijas vairāk nekā </w:t>
      </w:r>
      <w:r w:rsidR="00D210E8" w:rsidRPr="00627CEE">
        <w:rPr>
          <w:rFonts w:ascii="Times New Roman" w:eastAsia="Times New Roman" w:hAnsi="Times New Roman" w:cs="Times New Roman"/>
          <w:kern w:val="0"/>
          <w:lang w:eastAsia="lv-LV"/>
          <w14:ligatures w14:val="none"/>
        </w:rPr>
        <w:t>3</w:t>
      </w:r>
      <w:r w:rsidR="005A52B5" w:rsidRPr="0034679F">
        <w:rPr>
          <w:rFonts w:ascii="Times New Roman" w:eastAsia="Times New Roman" w:hAnsi="Times New Roman" w:cs="Times New Roman"/>
          <w:kern w:val="0"/>
          <w:lang w:eastAsia="lv-LV"/>
          <w14:ligatures w14:val="none"/>
        </w:rPr>
        <w:t xml:space="preserve"> </w:t>
      </w:r>
      <w:r w:rsidRPr="0034679F">
        <w:rPr>
          <w:rFonts w:ascii="Times New Roman" w:eastAsia="Times New Roman" w:hAnsi="Times New Roman" w:cs="Times New Roman"/>
          <w:kern w:val="0"/>
          <w:lang w:eastAsia="lv-LV"/>
          <w14:ligatures w14:val="none"/>
        </w:rPr>
        <w:t>reizes</w:t>
      </w:r>
      <w:r w:rsidR="00004FB8" w:rsidRPr="00627CEE">
        <w:rPr>
          <w:rFonts w:ascii="Times New Roman" w:eastAsia="Times New Roman" w:hAnsi="Times New Roman" w:cs="Times New Roman"/>
          <w:kern w:val="0"/>
          <w:lang w:eastAsia="lv-LV"/>
          <w14:ligatures w14:val="none"/>
        </w:rPr>
        <w:t>, kas nozīmē, ka sabiedriskie ieguvumi vairākkārt pārsniedz investīciju izmaksas</w:t>
      </w:r>
      <w:r w:rsidRPr="0034679F">
        <w:rPr>
          <w:rFonts w:ascii="Times New Roman" w:eastAsia="Times New Roman" w:hAnsi="Times New Roman" w:cs="Times New Roman"/>
          <w:kern w:val="0"/>
          <w:lang w:eastAsia="lv-LV"/>
          <w14:ligatures w14:val="none"/>
        </w:rPr>
        <w:t>.</w:t>
      </w:r>
      <w:r w:rsidR="0034679F" w:rsidRPr="0034679F">
        <w:rPr>
          <w:rFonts w:ascii="Times New Roman" w:eastAsia="Times New Roman" w:hAnsi="Times New Roman" w:cs="Times New Roman"/>
          <w:kern w:val="0"/>
          <w:lang w:eastAsia="lv-LV"/>
          <w14:ligatures w14:val="none"/>
        </w:rPr>
        <w:t xml:space="preserve"> Jeb katrs investētais 1 EUR rada tīro sabiedrisko labumu ~ 3,</w:t>
      </w:r>
      <w:r w:rsidR="00743CAE">
        <w:rPr>
          <w:rFonts w:ascii="Times New Roman" w:eastAsia="Times New Roman" w:hAnsi="Times New Roman" w:cs="Times New Roman"/>
          <w:kern w:val="0"/>
          <w:lang w:eastAsia="lv-LV"/>
          <w14:ligatures w14:val="none"/>
        </w:rPr>
        <w:t>66</w:t>
      </w:r>
      <w:r w:rsidR="0034679F" w:rsidRPr="0034679F">
        <w:rPr>
          <w:rFonts w:ascii="Times New Roman" w:eastAsia="Times New Roman" w:hAnsi="Times New Roman" w:cs="Times New Roman"/>
          <w:kern w:val="0"/>
          <w:lang w:eastAsia="lv-LV"/>
          <w14:ligatures w14:val="none"/>
        </w:rPr>
        <w:t xml:space="preserve"> EUR.</w:t>
      </w:r>
      <w:r w:rsidR="0034679F">
        <w:rPr>
          <w:rFonts w:ascii="Times New Roman" w:eastAsia="Times New Roman" w:hAnsi="Times New Roman" w:cs="Times New Roman"/>
          <w:kern w:val="0"/>
          <w:lang w:eastAsia="lv-LV"/>
          <w14:ligatures w14:val="none"/>
        </w:rPr>
        <w:t xml:space="preserve"> </w:t>
      </w:r>
    </w:p>
    <w:p w14:paraId="48C3331D" w14:textId="0D1C6C91" w:rsidR="00010C3A" w:rsidRPr="00DA5DD3" w:rsidRDefault="00FE5BC1" w:rsidP="00010C3A">
      <w:p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Līdz ar to BIP projektu izveide rada lielu neto ekonomisko vērtību (tam ir augsts ekonomiskās efektivitātes radītājs) Latvijas sabiedrībai – vismaz ~</w:t>
      </w:r>
      <w:r w:rsidR="002C1A77">
        <w:rPr>
          <w:rFonts w:ascii="Times New Roman" w:eastAsia="Times New Roman" w:hAnsi="Times New Roman" w:cs="Times New Roman"/>
          <w:kern w:val="0"/>
          <w:lang w:eastAsia="lv-LV"/>
          <w14:ligatures w14:val="none"/>
        </w:rPr>
        <w:t>1</w:t>
      </w:r>
      <w:r w:rsidR="00694E4A">
        <w:rPr>
          <w:rFonts w:ascii="Times New Roman" w:eastAsia="Times New Roman" w:hAnsi="Times New Roman" w:cs="Times New Roman"/>
          <w:kern w:val="0"/>
          <w:lang w:eastAsia="lv-LV"/>
          <w14:ligatures w14:val="none"/>
        </w:rPr>
        <w:t>7,2</w:t>
      </w:r>
      <w:r w:rsidR="001E75D7" w:rsidRPr="00DA5DD3">
        <w:rPr>
          <w:rFonts w:ascii="Times New Roman" w:eastAsia="Times New Roman" w:hAnsi="Times New Roman" w:cs="Times New Roman"/>
          <w:kern w:val="0"/>
          <w:lang w:eastAsia="lv-LV"/>
          <w14:ligatures w14:val="none"/>
        </w:rPr>
        <w:t xml:space="preserve"> </w:t>
      </w:r>
      <w:r w:rsidR="008B4BAF">
        <w:rPr>
          <w:rFonts w:ascii="Times New Roman" w:eastAsia="Times New Roman" w:hAnsi="Times New Roman" w:cs="Times New Roman"/>
          <w:kern w:val="0"/>
          <w:lang w:eastAsia="lv-LV"/>
          <w14:ligatures w14:val="none"/>
        </w:rPr>
        <w:t>-</w:t>
      </w:r>
      <w:r w:rsidRPr="00DA5DD3">
        <w:rPr>
          <w:rFonts w:ascii="Times New Roman" w:eastAsia="Times New Roman" w:hAnsi="Times New Roman" w:cs="Times New Roman"/>
          <w:kern w:val="0"/>
          <w:lang w:eastAsia="lv-LV"/>
          <w14:ligatures w14:val="none"/>
        </w:rPr>
        <w:t xml:space="preserve"> </w:t>
      </w:r>
      <w:r w:rsidR="00B8516F">
        <w:rPr>
          <w:rFonts w:ascii="Times New Roman" w:eastAsia="Times New Roman" w:hAnsi="Times New Roman" w:cs="Times New Roman"/>
          <w:kern w:val="0"/>
          <w:lang w:eastAsia="lv-LV"/>
          <w14:ligatures w14:val="none"/>
        </w:rPr>
        <w:t>5</w:t>
      </w:r>
      <w:r w:rsidR="00694E4A">
        <w:rPr>
          <w:rFonts w:ascii="Times New Roman" w:eastAsia="Times New Roman" w:hAnsi="Times New Roman" w:cs="Times New Roman"/>
          <w:kern w:val="0"/>
          <w:lang w:eastAsia="lv-LV"/>
          <w14:ligatures w14:val="none"/>
        </w:rPr>
        <w:t>6</w:t>
      </w:r>
      <w:r w:rsidR="00A811AC">
        <w:rPr>
          <w:rFonts w:ascii="Times New Roman" w:eastAsia="Times New Roman" w:hAnsi="Times New Roman" w:cs="Times New Roman"/>
          <w:kern w:val="0"/>
          <w:lang w:eastAsia="lv-LV"/>
          <w14:ligatures w14:val="none"/>
        </w:rPr>
        <w:t>,2</w:t>
      </w:r>
      <w:r w:rsidR="001E75D7" w:rsidRPr="00DA5DD3">
        <w:rPr>
          <w:rFonts w:ascii="Times New Roman" w:eastAsia="Times New Roman" w:hAnsi="Times New Roman" w:cs="Times New Roman"/>
          <w:kern w:val="0"/>
          <w:lang w:eastAsia="lv-LV"/>
          <w14:ligatures w14:val="none"/>
        </w:rPr>
        <w:t xml:space="preserve"> </w:t>
      </w:r>
      <w:r w:rsidRPr="00DA5DD3">
        <w:rPr>
          <w:rFonts w:ascii="Times New Roman" w:eastAsia="Times New Roman" w:hAnsi="Times New Roman" w:cs="Times New Roman"/>
          <w:kern w:val="0"/>
          <w:lang w:eastAsia="lv-LV"/>
          <w14:ligatures w14:val="none"/>
        </w:rPr>
        <w:t>miljonus EUR</w:t>
      </w:r>
      <w:r w:rsidDel="00B8516F">
        <w:rPr>
          <w:rFonts w:ascii="Times New Roman" w:eastAsia="Times New Roman" w:hAnsi="Times New Roman" w:cs="Times New Roman"/>
          <w:kern w:val="0"/>
          <w:lang w:eastAsia="lv-LV"/>
          <w14:ligatures w14:val="none"/>
        </w:rPr>
        <w:t>.</w:t>
      </w:r>
      <w:r w:rsidRPr="00DA5DD3">
        <w:rPr>
          <w:rFonts w:ascii="Times New Roman" w:eastAsia="Times New Roman" w:hAnsi="Times New Roman" w:cs="Times New Roman"/>
          <w:kern w:val="0"/>
          <w:lang w:eastAsia="lv-LV"/>
          <w14:ligatures w14:val="none"/>
        </w:rPr>
        <w:t xml:space="preserve"> </w:t>
      </w:r>
    </w:p>
    <w:p w14:paraId="2C06CB4C" w14:textId="2A96629A" w:rsidR="00025CCD" w:rsidRPr="00DA5DD3" w:rsidRDefault="00025CCD" w:rsidP="00EE5501">
      <w:pPr>
        <w:spacing w:after="120" w:line="240" w:lineRule="auto"/>
        <w:jc w:val="both"/>
        <w:rPr>
          <w:rFonts w:ascii="Times New Roman" w:eastAsia="Times New Roman" w:hAnsi="Times New Roman" w:cs="Times New Roman"/>
          <w:b/>
          <w:bCs/>
          <w:kern w:val="36"/>
          <w:lang w:eastAsia="lv-LV"/>
          <w14:ligatures w14:val="none"/>
        </w:rPr>
      </w:pPr>
      <w:r w:rsidRPr="00DA5DD3">
        <w:rPr>
          <w:rFonts w:ascii="Times New Roman" w:eastAsia="Times New Roman" w:hAnsi="Times New Roman" w:cs="Times New Roman"/>
          <w:b/>
          <w:bCs/>
          <w:kern w:val="36"/>
          <w:lang w:eastAsia="lv-LV"/>
          <w14:ligatures w14:val="none"/>
        </w:rPr>
        <w:t>8. Kopsavilkum</w:t>
      </w:r>
      <w:r w:rsidR="00971597" w:rsidRPr="00DA5DD3">
        <w:rPr>
          <w:rFonts w:ascii="Times New Roman" w:eastAsia="Times New Roman" w:hAnsi="Times New Roman" w:cs="Times New Roman"/>
          <w:b/>
          <w:bCs/>
          <w:kern w:val="36"/>
          <w:lang w:eastAsia="lv-LV"/>
          <w14:ligatures w14:val="none"/>
        </w:rPr>
        <w:t>s</w:t>
      </w:r>
      <w:r w:rsidRPr="00DA5DD3">
        <w:rPr>
          <w:rFonts w:ascii="Times New Roman" w:eastAsia="Times New Roman" w:hAnsi="Times New Roman" w:cs="Times New Roman"/>
          <w:b/>
          <w:bCs/>
          <w:kern w:val="36"/>
          <w:lang w:eastAsia="lv-LV"/>
          <w14:ligatures w14:val="none"/>
        </w:rPr>
        <w:t xml:space="preserve"> </w:t>
      </w:r>
      <w:r w:rsidR="00DA5DD3">
        <w:rPr>
          <w:rFonts w:ascii="Times New Roman" w:eastAsia="Times New Roman" w:hAnsi="Times New Roman" w:cs="Times New Roman"/>
          <w:b/>
          <w:bCs/>
          <w:kern w:val="36"/>
          <w:lang w:eastAsia="lv-LV"/>
          <w14:ligatures w14:val="none"/>
        </w:rPr>
        <w:t>par BIP radīto sabiedrības ieguvumu gadā</w:t>
      </w:r>
    </w:p>
    <w:p w14:paraId="065E0737" w14:textId="6294556D" w:rsidR="00025CCD" w:rsidRPr="00DA5DD3" w:rsidRDefault="00971597" w:rsidP="00EE5501">
      <w:pPr>
        <w:spacing w:after="120" w:line="240" w:lineRule="auto"/>
        <w:jc w:val="both"/>
        <w:rPr>
          <w:rFonts w:ascii="Times New Roman" w:eastAsia="Times New Roman" w:hAnsi="Times New Roman" w:cs="Times New Roman"/>
          <w:kern w:val="36"/>
          <w:lang w:eastAsia="lv-LV"/>
          <w14:ligatures w14:val="none"/>
        </w:rPr>
      </w:pPr>
      <w:r w:rsidRPr="00DA5DD3">
        <w:rPr>
          <w:rFonts w:ascii="Times New Roman" w:eastAsia="Times New Roman" w:hAnsi="Times New Roman" w:cs="Times New Roman"/>
          <w:kern w:val="36"/>
          <w:lang w:eastAsia="lv-LV"/>
          <w14:ligatures w14:val="none"/>
        </w:rPr>
        <w:t xml:space="preserve">BIP izveides ieguvumi, ja BIP izmanto attiecīgs ražotāju skaits apkopoti </w:t>
      </w:r>
      <w:r w:rsidR="00563C77">
        <w:rPr>
          <w:rFonts w:ascii="Times New Roman" w:eastAsia="Times New Roman" w:hAnsi="Times New Roman" w:cs="Times New Roman"/>
          <w:kern w:val="36"/>
          <w:lang w:eastAsia="lv-LV"/>
          <w14:ligatures w14:val="none"/>
        </w:rPr>
        <w:t>8</w:t>
      </w:r>
      <w:r w:rsidRPr="00DA5DD3">
        <w:rPr>
          <w:rFonts w:ascii="Times New Roman" w:eastAsia="Times New Roman" w:hAnsi="Times New Roman" w:cs="Times New Roman"/>
          <w:kern w:val="36"/>
          <w:lang w:eastAsia="lv-LV"/>
          <w14:ligatures w14:val="none"/>
        </w:rPr>
        <w:t>. tabulā</w:t>
      </w:r>
      <w:r w:rsidR="006478C5">
        <w:rPr>
          <w:rFonts w:ascii="Times New Roman" w:eastAsia="Times New Roman" w:hAnsi="Times New Roman" w:cs="Times New Roman"/>
          <w:kern w:val="36"/>
          <w:lang w:eastAsia="lv-LV"/>
          <w14:ligatures w14:val="none"/>
        </w:rPr>
        <w:t>.</w:t>
      </w:r>
      <w:r w:rsidR="004E41FE">
        <w:rPr>
          <w:rFonts w:ascii="Times New Roman" w:eastAsia="Times New Roman" w:hAnsi="Times New Roman" w:cs="Times New Roman"/>
          <w:kern w:val="36"/>
          <w:lang w:eastAsia="lv-LV"/>
          <w14:ligatures w14:val="none"/>
        </w:rPr>
        <w:t xml:space="preserve"> </w:t>
      </w:r>
    </w:p>
    <w:p w14:paraId="52E17548" w14:textId="45C4A90B" w:rsidR="00971597" w:rsidRPr="00DA5DD3" w:rsidRDefault="00563C77" w:rsidP="00971597">
      <w:pPr>
        <w:spacing w:after="120" w:line="240" w:lineRule="auto"/>
        <w:jc w:val="right"/>
        <w:rPr>
          <w:rFonts w:ascii="Times New Roman" w:eastAsia="Times New Roman" w:hAnsi="Times New Roman" w:cs="Times New Roman"/>
          <w:kern w:val="36"/>
          <w:lang w:eastAsia="lv-LV"/>
          <w14:ligatures w14:val="none"/>
        </w:rPr>
      </w:pPr>
      <w:r>
        <w:rPr>
          <w:rFonts w:ascii="Times New Roman" w:eastAsia="Times New Roman" w:hAnsi="Times New Roman" w:cs="Times New Roman"/>
          <w:kern w:val="36"/>
          <w:lang w:eastAsia="lv-LV"/>
          <w14:ligatures w14:val="none"/>
        </w:rPr>
        <w:t>8</w:t>
      </w:r>
      <w:r w:rsidR="00971597" w:rsidRPr="00DA5DD3">
        <w:rPr>
          <w:rFonts w:ascii="Times New Roman" w:eastAsia="Times New Roman" w:hAnsi="Times New Roman" w:cs="Times New Roman"/>
          <w:kern w:val="36"/>
          <w:lang w:eastAsia="lv-LV"/>
          <w14:ligatures w14:val="none"/>
        </w:rPr>
        <w:t>. tabula</w:t>
      </w:r>
    </w:p>
    <w:tbl>
      <w:tblPr>
        <w:tblStyle w:val="GridTable1Light"/>
        <w:tblW w:w="5000" w:type="pct"/>
        <w:tblLook w:val="04A0" w:firstRow="1" w:lastRow="0" w:firstColumn="1" w:lastColumn="0" w:noHBand="0" w:noVBand="1"/>
      </w:tblPr>
      <w:tblGrid>
        <w:gridCol w:w="1660"/>
        <w:gridCol w:w="1659"/>
        <w:gridCol w:w="1659"/>
        <w:gridCol w:w="1659"/>
        <w:gridCol w:w="1659"/>
      </w:tblGrid>
      <w:tr w:rsidR="00871A9C" w:rsidRPr="00871A9C" w14:paraId="1F26E0B4" w14:textId="58DAFCBB" w:rsidTr="00871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vAlign w:val="center"/>
            <w:hideMark/>
          </w:tcPr>
          <w:p w14:paraId="1BB1DBC8" w14:textId="77777777" w:rsidR="00871A9C" w:rsidRPr="00627CEE" w:rsidRDefault="00871A9C" w:rsidP="00871A9C">
            <w:pPr>
              <w:spacing w:after="120"/>
              <w:jc w:val="center"/>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Ieguvumu kategorija</w:t>
            </w:r>
          </w:p>
        </w:tc>
        <w:tc>
          <w:tcPr>
            <w:tcW w:w="1000" w:type="pct"/>
            <w:vAlign w:val="center"/>
            <w:hideMark/>
          </w:tcPr>
          <w:p w14:paraId="114951D7" w14:textId="168325A4" w:rsidR="00871A9C" w:rsidRPr="00627CEE" w:rsidRDefault="00871A9C" w:rsidP="00871A9C">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A – 2 ražotnes izmanto BIP</w:t>
            </w:r>
          </w:p>
        </w:tc>
        <w:tc>
          <w:tcPr>
            <w:tcW w:w="1000" w:type="pct"/>
            <w:vAlign w:val="center"/>
            <w:hideMark/>
          </w:tcPr>
          <w:p w14:paraId="44D551D6" w14:textId="2495E80F" w:rsidR="00871A9C" w:rsidRPr="00627CEE" w:rsidRDefault="00871A9C" w:rsidP="00871A9C">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B - 3 ražotnes izmanto BIP</w:t>
            </w:r>
          </w:p>
        </w:tc>
        <w:tc>
          <w:tcPr>
            <w:tcW w:w="1000" w:type="pct"/>
            <w:vAlign w:val="center"/>
            <w:hideMark/>
          </w:tcPr>
          <w:p w14:paraId="46B16971" w14:textId="25F451DB" w:rsidR="00871A9C" w:rsidRPr="00627CEE" w:rsidRDefault="00871A9C" w:rsidP="00871A9C">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C - 4 ražotnes izmanto BIP</w:t>
            </w:r>
          </w:p>
        </w:tc>
        <w:tc>
          <w:tcPr>
            <w:tcW w:w="1000" w:type="pct"/>
            <w:vAlign w:val="center"/>
          </w:tcPr>
          <w:p w14:paraId="641E6B2C" w14:textId="000A0F50" w:rsidR="00871A9C" w:rsidRPr="00627CEE" w:rsidRDefault="00871A9C" w:rsidP="00871A9C">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C - 5 ražotnes izmanto BIP</w:t>
            </w:r>
          </w:p>
        </w:tc>
      </w:tr>
      <w:tr w:rsidR="00871A9C" w:rsidRPr="00871A9C" w14:paraId="19C3A18D" w14:textId="10C784EC" w:rsidTr="00871A9C">
        <w:tc>
          <w:tcPr>
            <w:cnfStyle w:val="001000000000" w:firstRow="0" w:lastRow="0" w:firstColumn="1" w:lastColumn="0" w:oddVBand="0" w:evenVBand="0" w:oddHBand="0" w:evenHBand="0" w:firstRowFirstColumn="0" w:firstRowLastColumn="0" w:lastRowFirstColumn="0" w:lastRowLastColumn="0"/>
            <w:tcW w:w="1000" w:type="pct"/>
            <w:vAlign w:val="center"/>
            <w:hideMark/>
          </w:tcPr>
          <w:p w14:paraId="31872C43" w14:textId="77777777" w:rsidR="00871A9C" w:rsidRPr="00627CEE" w:rsidRDefault="00871A9C" w:rsidP="00871A9C">
            <w:pPr>
              <w:spacing w:after="120"/>
              <w:jc w:val="center"/>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b w:val="0"/>
                <w:bCs w:val="0"/>
                <w:kern w:val="0"/>
                <w:sz w:val="22"/>
                <w:szCs w:val="22"/>
                <w:lang w:eastAsia="lv-LV"/>
                <w14:ligatures w14:val="none"/>
              </w:rPr>
              <w:t>Ražotāju ieņēmumi</w:t>
            </w:r>
          </w:p>
        </w:tc>
        <w:tc>
          <w:tcPr>
            <w:tcW w:w="1000" w:type="pct"/>
            <w:vAlign w:val="center"/>
          </w:tcPr>
          <w:p w14:paraId="29B9DC22" w14:textId="28F50033" w:rsidR="00871A9C" w:rsidRPr="00627CEE" w:rsidRDefault="00EB0D66"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hAnsi="Times New Roman" w:cs="Times New Roman"/>
                <w:sz w:val="22"/>
                <w:szCs w:val="22"/>
              </w:rPr>
              <w:t>6,9 - 14,4</w:t>
            </w:r>
            <w:r w:rsidR="00871A9C" w:rsidRPr="00627CEE">
              <w:rPr>
                <w:rFonts w:ascii="Times New Roman" w:hAnsi="Times New Roman" w:cs="Times New Roman"/>
                <w:sz w:val="22"/>
                <w:szCs w:val="22"/>
              </w:rPr>
              <w:t xml:space="preserve"> milj. EUR/gadā</w:t>
            </w:r>
          </w:p>
        </w:tc>
        <w:tc>
          <w:tcPr>
            <w:tcW w:w="1000" w:type="pct"/>
            <w:vAlign w:val="center"/>
          </w:tcPr>
          <w:p w14:paraId="5A3EDD5D" w14:textId="5A155C7F" w:rsidR="00871A9C" w:rsidRPr="00627CEE" w:rsidRDefault="002A0812"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hAnsi="Times New Roman" w:cs="Times New Roman"/>
                <w:sz w:val="22"/>
                <w:szCs w:val="22"/>
              </w:rPr>
              <w:t>10,3 - 21,5</w:t>
            </w:r>
            <w:r w:rsidR="00871A9C" w:rsidRPr="00627CEE">
              <w:rPr>
                <w:rFonts w:ascii="Times New Roman" w:hAnsi="Times New Roman" w:cs="Times New Roman"/>
                <w:sz w:val="22"/>
                <w:szCs w:val="22"/>
              </w:rPr>
              <w:t xml:space="preserve"> milj. EUR/gadā</w:t>
            </w:r>
          </w:p>
        </w:tc>
        <w:tc>
          <w:tcPr>
            <w:tcW w:w="1000" w:type="pct"/>
            <w:vAlign w:val="center"/>
          </w:tcPr>
          <w:p w14:paraId="38BF30E5" w14:textId="008A6848" w:rsidR="00871A9C" w:rsidRPr="00627CEE" w:rsidRDefault="002A0812"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hAnsi="Times New Roman" w:cs="Times New Roman"/>
                <w:sz w:val="22"/>
                <w:szCs w:val="22"/>
              </w:rPr>
              <w:t>13,8 -28,7</w:t>
            </w:r>
            <w:r w:rsidR="00871A9C" w:rsidRPr="00627CEE">
              <w:rPr>
                <w:rFonts w:ascii="Times New Roman" w:hAnsi="Times New Roman" w:cs="Times New Roman"/>
                <w:sz w:val="22"/>
                <w:szCs w:val="22"/>
              </w:rPr>
              <w:t xml:space="preserve"> milj. EUR/gadā</w:t>
            </w:r>
          </w:p>
        </w:tc>
        <w:tc>
          <w:tcPr>
            <w:tcW w:w="1000" w:type="pct"/>
            <w:vAlign w:val="center"/>
          </w:tcPr>
          <w:p w14:paraId="51431A44" w14:textId="3D7A1B18" w:rsidR="00871A9C" w:rsidRPr="00627CEE" w:rsidRDefault="00916F64"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17,2</w:t>
            </w:r>
            <w:r w:rsidR="00A160C9">
              <w:rPr>
                <w:rFonts w:ascii="Times New Roman" w:hAnsi="Times New Roman" w:cs="Times New Roman"/>
                <w:sz w:val="22"/>
                <w:szCs w:val="22"/>
              </w:rPr>
              <w:t xml:space="preserve"> </w:t>
            </w:r>
            <w:r>
              <w:rPr>
                <w:rFonts w:ascii="Times New Roman" w:hAnsi="Times New Roman" w:cs="Times New Roman"/>
                <w:sz w:val="22"/>
                <w:szCs w:val="22"/>
              </w:rPr>
              <w:t>-</w:t>
            </w:r>
            <w:r w:rsidR="00A160C9">
              <w:rPr>
                <w:rFonts w:ascii="Times New Roman" w:hAnsi="Times New Roman" w:cs="Times New Roman"/>
                <w:sz w:val="22"/>
                <w:szCs w:val="22"/>
              </w:rPr>
              <w:t xml:space="preserve"> </w:t>
            </w:r>
            <w:r>
              <w:rPr>
                <w:rFonts w:ascii="Times New Roman" w:hAnsi="Times New Roman" w:cs="Times New Roman"/>
                <w:sz w:val="22"/>
                <w:szCs w:val="22"/>
              </w:rPr>
              <w:t>35,9 milj. EUR/gadā</w:t>
            </w:r>
          </w:p>
        </w:tc>
      </w:tr>
      <w:tr w:rsidR="00871A9C" w:rsidRPr="00871A9C" w14:paraId="61EB6571" w14:textId="5840143A" w:rsidTr="00871A9C">
        <w:tc>
          <w:tcPr>
            <w:cnfStyle w:val="001000000000" w:firstRow="0" w:lastRow="0" w:firstColumn="1" w:lastColumn="0" w:oddVBand="0" w:evenVBand="0" w:oddHBand="0" w:evenHBand="0" w:firstRowFirstColumn="0" w:firstRowLastColumn="0" w:lastRowFirstColumn="0" w:lastRowLastColumn="0"/>
            <w:tcW w:w="1000" w:type="pct"/>
            <w:vAlign w:val="center"/>
            <w:hideMark/>
          </w:tcPr>
          <w:p w14:paraId="65E0CF7F" w14:textId="5196EA8D" w:rsidR="00871A9C" w:rsidRPr="00627CEE" w:rsidRDefault="00871A9C" w:rsidP="00871A9C">
            <w:pPr>
              <w:spacing w:after="120"/>
              <w:jc w:val="center"/>
              <w:rPr>
                <w:rFonts w:ascii="Times New Roman" w:eastAsia="Times New Roman" w:hAnsi="Times New Roman" w:cs="Times New Roman"/>
                <w:b w:val="0"/>
                <w:bCs w:val="0"/>
                <w:kern w:val="0"/>
                <w:sz w:val="22"/>
                <w:szCs w:val="22"/>
                <w:lang w:eastAsia="lv-LV"/>
                <w14:ligatures w14:val="none"/>
              </w:rPr>
            </w:pPr>
            <w:r w:rsidRPr="00627CEE">
              <w:rPr>
                <w:rFonts w:ascii="Times New Roman" w:eastAsia="Times New Roman" w:hAnsi="Times New Roman" w:cs="Times New Roman"/>
                <w:b w:val="0"/>
                <w:bCs w:val="0"/>
                <w:kern w:val="0"/>
                <w:sz w:val="22"/>
                <w:szCs w:val="22"/>
                <w:lang w:eastAsia="lv-LV"/>
                <w14:ligatures w14:val="none"/>
              </w:rPr>
              <w:t>Klimata ieguvums (pie CO</w:t>
            </w:r>
            <w:r w:rsidRPr="00627CEE">
              <w:rPr>
                <w:rFonts w:ascii="Times New Roman" w:eastAsia="Times New Roman" w:hAnsi="Times New Roman" w:cs="Times New Roman"/>
                <w:b w:val="0"/>
                <w:bCs w:val="0"/>
                <w:kern w:val="0"/>
                <w:sz w:val="22"/>
                <w:szCs w:val="22"/>
                <w:vertAlign w:val="subscript"/>
                <w:lang w:eastAsia="lv-LV"/>
                <w14:ligatures w14:val="none"/>
              </w:rPr>
              <w:t>2</w:t>
            </w:r>
            <w:r w:rsidRPr="00627CEE">
              <w:rPr>
                <w:rFonts w:ascii="Times New Roman" w:eastAsia="Times New Roman" w:hAnsi="Times New Roman" w:cs="Times New Roman"/>
                <w:b w:val="0"/>
                <w:bCs w:val="0"/>
                <w:kern w:val="0"/>
                <w:sz w:val="22"/>
                <w:szCs w:val="22"/>
                <w:lang w:eastAsia="lv-LV"/>
                <w14:ligatures w14:val="none"/>
              </w:rPr>
              <w:t xml:space="preserve"> kvotas cenas 74 EUR/t)</w:t>
            </w:r>
          </w:p>
        </w:tc>
        <w:tc>
          <w:tcPr>
            <w:tcW w:w="1000" w:type="pct"/>
            <w:vAlign w:val="center"/>
          </w:tcPr>
          <w:p w14:paraId="7C852D06" w14:textId="58CF3419" w:rsidR="00871A9C" w:rsidRPr="00627CEE" w:rsidRDefault="009C3163"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eastAsia="Times New Roman" w:hAnsi="Times New Roman" w:cs="Times New Roman"/>
                <w:kern w:val="0"/>
                <w:sz w:val="22"/>
                <w:szCs w:val="22"/>
                <w:lang w:eastAsia="lv-LV"/>
                <w14:ligatures w14:val="none"/>
              </w:rPr>
              <w:t>2,1</w:t>
            </w:r>
            <w:r w:rsidR="00871A9C" w:rsidRPr="00627CEE">
              <w:rPr>
                <w:rFonts w:ascii="Times New Roman" w:eastAsia="Times New Roman" w:hAnsi="Times New Roman" w:cs="Times New Roman"/>
                <w:kern w:val="0"/>
                <w:sz w:val="22"/>
                <w:szCs w:val="22"/>
                <w:lang w:eastAsia="lv-LV"/>
                <w14:ligatures w14:val="none"/>
              </w:rPr>
              <w:t xml:space="preserve"> milj. EUR/gadā</w:t>
            </w:r>
          </w:p>
        </w:tc>
        <w:tc>
          <w:tcPr>
            <w:tcW w:w="1000" w:type="pct"/>
            <w:vAlign w:val="center"/>
          </w:tcPr>
          <w:p w14:paraId="1C1D42FB" w14:textId="200E87CA" w:rsidR="00871A9C" w:rsidRPr="00627CEE" w:rsidRDefault="009C3163"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eastAsia="Times New Roman" w:hAnsi="Times New Roman" w:cs="Times New Roman"/>
                <w:kern w:val="0"/>
                <w:sz w:val="22"/>
                <w:szCs w:val="22"/>
                <w:lang w:eastAsia="lv-LV"/>
                <w14:ligatures w14:val="none"/>
              </w:rPr>
              <w:t>3,1</w:t>
            </w:r>
            <w:r w:rsidR="00871A9C" w:rsidRPr="00627CEE">
              <w:rPr>
                <w:rFonts w:ascii="Times New Roman" w:eastAsia="Times New Roman" w:hAnsi="Times New Roman" w:cs="Times New Roman"/>
                <w:kern w:val="0"/>
                <w:sz w:val="22"/>
                <w:szCs w:val="22"/>
                <w:lang w:eastAsia="lv-LV"/>
                <w14:ligatures w14:val="none"/>
              </w:rPr>
              <w:t xml:space="preserve"> milj. EUR/gadā</w:t>
            </w:r>
          </w:p>
        </w:tc>
        <w:tc>
          <w:tcPr>
            <w:tcW w:w="1000" w:type="pct"/>
            <w:vAlign w:val="center"/>
          </w:tcPr>
          <w:p w14:paraId="299F5E24" w14:textId="7B1CA487" w:rsidR="00871A9C" w:rsidRPr="00846B1A" w:rsidRDefault="009C3163"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eastAsia="Times New Roman" w:hAnsi="Times New Roman" w:cs="Times New Roman"/>
                <w:kern w:val="0"/>
                <w:sz w:val="22"/>
                <w:szCs w:val="22"/>
                <w:lang w:eastAsia="lv-LV"/>
                <w14:ligatures w14:val="none"/>
              </w:rPr>
              <w:t>4,1</w:t>
            </w:r>
            <w:r w:rsidR="00871A9C" w:rsidRPr="00846B1A">
              <w:rPr>
                <w:rFonts w:ascii="Times New Roman" w:eastAsia="Times New Roman" w:hAnsi="Times New Roman" w:cs="Times New Roman"/>
                <w:kern w:val="0"/>
                <w:sz w:val="22"/>
                <w:szCs w:val="22"/>
                <w:lang w:eastAsia="lv-LV"/>
                <w14:ligatures w14:val="none"/>
              </w:rPr>
              <w:t xml:space="preserve"> milj. EUR/gadā</w:t>
            </w:r>
          </w:p>
        </w:tc>
        <w:tc>
          <w:tcPr>
            <w:tcW w:w="1000" w:type="pct"/>
            <w:vAlign w:val="center"/>
          </w:tcPr>
          <w:p w14:paraId="2D54D894" w14:textId="38969FC2" w:rsidR="00871A9C" w:rsidRPr="00627CEE" w:rsidRDefault="009C3163"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lang w:eastAsia="lv-LV"/>
                <w14:ligatures w14:val="none"/>
              </w:rPr>
            </w:pPr>
            <w:r>
              <w:rPr>
                <w:rFonts w:ascii="Times New Roman" w:eastAsia="Times New Roman" w:hAnsi="Times New Roman" w:cs="Times New Roman"/>
                <w:kern w:val="0"/>
                <w:sz w:val="22"/>
                <w:szCs w:val="22"/>
                <w:lang w:eastAsia="lv-LV"/>
                <w14:ligatures w14:val="none"/>
              </w:rPr>
              <w:t>5,2</w:t>
            </w:r>
            <w:r w:rsidRPr="0067293D">
              <w:rPr>
                <w:rFonts w:ascii="Times New Roman" w:eastAsia="Times New Roman" w:hAnsi="Times New Roman" w:cs="Times New Roman"/>
                <w:kern w:val="0"/>
                <w:sz w:val="22"/>
                <w:szCs w:val="22"/>
                <w:lang w:eastAsia="lv-LV"/>
                <w14:ligatures w14:val="none"/>
              </w:rPr>
              <w:t xml:space="preserve"> milj. EUR/gadā</w:t>
            </w:r>
          </w:p>
        </w:tc>
      </w:tr>
      <w:tr w:rsidR="00871A9C" w:rsidRPr="00871A9C" w14:paraId="02B6B515" w14:textId="19FAB84F" w:rsidTr="00871A9C">
        <w:tc>
          <w:tcPr>
            <w:cnfStyle w:val="001000000000" w:firstRow="0" w:lastRow="0" w:firstColumn="1" w:lastColumn="0" w:oddVBand="0" w:evenVBand="0" w:oddHBand="0" w:evenHBand="0" w:firstRowFirstColumn="0" w:firstRowLastColumn="0" w:lastRowFirstColumn="0" w:lastRowLastColumn="0"/>
            <w:tcW w:w="1000" w:type="pct"/>
            <w:vAlign w:val="center"/>
            <w:hideMark/>
          </w:tcPr>
          <w:p w14:paraId="0D7CD405" w14:textId="14E0C2E3" w:rsidR="00871A9C" w:rsidRPr="00627CEE" w:rsidRDefault="00871A9C" w:rsidP="00871A9C">
            <w:pPr>
              <w:spacing w:after="120"/>
              <w:jc w:val="center"/>
              <w:rPr>
                <w:rFonts w:ascii="Times New Roman" w:eastAsia="Times New Roman" w:hAnsi="Times New Roman" w:cs="Times New Roman"/>
                <w:kern w:val="0"/>
                <w:sz w:val="22"/>
                <w:szCs w:val="22"/>
                <w:lang w:eastAsia="lv-LV"/>
                <w14:ligatures w14:val="none"/>
              </w:rPr>
            </w:pPr>
            <w:r w:rsidRPr="00627CEE">
              <w:rPr>
                <w:rFonts w:ascii="Times New Roman" w:eastAsia="Times New Roman" w:hAnsi="Times New Roman" w:cs="Times New Roman"/>
                <w:kern w:val="0"/>
                <w:sz w:val="22"/>
                <w:szCs w:val="22"/>
                <w:lang w:eastAsia="lv-LV"/>
                <w14:ligatures w14:val="none"/>
              </w:rPr>
              <w:t>Kopējais gada ieguvums</w:t>
            </w:r>
          </w:p>
        </w:tc>
        <w:tc>
          <w:tcPr>
            <w:tcW w:w="1000" w:type="pct"/>
            <w:vAlign w:val="center"/>
          </w:tcPr>
          <w:p w14:paraId="08DE87EE" w14:textId="7AFD481E" w:rsidR="00871A9C" w:rsidRPr="00627CEE" w:rsidRDefault="00DD7079"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9</w:t>
            </w:r>
            <w:r w:rsidR="00871A9C" w:rsidRPr="00627CEE">
              <w:rPr>
                <w:rFonts w:ascii="Times New Roman" w:eastAsia="Times New Roman" w:hAnsi="Times New Roman" w:cs="Times New Roman"/>
                <w:b/>
                <w:bCs/>
                <w:kern w:val="0"/>
                <w:sz w:val="22"/>
                <w:szCs w:val="22"/>
                <w:lang w:eastAsia="lv-LV"/>
                <w14:ligatures w14:val="none"/>
              </w:rPr>
              <w:t xml:space="preserve"> - </w:t>
            </w:r>
            <w:r w:rsidR="00A160C9">
              <w:rPr>
                <w:rFonts w:ascii="Times New Roman" w:eastAsia="Times New Roman" w:hAnsi="Times New Roman" w:cs="Times New Roman"/>
                <w:b/>
                <w:bCs/>
                <w:kern w:val="0"/>
                <w:sz w:val="22"/>
                <w:szCs w:val="22"/>
                <w:lang w:eastAsia="lv-LV"/>
                <w14:ligatures w14:val="none"/>
              </w:rPr>
              <w:t>16,5</w:t>
            </w:r>
            <w:r w:rsidR="00871A9C" w:rsidRPr="00627CEE">
              <w:rPr>
                <w:rFonts w:ascii="Times New Roman" w:eastAsia="Times New Roman" w:hAnsi="Times New Roman" w:cs="Times New Roman"/>
                <w:b/>
                <w:bCs/>
                <w:kern w:val="0"/>
                <w:sz w:val="22"/>
                <w:szCs w:val="22"/>
                <w:lang w:eastAsia="lv-LV"/>
                <w14:ligatures w14:val="none"/>
              </w:rPr>
              <w:t xml:space="preserve"> milj. EUR</w:t>
            </w:r>
          </w:p>
        </w:tc>
        <w:tc>
          <w:tcPr>
            <w:tcW w:w="1000" w:type="pct"/>
            <w:vAlign w:val="center"/>
          </w:tcPr>
          <w:p w14:paraId="5C116D35" w14:textId="4F8DAABA" w:rsidR="00871A9C" w:rsidRPr="00846B1A" w:rsidRDefault="0005546F"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13,4</w:t>
            </w:r>
            <w:r w:rsidR="00871A9C" w:rsidRPr="00846B1A">
              <w:rPr>
                <w:rFonts w:ascii="Times New Roman" w:eastAsia="Times New Roman" w:hAnsi="Times New Roman" w:cs="Times New Roman"/>
                <w:b/>
                <w:kern w:val="0"/>
                <w:sz w:val="22"/>
                <w:szCs w:val="22"/>
                <w:lang w:eastAsia="lv-LV"/>
                <w14:ligatures w14:val="none"/>
              </w:rPr>
              <w:t xml:space="preserve"> – </w:t>
            </w:r>
            <w:r>
              <w:rPr>
                <w:rFonts w:ascii="Times New Roman" w:eastAsia="Times New Roman" w:hAnsi="Times New Roman" w:cs="Times New Roman"/>
                <w:b/>
                <w:bCs/>
                <w:kern w:val="0"/>
                <w:sz w:val="22"/>
                <w:szCs w:val="22"/>
                <w:lang w:eastAsia="lv-LV"/>
                <w14:ligatures w14:val="none"/>
              </w:rPr>
              <w:t>24,6</w:t>
            </w:r>
            <w:r w:rsidR="00871A9C" w:rsidRPr="00846B1A">
              <w:rPr>
                <w:rFonts w:ascii="Times New Roman" w:eastAsia="Times New Roman" w:hAnsi="Times New Roman" w:cs="Times New Roman"/>
                <w:b/>
                <w:kern w:val="0"/>
                <w:sz w:val="22"/>
                <w:szCs w:val="22"/>
                <w:lang w:eastAsia="lv-LV"/>
                <w14:ligatures w14:val="none"/>
              </w:rPr>
              <w:t xml:space="preserve"> milj. EUR</w:t>
            </w:r>
          </w:p>
        </w:tc>
        <w:tc>
          <w:tcPr>
            <w:tcW w:w="1000" w:type="pct"/>
            <w:vAlign w:val="center"/>
          </w:tcPr>
          <w:p w14:paraId="2397697D" w14:textId="68988B9D" w:rsidR="00871A9C" w:rsidRPr="00846B1A" w:rsidRDefault="00AF5736"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17,9</w:t>
            </w:r>
            <w:r w:rsidR="00871A9C" w:rsidRPr="00846B1A">
              <w:rPr>
                <w:rFonts w:ascii="Times New Roman" w:eastAsia="Times New Roman" w:hAnsi="Times New Roman" w:cs="Times New Roman"/>
                <w:b/>
                <w:kern w:val="0"/>
                <w:sz w:val="22"/>
                <w:szCs w:val="22"/>
                <w:lang w:eastAsia="lv-LV"/>
                <w14:ligatures w14:val="none"/>
              </w:rPr>
              <w:t xml:space="preserve"> – </w:t>
            </w:r>
            <w:r w:rsidR="003B1B5E">
              <w:rPr>
                <w:rFonts w:ascii="Times New Roman" w:eastAsia="Times New Roman" w:hAnsi="Times New Roman" w:cs="Times New Roman"/>
                <w:b/>
                <w:bCs/>
                <w:kern w:val="0"/>
                <w:sz w:val="22"/>
                <w:szCs w:val="22"/>
                <w:lang w:eastAsia="lv-LV"/>
                <w14:ligatures w14:val="none"/>
              </w:rPr>
              <w:t>32,8</w:t>
            </w:r>
            <w:r w:rsidR="00871A9C" w:rsidRPr="00846B1A">
              <w:rPr>
                <w:rFonts w:ascii="Times New Roman" w:eastAsia="Times New Roman" w:hAnsi="Times New Roman" w:cs="Times New Roman"/>
                <w:b/>
                <w:kern w:val="0"/>
                <w:sz w:val="22"/>
                <w:szCs w:val="22"/>
                <w:lang w:eastAsia="lv-LV"/>
                <w14:ligatures w14:val="none"/>
              </w:rPr>
              <w:t xml:space="preserve"> milj. EUR</w:t>
            </w:r>
          </w:p>
        </w:tc>
        <w:tc>
          <w:tcPr>
            <w:tcW w:w="1000" w:type="pct"/>
            <w:vAlign w:val="center"/>
          </w:tcPr>
          <w:p w14:paraId="427D8085" w14:textId="7A8C2E5A" w:rsidR="00871A9C" w:rsidRPr="00627CEE" w:rsidRDefault="0074504A"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22,4 - 41,1 milj. EUR</w:t>
            </w:r>
          </w:p>
        </w:tc>
      </w:tr>
      <w:tr w:rsidR="003D2BBD" w:rsidRPr="00871A9C" w14:paraId="6391D4BE" w14:textId="77777777" w:rsidTr="00871A9C">
        <w:tc>
          <w:tcPr>
            <w:cnfStyle w:val="001000000000" w:firstRow="0" w:lastRow="0" w:firstColumn="1" w:lastColumn="0" w:oddVBand="0" w:evenVBand="0" w:oddHBand="0" w:evenHBand="0" w:firstRowFirstColumn="0" w:firstRowLastColumn="0" w:lastRowFirstColumn="0" w:lastRowLastColumn="0"/>
            <w:tcW w:w="1000" w:type="pct"/>
            <w:vAlign w:val="center"/>
          </w:tcPr>
          <w:p w14:paraId="31EABE3E" w14:textId="3B8CC2A2" w:rsidR="003D2BBD" w:rsidRPr="00627CEE" w:rsidRDefault="003D2BBD" w:rsidP="00871A9C">
            <w:pPr>
              <w:spacing w:after="120"/>
              <w:jc w:val="center"/>
              <w:rPr>
                <w:rFonts w:ascii="Times New Roman" w:eastAsia="Times New Roman" w:hAnsi="Times New Roman" w:cs="Times New Roman"/>
                <w:kern w:val="0"/>
                <w:sz w:val="22"/>
                <w:szCs w:val="22"/>
                <w:lang w:eastAsia="lv-LV"/>
                <w14:ligatures w14:val="none"/>
              </w:rPr>
            </w:pPr>
            <w:r>
              <w:rPr>
                <w:rFonts w:ascii="Times New Roman" w:eastAsia="Times New Roman" w:hAnsi="Times New Roman" w:cs="Times New Roman"/>
                <w:kern w:val="0"/>
                <w:sz w:val="22"/>
                <w:szCs w:val="22"/>
                <w:lang w:eastAsia="lv-LV"/>
                <w14:ligatures w14:val="none"/>
              </w:rPr>
              <w:t>Kopējais ieguvums 20 gados</w:t>
            </w:r>
          </w:p>
        </w:tc>
        <w:tc>
          <w:tcPr>
            <w:tcW w:w="1000" w:type="pct"/>
            <w:vAlign w:val="center"/>
          </w:tcPr>
          <w:p w14:paraId="159117B5" w14:textId="3E8C1089" w:rsidR="003D2BBD" w:rsidRDefault="009A41BD"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 xml:space="preserve">180 - </w:t>
            </w:r>
            <w:r w:rsidR="00795F1C">
              <w:rPr>
                <w:rFonts w:ascii="Times New Roman" w:eastAsia="Times New Roman" w:hAnsi="Times New Roman" w:cs="Times New Roman"/>
                <w:b/>
                <w:bCs/>
                <w:kern w:val="0"/>
                <w:sz w:val="22"/>
                <w:szCs w:val="22"/>
                <w:lang w:eastAsia="lv-LV"/>
                <w14:ligatures w14:val="none"/>
              </w:rPr>
              <w:t>330 milj. EUR</w:t>
            </w:r>
          </w:p>
        </w:tc>
        <w:tc>
          <w:tcPr>
            <w:tcW w:w="1000" w:type="pct"/>
            <w:vAlign w:val="center"/>
          </w:tcPr>
          <w:p w14:paraId="7A4743A8" w14:textId="0C8BF93C" w:rsidR="003D2BBD" w:rsidRDefault="007B7B71"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268 - 492 milj. EUR</w:t>
            </w:r>
          </w:p>
        </w:tc>
        <w:tc>
          <w:tcPr>
            <w:tcW w:w="1000" w:type="pct"/>
            <w:vAlign w:val="center"/>
          </w:tcPr>
          <w:p w14:paraId="1AFB7A1F" w14:textId="4E6F8A0B" w:rsidR="003D2BBD" w:rsidRDefault="007B7B71" w:rsidP="00871A9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 xml:space="preserve">358 - </w:t>
            </w:r>
            <w:r w:rsidR="00D71CAE">
              <w:rPr>
                <w:rFonts w:ascii="Times New Roman" w:eastAsia="Times New Roman" w:hAnsi="Times New Roman" w:cs="Times New Roman"/>
                <w:b/>
                <w:bCs/>
                <w:kern w:val="0"/>
                <w:sz w:val="22"/>
                <w:szCs w:val="22"/>
                <w:lang w:eastAsia="lv-LV"/>
                <w14:ligatures w14:val="none"/>
              </w:rPr>
              <w:t>656 milj. EUR</w:t>
            </w:r>
          </w:p>
        </w:tc>
        <w:tc>
          <w:tcPr>
            <w:tcW w:w="1000" w:type="pct"/>
            <w:vAlign w:val="center"/>
          </w:tcPr>
          <w:p w14:paraId="3C88B4EE" w14:textId="5AC2C5B2" w:rsidR="00814DB4" w:rsidRDefault="00D71CAE" w:rsidP="00347529">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2"/>
                <w:szCs w:val="22"/>
                <w:lang w:eastAsia="lv-LV"/>
                <w14:ligatures w14:val="none"/>
              </w:rPr>
            </w:pPr>
            <w:r>
              <w:rPr>
                <w:rFonts w:ascii="Times New Roman" w:eastAsia="Times New Roman" w:hAnsi="Times New Roman" w:cs="Times New Roman"/>
                <w:b/>
                <w:bCs/>
                <w:kern w:val="0"/>
                <w:sz w:val="22"/>
                <w:szCs w:val="22"/>
                <w:lang w:eastAsia="lv-LV"/>
                <w14:ligatures w14:val="none"/>
              </w:rPr>
              <w:t xml:space="preserve">448 - </w:t>
            </w:r>
            <w:r w:rsidR="00F70D50">
              <w:rPr>
                <w:rFonts w:ascii="Times New Roman" w:eastAsia="Times New Roman" w:hAnsi="Times New Roman" w:cs="Times New Roman"/>
                <w:b/>
                <w:bCs/>
                <w:kern w:val="0"/>
                <w:sz w:val="22"/>
                <w:szCs w:val="22"/>
                <w:lang w:eastAsia="lv-LV"/>
                <w14:ligatures w14:val="none"/>
              </w:rPr>
              <w:t>822 milj. EUR</w:t>
            </w:r>
          </w:p>
        </w:tc>
      </w:tr>
    </w:tbl>
    <w:p w14:paraId="61554C95" w14:textId="77777777" w:rsidR="00D476A1" w:rsidRPr="00DA5DD3" w:rsidRDefault="00D476A1" w:rsidP="00FE5BC1">
      <w:pPr>
        <w:spacing w:after="120" w:line="240" w:lineRule="auto"/>
        <w:jc w:val="both"/>
        <w:rPr>
          <w:rFonts w:ascii="Times New Roman" w:eastAsia="Times New Roman" w:hAnsi="Times New Roman" w:cs="Times New Roman"/>
          <w:kern w:val="0"/>
          <w:lang w:eastAsia="lv-LV"/>
          <w14:ligatures w14:val="none"/>
        </w:rPr>
      </w:pPr>
    </w:p>
    <w:p w14:paraId="3A431212" w14:textId="10769F1B" w:rsidR="005E20A9" w:rsidRDefault="005E20A9" w:rsidP="00FE5BC1">
      <w:pPr>
        <w:spacing w:after="120" w:line="240" w:lineRule="auto"/>
        <w:jc w:val="both"/>
        <w:rPr>
          <w:rFonts w:ascii="Times New Roman" w:eastAsia="Times New Roman" w:hAnsi="Times New Roman" w:cs="Times New Roman"/>
          <w:kern w:val="0"/>
          <w:lang w:eastAsia="lv-LV"/>
          <w14:ligatures w14:val="none"/>
        </w:rPr>
      </w:pPr>
      <w:r w:rsidRPr="004E41FE">
        <w:rPr>
          <w:rFonts w:ascii="Times New Roman" w:eastAsia="Times New Roman" w:hAnsi="Times New Roman" w:cs="Times New Roman"/>
          <w:kern w:val="36"/>
          <w:lang w:eastAsia="lv-LV"/>
          <w14:ligatures w14:val="none"/>
        </w:rPr>
        <w:t xml:space="preserve">Projekta ietvaros izbūvētās infrastruktūras </w:t>
      </w:r>
      <w:r w:rsidR="00716746">
        <w:rPr>
          <w:rFonts w:ascii="Times New Roman" w:eastAsia="Times New Roman" w:hAnsi="Times New Roman" w:cs="Times New Roman"/>
          <w:kern w:val="36"/>
          <w:lang w:eastAsia="lv-LV"/>
          <w14:ligatures w14:val="none"/>
        </w:rPr>
        <w:t>BIP</w:t>
      </w:r>
      <w:r w:rsidRPr="004E41FE">
        <w:rPr>
          <w:rFonts w:ascii="Times New Roman" w:eastAsia="Times New Roman" w:hAnsi="Times New Roman" w:cs="Times New Roman"/>
          <w:kern w:val="36"/>
          <w:lang w:eastAsia="lv-LV"/>
          <w14:ligatures w14:val="none"/>
        </w:rPr>
        <w:t xml:space="preserve"> paredzamais lietderīgās kalpošanas laiks ir 2</w:t>
      </w:r>
      <w:r>
        <w:rPr>
          <w:rFonts w:ascii="Times New Roman" w:eastAsia="Times New Roman" w:hAnsi="Times New Roman" w:cs="Times New Roman"/>
          <w:kern w:val="36"/>
          <w:lang w:eastAsia="lv-LV"/>
          <w14:ligatures w14:val="none"/>
        </w:rPr>
        <w:t>0</w:t>
      </w:r>
      <w:r w:rsidRPr="004E41FE">
        <w:rPr>
          <w:rFonts w:ascii="Times New Roman" w:eastAsia="Times New Roman" w:hAnsi="Times New Roman" w:cs="Times New Roman"/>
          <w:kern w:val="36"/>
          <w:lang w:eastAsia="lv-LV"/>
          <w14:ligatures w14:val="none"/>
        </w:rPr>
        <w:t xml:space="preserve"> gadi.</w:t>
      </w:r>
      <w:r>
        <w:rPr>
          <w:rFonts w:ascii="Times New Roman" w:eastAsia="Times New Roman" w:hAnsi="Times New Roman" w:cs="Times New Roman"/>
          <w:kern w:val="36"/>
          <w:lang w:eastAsia="lv-LV"/>
          <w14:ligatures w14:val="none"/>
        </w:rPr>
        <w:t xml:space="preserve"> </w:t>
      </w:r>
      <w:r w:rsidRPr="005E20A9">
        <w:rPr>
          <w:rFonts w:ascii="Times New Roman" w:eastAsia="Times New Roman" w:hAnsi="Times New Roman" w:cs="Times New Roman"/>
          <w:kern w:val="0"/>
          <w:lang w:eastAsia="lv-LV"/>
          <w14:ligatures w14:val="none"/>
        </w:rPr>
        <w:t>8. tabulā norādītais sabiedriskais ieguvums ir aprēķināts gada griezumā</w:t>
      </w:r>
      <w:r w:rsidR="00716746">
        <w:rPr>
          <w:rFonts w:ascii="Times New Roman" w:eastAsia="Times New Roman" w:hAnsi="Times New Roman" w:cs="Times New Roman"/>
          <w:kern w:val="0"/>
          <w:lang w:eastAsia="lv-LV"/>
          <w14:ligatures w14:val="none"/>
        </w:rPr>
        <w:t xml:space="preserve"> un </w:t>
      </w:r>
      <w:r w:rsidR="006B6831">
        <w:rPr>
          <w:rFonts w:ascii="Times New Roman" w:eastAsia="Times New Roman" w:hAnsi="Times New Roman" w:cs="Times New Roman"/>
          <w:kern w:val="0"/>
          <w:lang w:eastAsia="lv-LV"/>
          <w14:ligatures w14:val="none"/>
        </w:rPr>
        <w:t>arī ņ</w:t>
      </w:r>
      <w:r w:rsidRPr="005E20A9">
        <w:rPr>
          <w:rFonts w:ascii="Times New Roman" w:eastAsia="Times New Roman" w:hAnsi="Times New Roman" w:cs="Times New Roman"/>
          <w:kern w:val="0"/>
          <w:lang w:eastAsia="lv-LV"/>
          <w14:ligatures w14:val="none"/>
        </w:rPr>
        <w:t>emot vērā projekta lietderīgās kalpošanas laiku</w:t>
      </w:r>
      <w:r w:rsidR="00063CED">
        <w:rPr>
          <w:rFonts w:ascii="Times New Roman" w:eastAsia="Times New Roman" w:hAnsi="Times New Roman" w:cs="Times New Roman"/>
          <w:kern w:val="0"/>
          <w:lang w:eastAsia="lv-LV"/>
          <w14:ligatures w14:val="none"/>
        </w:rPr>
        <w:t xml:space="preserve"> -</w:t>
      </w:r>
      <w:r w:rsidR="003D2BBD">
        <w:rPr>
          <w:rFonts w:ascii="Times New Roman" w:eastAsia="Times New Roman" w:hAnsi="Times New Roman" w:cs="Times New Roman"/>
          <w:kern w:val="0"/>
          <w:lang w:eastAsia="lv-LV"/>
          <w14:ligatures w14:val="none"/>
        </w:rPr>
        <w:t xml:space="preserve"> </w:t>
      </w:r>
      <w:r w:rsidRPr="005E20A9">
        <w:rPr>
          <w:rFonts w:ascii="Times New Roman" w:eastAsia="Times New Roman" w:hAnsi="Times New Roman" w:cs="Times New Roman"/>
          <w:kern w:val="0"/>
          <w:lang w:eastAsia="lv-LV"/>
          <w14:ligatures w14:val="none"/>
        </w:rPr>
        <w:t>2</w:t>
      </w:r>
      <w:r w:rsidR="003D2BBD">
        <w:rPr>
          <w:rFonts w:ascii="Times New Roman" w:eastAsia="Times New Roman" w:hAnsi="Times New Roman" w:cs="Times New Roman"/>
          <w:kern w:val="0"/>
          <w:lang w:eastAsia="lv-LV"/>
          <w14:ligatures w14:val="none"/>
        </w:rPr>
        <w:t>0</w:t>
      </w:r>
      <w:r w:rsidRPr="005E20A9">
        <w:rPr>
          <w:rFonts w:ascii="Times New Roman" w:eastAsia="Times New Roman" w:hAnsi="Times New Roman" w:cs="Times New Roman"/>
          <w:kern w:val="0"/>
          <w:lang w:eastAsia="lv-LV"/>
          <w14:ligatures w14:val="none"/>
        </w:rPr>
        <w:t xml:space="preserve"> gad</w:t>
      </w:r>
      <w:r w:rsidR="003D2BBD">
        <w:rPr>
          <w:rFonts w:ascii="Times New Roman" w:eastAsia="Times New Roman" w:hAnsi="Times New Roman" w:cs="Times New Roman"/>
          <w:kern w:val="0"/>
          <w:lang w:eastAsia="lv-LV"/>
          <w14:ligatures w14:val="none"/>
        </w:rPr>
        <w:t>us</w:t>
      </w:r>
      <w:r w:rsidR="00063CED">
        <w:rPr>
          <w:rFonts w:ascii="Times New Roman" w:eastAsia="Times New Roman" w:hAnsi="Times New Roman" w:cs="Times New Roman"/>
          <w:kern w:val="0"/>
          <w:lang w:eastAsia="lv-LV"/>
          <w14:ligatures w14:val="none"/>
        </w:rPr>
        <w:t>. L</w:t>
      </w:r>
      <w:r w:rsidR="006B6831">
        <w:rPr>
          <w:rFonts w:ascii="Times New Roman" w:eastAsia="Times New Roman" w:hAnsi="Times New Roman" w:cs="Times New Roman"/>
          <w:kern w:val="0"/>
          <w:lang w:eastAsia="lv-LV"/>
          <w14:ligatures w14:val="none"/>
        </w:rPr>
        <w:t xml:space="preserve">īdz ar to </w:t>
      </w:r>
      <w:r w:rsidRPr="005E20A9">
        <w:rPr>
          <w:rFonts w:ascii="Times New Roman" w:eastAsia="Times New Roman" w:hAnsi="Times New Roman" w:cs="Times New Roman"/>
          <w:kern w:val="0"/>
          <w:lang w:eastAsia="lv-LV"/>
          <w14:ligatures w14:val="none"/>
        </w:rPr>
        <w:t xml:space="preserve">kopējais sabiedriskais ieguvums projekta </w:t>
      </w:r>
      <w:r w:rsidR="00D2085B">
        <w:rPr>
          <w:rFonts w:ascii="Times New Roman" w:eastAsia="Times New Roman" w:hAnsi="Times New Roman" w:cs="Times New Roman"/>
          <w:kern w:val="0"/>
          <w:lang w:eastAsia="lv-LV"/>
          <w14:ligatures w14:val="none"/>
        </w:rPr>
        <w:t>lietderīgās</w:t>
      </w:r>
      <w:r w:rsidR="00D31DCC">
        <w:rPr>
          <w:rFonts w:ascii="Times New Roman" w:eastAsia="Times New Roman" w:hAnsi="Times New Roman" w:cs="Times New Roman"/>
          <w:kern w:val="0"/>
          <w:lang w:eastAsia="lv-LV"/>
          <w14:ligatures w14:val="none"/>
        </w:rPr>
        <w:t xml:space="preserve"> kalpošanas laikā</w:t>
      </w:r>
      <w:r w:rsidR="00CA77F8">
        <w:rPr>
          <w:rFonts w:ascii="Times New Roman" w:eastAsia="Times New Roman" w:hAnsi="Times New Roman" w:cs="Times New Roman"/>
          <w:kern w:val="0"/>
          <w:lang w:eastAsia="lv-LV"/>
          <w14:ligatures w14:val="none"/>
        </w:rPr>
        <w:t xml:space="preserve"> pie attiecīgajiem</w:t>
      </w:r>
      <w:r w:rsidR="009677DB">
        <w:rPr>
          <w:rFonts w:ascii="Times New Roman" w:eastAsia="Times New Roman" w:hAnsi="Times New Roman" w:cs="Times New Roman"/>
          <w:kern w:val="0"/>
          <w:lang w:eastAsia="lv-LV"/>
          <w14:ligatures w14:val="none"/>
        </w:rPr>
        <w:t xml:space="preserve"> pieņēmumiem</w:t>
      </w:r>
      <w:r w:rsidR="00D31DCC">
        <w:rPr>
          <w:rFonts w:ascii="Times New Roman" w:eastAsia="Times New Roman" w:hAnsi="Times New Roman" w:cs="Times New Roman"/>
          <w:kern w:val="0"/>
          <w:lang w:eastAsia="lv-LV"/>
          <w14:ligatures w14:val="none"/>
        </w:rPr>
        <w:t xml:space="preserve"> sasniedz 180 - 822 milj. EUR</w:t>
      </w:r>
      <w:r w:rsidRPr="005E20A9">
        <w:rPr>
          <w:rFonts w:ascii="Times New Roman" w:eastAsia="Times New Roman" w:hAnsi="Times New Roman" w:cs="Times New Roman"/>
          <w:kern w:val="0"/>
          <w:lang w:eastAsia="lv-LV"/>
          <w14:ligatures w14:val="none"/>
        </w:rPr>
        <w:t>.</w:t>
      </w:r>
      <w:r w:rsidR="00B61E22">
        <w:rPr>
          <w:rFonts w:ascii="Times New Roman" w:eastAsia="Times New Roman" w:hAnsi="Times New Roman" w:cs="Times New Roman"/>
          <w:kern w:val="0"/>
          <w:lang w:eastAsia="lv-LV"/>
          <w14:ligatures w14:val="none"/>
        </w:rPr>
        <w:t xml:space="preserve"> </w:t>
      </w:r>
    </w:p>
    <w:p w14:paraId="48DBA6BC" w14:textId="77777777" w:rsidR="005E20A9" w:rsidRPr="00DA5DD3" w:rsidRDefault="005E20A9" w:rsidP="00FE5BC1">
      <w:pPr>
        <w:spacing w:after="120" w:line="240" w:lineRule="auto"/>
        <w:jc w:val="both"/>
        <w:rPr>
          <w:rFonts w:ascii="Times New Roman" w:eastAsia="Times New Roman" w:hAnsi="Times New Roman" w:cs="Times New Roman"/>
          <w:kern w:val="0"/>
          <w:lang w:eastAsia="lv-LV"/>
          <w14:ligatures w14:val="none"/>
        </w:rPr>
      </w:pPr>
    </w:p>
    <w:p w14:paraId="022AB4CC" w14:textId="1398D608" w:rsidR="008379CE" w:rsidRPr="00DA5DD3" w:rsidRDefault="008379CE" w:rsidP="00FE5BC1">
      <w:pPr>
        <w:spacing w:after="120" w:line="240" w:lineRule="auto"/>
        <w:jc w:val="both"/>
        <w:rPr>
          <w:rFonts w:ascii="Times New Roman" w:eastAsia="Times New Roman" w:hAnsi="Times New Roman" w:cs="Times New Roman"/>
          <w:b/>
          <w:bCs/>
          <w:kern w:val="0"/>
          <w:lang w:eastAsia="lv-LV"/>
          <w14:ligatures w14:val="none"/>
        </w:rPr>
      </w:pPr>
      <w:r w:rsidRPr="00DA5DD3">
        <w:rPr>
          <w:rFonts w:ascii="Times New Roman" w:eastAsia="Times New Roman" w:hAnsi="Times New Roman" w:cs="Times New Roman"/>
          <w:b/>
          <w:bCs/>
          <w:kern w:val="0"/>
          <w:lang w:eastAsia="lv-LV"/>
          <w14:ligatures w14:val="none"/>
        </w:rPr>
        <w:t>9. SECINĀJUMI</w:t>
      </w:r>
    </w:p>
    <w:p w14:paraId="21221CAD" w14:textId="4A0AD513" w:rsidR="008379CE" w:rsidRPr="00DA5DD3" w:rsidRDefault="008379CE" w:rsidP="008379CE">
      <w:pPr>
        <w:pStyle w:val="ListParagraph"/>
        <w:numPr>
          <w:ilvl w:val="0"/>
          <w:numId w:val="11"/>
        </w:num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BIP projektu īstenošana rada būtisku sabiedrisko ekonomisko vērtību (NPV: ~</w:t>
      </w:r>
      <w:r w:rsidR="00F97949">
        <w:rPr>
          <w:rFonts w:ascii="Times New Roman" w:eastAsia="Times New Roman" w:hAnsi="Times New Roman" w:cs="Times New Roman"/>
          <w:kern w:val="0"/>
          <w:lang w:eastAsia="lv-LV"/>
          <w14:ligatures w14:val="none"/>
        </w:rPr>
        <w:t>17,2</w:t>
      </w:r>
      <w:r w:rsidR="002E478B">
        <w:rPr>
          <w:rFonts w:ascii="Times New Roman" w:eastAsia="Times New Roman" w:hAnsi="Times New Roman" w:cs="Times New Roman"/>
          <w:kern w:val="0"/>
          <w:lang w:eastAsia="lv-LV"/>
          <w14:ligatures w14:val="none"/>
        </w:rPr>
        <w:t xml:space="preserve"> - 5</w:t>
      </w:r>
      <w:r w:rsidR="00F97949">
        <w:rPr>
          <w:rFonts w:ascii="Times New Roman" w:eastAsia="Times New Roman" w:hAnsi="Times New Roman" w:cs="Times New Roman"/>
          <w:kern w:val="0"/>
          <w:lang w:eastAsia="lv-LV"/>
          <w14:ligatures w14:val="none"/>
        </w:rPr>
        <w:t>6</w:t>
      </w:r>
      <w:r w:rsidR="00817EAC">
        <w:rPr>
          <w:rFonts w:ascii="Times New Roman" w:eastAsia="Times New Roman" w:hAnsi="Times New Roman" w:cs="Times New Roman"/>
          <w:kern w:val="0"/>
          <w:lang w:eastAsia="lv-LV"/>
          <w14:ligatures w14:val="none"/>
        </w:rPr>
        <w:t>,2</w:t>
      </w:r>
      <w:r w:rsidRPr="00DA5DD3">
        <w:rPr>
          <w:rFonts w:ascii="Times New Roman" w:eastAsia="Times New Roman" w:hAnsi="Times New Roman" w:cs="Times New Roman"/>
          <w:kern w:val="0"/>
          <w:lang w:eastAsia="lv-LV"/>
          <w14:ligatures w14:val="none"/>
        </w:rPr>
        <w:t xml:space="preserve"> milj. EUR, 20 gados).</w:t>
      </w:r>
    </w:p>
    <w:p w14:paraId="4C1009E8" w14:textId="61FE6B19" w:rsidR="008379CE" w:rsidRDefault="008379CE" w:rsidP="008379CE">
      <w:pPr>
        <w:pStyle w:val="ListParagraph"/>
        <w:numPr>
          <w:ilvl w:val="0"/>
          <w:numId w:val="11"/>
        </w:numPr>
        <w:spacing w:after="120" w:line="240" w:lineRule="auto"/>
        <w:jc w:val="both"/>
        <w:rPr>
          <w:rFonts w:ascii="Times New Roman" w:eastAsia="Times New Roman" w:hAnsi="Times New Roman" w:cs="Times New Roman"/>
          <w:kern w:val="0"/>
          <w:lang w:eastAsia="lv-LV"/>
          <w14:ligatures w14:val="none"/>
        </w:rPr>
      </w:pPr>
      <w:r w:rsidRPr="00DA5DD3">
        <w:rPr>
          <w:rFonts w:ascii="Times New Roman" w:eastAsia="Times New Roman" w:hAnsi="Times New Roman" w:cs="Times New Roman"/>
          <w:kern w:val="0"/>
          <w:lang w:eastAsia="lv-LV"/>
          <w14:ligatures w14:val="none"/>
        </w:rPr>
        <w:t>BIP izveide sniedz ieguldījumu klimata ieguvumos</w:t>
      </w:r>
      <w:r w:rsidR="00F356E1">
        <w:rPr>
          <w:rFonts w:ascii="Times New Roman" w:eastAsia="Times New Roman" w:hAnsi="Times New Roman" w:cs="Times New Roman"/>
          <w:kern w:val="0"/>
          <w:lang w:eastAsia="lv-LV"/>
          <w14:ligatures w14:val="none"/>
        </w:rPr>
        <w:t xml:space="preserve"> aiztaupot</w:t>
      </w:r>
      <w:r w:rsidRPr="00DA5DD3" w:rsidDel="00F356E1">
        <w:rPr>
          <w:rFonts w:ascii="Times New Roman" w:eastAsia="Times New Roman" w:hAnsi="Times New Roman" w:cs="Times New Roman"/>
          <w:kern w:val="0"/>
          <w:lang w:eastAsia="lv-LV"/>
          <w14:ligatures w14:val="none"/>
        </w:rPr>
        <w:t xml:space="preserve"> </w:t>
      </w:r>
      <w:r w:rsidR="00F356E1">
        <w:rPr>
          <w:rFonts w:ascii="Times New Roman" w:eastAsia="Times New Roman" w:hAnsi="Times New Roman" w:cs="Times New Roman"/>
          <w:kern w:val="0"/>
          <w:lang w:eastAsia="lv-LV"/>
          <w14:ligatures w14:val="none"/>
        </w:rPr>
        <w:t xml:space="preserve">vismaz </w:t>
      </w:r>
      <w:r w:rsidRPr="00DA5DD3">
        <w:rPr>
          <w:rFonts w:ascii="Times New Roman" w:eastAsia="Times New Roman" w:hAnsi="Times New Roman" w:cs="Times New Roman"/>
          <w:kern w:val="0"/>
          <w:lang w:eastAsia="lv-LV"/>
          <w14:ligatures w14:val="none"/>
        </w:rPr>
        <w:t>~</w:t>
      </w:r>
      <w:r w:rsidR="002E478B">
        <w:rPr>
          <w:rFonts w:ascii="Times New Roman" w:eastAsia="Times New Roman" w:hAnsi="Times New Roman" w:cs="Times New Roman"/>
          <w:kern w:val="0"/>
          <w:lang w:eastAsia="lv-LV"/>
          <w14:ligatures w14:val="none"/>
        </w:rPr>
        <w:t>28</w:t>
      </w:r>
      <w:r w:rsidRPr="00DA5DD3">
        <w:rPr>
          <w:rFonts w:ascii="Times New Roman" w:eastAsia="Times New Roman" w:hAnsi="Times New Roman" w:cs="Times New Roman"/>
          <w:kern w:val="0"/>
          <w:lang w:eastAsia="lv-LV"/>
          <w14:ligatures w14:val="none"/>
        </w:rPr>
        <w:t>-</w:t>
      </w:r>
      <w:r w:rsidR="00F356E1">
        <w:rPr>
          <w:rFonts w:ascii="Times New Roman" w:eastAsia="Times New Roman" w:hAnsi="Times New Roman" w:cs="Times New Roman"/>
          <w:kern w:val="0"/>
          <w:lang w:eastAsia="lv-LV"/>
          <w14:ligatures w14:val="none"/>
        </w:rPr>
        <w:t>70</w:t>
      </w:r>
      <w:r w:rsidRPr="00DA5DD3">
        <w:rPr>
          <w:rFonts w:ascii="Times New Roman" w:eastAsia="Times New Roman" w:hAnsi="Times New Roman" w:cs="Times New Roman"/>
          <w:kern w:val="0"/>
          <w:lang w:eastAsia="lv-LV"/>
          <w14:ligatures w14:val="none"/>
        </w:rPr>
        <w:t xml:space="preserve"> tūkst. tCO2e, kas pielīdzinām</w:t>
      </w:r>
      <w:r w:rsidR="00F356E1">
        <w:rPr>
          <w:rFonts w:ascii="Times New Roman" w:eastAsia="Times New Roman" w:hAnsi="Times New Roman" w:cs="Times New Roman"/>
          <w:kern w:val="0"/>
          <w:lang w:eastAsia="lv-LV"/>
          <w14:ligatures w14:val="none"/>
        </w:rPr>
        <w:t>s ieguvumam ~</w:t>
      </w:r>
      <w:r w:rsidR="0084642F">
        <w:rPr>
          <w:rFonts w:ascii="Times New Roman" w:eastAsia="Times New Roman" w:hAnsi="Times New Roman" w:cs="Times New Roman"/>
          <w:kern w:val="0"/>
          <w:lang w:eastAsia="lv-LV"/>
          <w14:ligatures w14:val="none"/>
        </w:rPr>
        <w:t>2,1</w:t>
      </w:r>
      <w:r w:rsidR="00FF76E8">
        <w:rPr>
          <w:rFonts w:ascii="Times New Roman" w:eastAsia="Times New Roman" w:hAnsi="Times New Roman" w:cs="Times New Roman"/>
          <w:kern w:val="0"/>
          <w:lang w:eastAsia="lv-LV"/>
          <w14:ligatures w14:val="none"/>
        </w:rPr>
        <w:t xml:space="preserve"> </w:t>
      </w:r>
      <w:r w:rsidRPr="00DA5DD3">
        <w:rPr>
          <w:rFonts w:ascii="Times New Roman" w:eastAsia="Times New Roman" w:hAnsi="Times New Roman" w:cs="Times New Roman"/>
          <w:kern w:val="0"/>
          <w:lang w:eastAsia="lv-LV"/>
          <w14:ligatures w14:val="none"/>
        </w:rPr>
        <w:t>-</w:t>
      </w:r>
      <w:r w:rsidR="00FF76E8">
        <w:rPr>
          <w:rFonts w:ascii="Times New Roman" w:eastAsia="Times New Roman" w:hAnsi="Times New Roman" w:cs="Times New Roman"/>
          <w:kern w:val="0"/>
          <w:lang w:eastAsia="lv-LV"/>
          <w14:ligatures w14:val="none"/>
        </w:rPr>
        <w:t xml:space="preserve"> </w:t>
      </w:r>
      <w:r w:rsidR="0084642F">
        <w:rPr>
          <w:rFonts w:ascii="Times New Roman" w:eastAsia="Times New Roman" w:hAnsi="Times New Roman" w:cs="Times New Roman"/>
          <w:kern w:val="0"/>
          <w:lang w:eastAsia="lv-LV"/>
          <w14:ligatures w14:val="none"/>
        </w:rPr>
        <w:t>5,2</w:t>
      </w:r>
      <w:r w:rsidRPr="00DA5DD3">
        <w:rPr>
          <w:rFonts w:ascii="Times New Roman" w:eastAsia="Times New Roman" w:hAnsi="Times New Roman" w:cs="Times New Roman"/>
          <w:kern w:val="0"/>
          <w:lang w:eastAsia="lv-LV"/>
          <w14:ligatures w14:val="none"/>
        </w:rPr>
        <w:t xml:space="preserve"> milj. EUR</w:t>
      </w:r>
      <w:r w:rsidR="0084642F">
        <w:rPr>
          <w:rFonts w:ascii="Times New Roman" w:eastAsia="Times New Roman" w:hAnsi="Times New Roman" w:cs="Times New Roman"/>
          <w:kern w:val="0"/>
          <w:lang w:eastAsia="lv-LV"/>
          <w14:ligatures w14:val="none"/>
        </w:rPr>
        <w:t>/gadā</w:t>
      </w:r>
      <w:r w:rsidRPr="00DA5DD3">
        <w:rPr>
          <w:rFonts w:ascii="Times New Roman" w:eastAsia="Times New Roman" w:hAnsi="Times New Roman" w:cs="Times New Roman"/>
          <w:kern w:val="0"/>
          <w:lang w:eastAsia="lv-LV"/>
          <w14:ligatures w14:val="none"/>
        </w:rPr>
        <w:t xml:space="preserve"> pie šī brīža CO</w:t>
      </w:r>
      <w:r w:rsidRPr="00275491">
        <w:rPr>
          <w:rFonts w:ascii="Times New Roman" w:eastAsia="Times New Roman" w:hAnsi="Times New Roman" w:cs="Times New Roman"/>
          <w:kern w:val="0"/>
          <w:vertAlign w:val="subscript"/>
          <w:lang w:eastAsia="lv-LV"/>
          <w14:ligatures w14:val="none"/>
        </w:rPr>
        <w:t>2</w:t>
      </w:r>
      <w:r w:rsidRPr="00DA5DD3">
        <w:rPr>
          <w:rFonts w:ascii="Times New Roman" w:eastAsia="Times New Roman" w:hAnsi="Times New Roman" w:cs="Times New Roman"/>
          <w:kern w:val="0"/>
          <w:lang w:eastAsia="lv-LV"/>
          <w14:ligatures w14:val="none"/>
        </w:rPr>
        <w:t xml:space="preserve"> kvotas cenas 74 EUR/t</w:t>
      </w:r>
      <w:r w:rsidR="0084642F">
        <w:rPr>
          <w:rFonts w:ascii="Times New Roman" w:eastAsia="Times New Roman" w:hAnsi="Times New Roman" w:cs="Times New Roman"/>
          <w:kern w:val="0"/>
          <w:lang w:eastAsia="lv-LV"/>
          <w14:ligatures w14:val="none"/>
        </w:rPr>
        <w:t xml:space="preserve"> un palielinoties kvotu cenai, palielinā</w:t>
      </w:r>
      <w:r w:rsidR="00336ACE">
        <w:rPr>
          <w:rFonts w:ascii="Times New Roman" w:eastAsia="Times New Roman" w:hAnsi="Times New Roman" w:cs="Times New Roman"/>
          <w:kern w:val="0"/>
          <w:lang w:eastAsia="lv-LV"/>
          <w14:ligatures w14:val="none"/>
        </w:rPr>
        <w:t>s arī ieguvums</w:t>
      </w:r>
      <w:r w:rsidRPr="00DA5DD3">
        <w:rPr>
          <w:rFonts w:ascii="Times New Roman" w:eastAsia="Times New Roman" w:hAnsi="Times New Roman" w:cs="Times New Roman"/>
          <w:kern w:val="0"/>
          <w:lang w:eastAsia="lv-LV"/>
          <w14:ligatures w14:val="none"/>
        </w:rPr>
        <w:t xml:space="preserve">. </w:t>
      </w:r>
    </w:p>
    <w:p w14:paraId="5CD3A9BB" w14:textId="19C130E2" w:rsidR="00DA5DD3" w:rsidRPr="00DA5DD3" w:rsidRDefault="00DA5DD3" w:rsidP="008379CE">
      <w:pPr>
        <w:pStyle w:val="ListParagraph"/>
        <w:numPr>
          <w:ilvl w:val="0"/>
          <w:numId w:val="11"/>
        </w:numPr>
        <w:spacing w:after="12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BIP radītais kopējais ieguvums </w:t>
      </w:r>
      <w:r w:rsidR="00891D10">
        <w:rPr>
          <w:rFonts w:ascii="Times New Roman" w:eastAsia="Times New Roman" w:hAnsi="Times New Roman" w:cs="Times New Roman"/>
          <w:kern w:val="0"/>
          <w:lang w:eastAsia="lv-LV"/>
          <w14:ligatures w14:val="none"/>
        </w:rPr>
        <w:t>Latvijas sabiedrībai un biometāna ražotājiem</w:t>
      </w:r>
      <w:r>
        <w:rPr>
          <w:rFonts w:ascii="Times New Roman" w:eastAsia="Times New Roman" w:hAnsi="Times New Roman" w:cs="Times New Roman"/>
          <w:kern w:val="0"/>
          <w:lang w:eastAsia="lv-LV"/>
          <w14:ligatures w14:val="none"/>
        </w:rPr>
        <w:t xml:space="preserve"> ik gadu ir </w:t>
      </w:r>
      <w:r w:rsidR="00336ACE">
        <w:rPr>
          <w:rFonts w:ascii="Times New Roman" w:eastAsia="Times New Roman" w:hAnsi="Times New Roman" w:cs="Times New Roman"/>
          <w:kern w:val="0"/>
          <w:lang w:eastAsia="lv-LV"/>
          <w14:ligatures w14:val="none"/>
        </w:rPr>
        <w:t>9</w:t>
      </w:r>
      <w:r>
        <w:rPr>
          <w:rFonts w:ascii="Times New Roman" w:eastAsia="Times New Roman" w:hAnsi="Times New Roman" w:cs="Times New Roman"/>
          <w:kern w:val="0"/>
          <w:lang w:eastAsia="lv-LV"/>
          <w14:ligatures w14:val="none"/>
        </w:rPr>
        <w:t xml:space="preserve"> – </w:t>
      </w:r>
      <w:r w:rsidR="00336ACE">
        <w:rPr>
          <w:rFonts w:ascii="Times New Roman" w:eastAsia="Times New Roman" w:hAnsi="Times New Roman" w:cs="Times New Roman"/>
          <w:kern w:val="0"/>
          <w:lang w:eastAsia="lv-LV"/>
          <w14:ligatures w14:val="none"/>
        </w:rPr>
        <w:t>41,1</w:t>
      </w:r>
      <w:r>
        <w:rPr>
          <w:rFonts w:ascii="Times New Roman" w:eastAsia="Times New Roman" w:hAnsi="Times New Roman" w:cs="Times New Roman"/>
          <w:kern w:val="0"/>
          <w:lang w:eastAsia="lv-LV"/>
          <w14:ligatures w14:val="none"/>
        </w:rPr>
        <w:t xml:space="preserve"> milj. EUR.</w:t>
      </w:r>
      <w:r w:rsidR="00D2085B">
        <w:rPr>
          <w:rFonts w:ascii="Times New Roman" w:eastAsia="Times New Roman" w:hAnsi="Times New Roman" w:cs="Times New Roman"/>
          <w:kern w:val="0"/>
          <w:lang w:eastAsia="lv-LV"/>
          <w14:ligatures w14:val="none"/>
        </w:rPr>
        <w:t xml:space="preserve"> P</w:t>
      </w:r>
      <w:r w:rsidR="00D2085B" w:rsidRPr="00D2085B">
        <w:rPr>
          <w:rFonts w:ascii="Times New Roman" w:eastAsia="Times New Roman" w:hAnsi="Times New Roman" w:cs="Times New Roman"/>
          <w:kern w:val="0"/>
          <w:lang w:eastAsia="lv-LV"/>
          <w14:ligatures w14:val="none"/>
        </w:rPr>
        <w:t>rojekta lietderīgās kalpošanas laik</w:t>
      </w:r>
      <w:r w:rsidR="00D2085B">
        <w:rPr>
          <w:rFonts w:ascii="Times New Roman" w:eastAsia="Times New Roman" w:hAnsi="Times New Roman" w:cs="Times New Roman"/>
          <w:kern w:val="0"/>
          <w:lang w:eastAsia="lv-LV"/>
          <w14:ligatures w14:val="none"/>
        </w:rPr>
        <w:t>s ir</w:t>
      </w:r>
      <w:r w:rsidR="00D2085B" w:rsidRPr="00D2085B">
        <w:rPr>
          <w:rFonts w:ascii="Times New Roman" w:eastAsia="Times New Roman" w:hAnsi="Times New Roman" w:cs="Times New Roman"/>
          <w:kern w:val="0"/>
          <w:lang w:eastAsia="lv-LV"/>
          <w14:ligatures w14:val="none"/>
        </w:rPr>
        <w:t xml:space="preserve"> 20 gad</w:t>
      </w:r>
      <w:r w:rsidR="00D2085B">
        <w:rPr>
          <w:rFonts w:ascii="Times New Roman" w:eastAsia="Times New Roman" w:hAnsi="Times New Roman" w:cs="Times New Roman"/>
          <w:kern w:val="0"/>
          <w:lang w:eastAsia="lv-LV"/>
          <w14:ligatures w14:val="none"/>
        </w:rPr>
        <w:t>i</w:t>
      </w:r>
      <w:r w:rsidR="00D2085B" w:rsidRPr="00D2085B">
        <w:rPr>
          <w:rFonts w:ascii="Times New Roman" w:eastAsia="Times New Roman" w:hAnsi="Times New Roman" w:cs="Times New Roman"/>
          <w:kern w:val="0"/>
          <w:lang w:eastAsia="lv-LV"/>
          <w14:ligatures w14:val="none"/>
        </w:rPr>
        <w:t xml:space="preserve">, līdz ar to kopējais sabiedriskais ieguvums projekta lietderīgās kalpošanas laikā sasniedz 180 - 822 milj. </w:t>
      </w:r>
      <w:r>
        <w:rPr>
          <w:rFonts w:ascii="Times New Roman" w:eastAsia="Times New Roman" w:hAnsi="Times New Roman" w:cs="Times New Roman"/>
          <w:kern w:val="0"/>
          <w:lang w:eastAsia="lv-LV"/>
          <w14:ligatures w14:val="none"/>
        </w:rPr>
        <w:t>EUR.</w:t>
      </w:r>
    </w:p>
    <w:p w14:paraId="3BB56B0E" w14:textId="66EF3407" w:rsidR="00706A3A" w:rsidRPr="00891D10" w:rsidRDefault="00DB2DE5" w:rsidP="00275491">
      <w:pPr>
        <w:pStyle w:val="ListParagraph"/>
        <w:numPr>
          <w:ilvl w:val="0"/>
          <w:numId w:val="11"/>
        </w:numPr>
        <w:spacing w:after="12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Lai arī BIP projektu attīstītāja paredzam</w:t>
      </w:r>
      <w:r w:rsidR="00CF0223">
        <w:rPr>
          <w:rFonts w:ascii="Times New Roman" w:eastAsia="Times New Roman" w:hAnsi="Times New Roman" w:cs="Times New Roman"/>
          <w:kern w:val="0"/>
          <w:lang w:eastAsia="lv-LV"/>
          <w14:ligatures w14:val="none"/>
        </w:rPr>
        <w:t xml:space="preserve">ās iespējas gūt </w:t>
      </w:r>
      <w:r>
        <w:rPr>
          <w:rFonts w:ascii="Times New Roman" w:eastAsia="Times New Roman" w:hAnsi="Times New Roman" w:cs="Times New Roman"/>
          <w:kern w:val="0"/>
          <w:lang w:eastAsia="lv-LV"/>
          <w14:ligatures w14:val="none"/>
        </w:rPr>
        <w:t>ieņēmum</w:t>
      </w:r>
      <w:r w:rsidR="00CF0223">
        <w:rPr>
          <w:rFonts w:ascii="Times New Roman" w:eastAsia="Times New Roman" w:hAnsi="Times New Roman" w:cs="Times New Roman"/>
          <w:kern w:val="0"/>
          <w:lang w:eastAsia="lv-LV"/>
          <w14:ligatures w14:val="none"/>
        </w:rPr>
        <w:t>us</w:t>
      </w:r>
      <w:r>
        <w:rPr>
          <w:rFonts w:ascii="Times New Roman" w:eastAsia="Times New Roman" w:hAnsi="Times New Roman" w:cs="Times New Roman"/>
          <w:kern w:val="0"/>
          <w:lang w:eastAsia="lv-LV"/>
          <w14:ligatures w14:val="none"/>
        </w:rPr>
        <w:t xml:space="preserve"> </w:t>
      </w:r>
      <w:r w:rsidR="00935333">
        <w:rPr>
          <w:rFonts w:ascii="Times New Roman" w:eastAsia="Times New Roman" w:hAnsi="Times New Roman" w:cs="Times New Roman"/>
          <w:kern w:val="0"/>
          <w:lang w:eastAsia="lv-LV"/>
          <w14:ligatures w14:val="none"/>
        </w:rPr>
        <w:t>caur pārvades pakalpojuma tarifu ir zemāk</w:t>
      </w:r>
      <w:r w:rsidR="00627CEE">
        <w:rPr>
          <w:rFonts w:ascii="Times New Roman" w:eastAsia="Times New Roman" w:hAnsi="Times New Roman" w:cs="Times New Roman"/>
          <w:kern w:val="0"/>
          <w:lang w:eastAsia="lv-LV"/>
          <w14:ligatures w14:val="none"/>
        </w:rPr>
        <w:t>as</w:t>
      </w:r>
      <w:r w:rsidR="00935333">
        <w:rPr>
          <w:rFonts w:ascii="Times New Roman" w:eastAsia="Times New Roman" w:hAnsi="Times New Roman" w:cs="Times New Roman"/>
          <w:kern w:val="0"/>
          <w:lang w:eastAsia="lv-LV"/>
          <w14:ligatures w14:val="none"/>
        </w:rPr>
        <w:t xml:space="preserve"> nekā</w:t>
      </w:r>
      <w:r w:rsidR="00C73D53">
        <w:rPr>
          <w:rFonts w:ascii="Times New Roman" w:eastAsia="Times New Roman" w:hAnsi="Times New Roman" w:cs="Times New Roman"/>
          <w:kern w:val="0"/>
          <w:lang w:eastAsia="lv-LV"/>
          <w14:ligatures w14:val="none"/>
        </w:rPr>
        <w:t xml:space="preserve"> projekta plānotās</w:t>
      </w:r>
      <w:r w:rsidR="00C379C8">
        <w:rPr>
          <w:rFonts w:ascii="Times New Roman" w:eastAsia="Times New Roman" w:hAnsi="Times New Roman" w:cs="Times New Roman"/>
          <w:kern w:val="0"/>
          <w:lang w:eastAsia="lv-LV"/>
          <w14:ligatures w14:val="none"/>
        </w:rPr>
        <w:t xml:space="preserve"> investīcijas, BIP </w:t>
      </w:r>
      <w:r w:rsidR="00DF04E7">
        <w:rPr>
          <w:rFonts w:ascii="Times New Roman" w:eastAsia="Times New Roman" w:hAnsi="Times New Roman" w:cs="Times New Roman"/>
          <w:kern w:val="0"/>
          <w:lang w:eastAsia="lv-LV"/>
          <w14:ligatures w14:val="none"/>
        </w:rPr>
        <w:t xml:space="preserve">radītais ieguvums sabiedrībai ir tik liels, ka </w:t>
      </w:r>
      <w:r w:rsidR="00056E02">
        <w:rPr>
          <w:rFonts w:ascii="Times New Roman" w:eastAsia="Times New Roman" w:hAnsi="Times New Roman" w:cs="Times New Roman"/>
          <w:kern w:val="0"/>
          <w:lang w:eastAsia="lv-LV"/>
          <w14:ligatures w14:val="none"/>
        </w:rPr>
        <w:t xml:space="preserve">Eiropas Savienības un/vai Latvijas līdzfinansējums </w:t>
      </w:r>
      <w:r w:rsidR="00627CEE">
        <w:rPr>
          <w:rFonts w:ascii="Times New Roman" w:eastAsia="Times New Roman" w:hAnsi="Times New Roman" w:cs="Times New Roman"/>
          <w:kern w:val="0"/>
          <w:lang w:eastAsia="lv-LV"/>
          <w14:ligatures w14:val="none"/>
        </w:rPr>
        <w:t>BIP</w:t>
      </w:r>
      <w:r w:rsidR="00056E02">
        <w:rPr>
          <w:rFonts w:ascii="Times New Roman" w:eastAsia="Times New Roman" w:hAnsi="Times New Roman" w:cs="Times New Roman"/>
          <w:kern w:val="0"/>
          <w:lang w:eastAsia="lv-LV"/>
          <w14:ligatures w14:val="none"/>
        </w:rPr>
        <w:t xml:space="preserve"> realizācijai ir pamatots</w:t>
      </w:r>
      <w:r w:rsidR="008379CE" w:rsidRPr="00891D10">
        <w:rPr>
          <w:rFonts w:ascii="Times New Roman" w:eastAsia="Times New Roman" w:hAnsi="Times New Roman" w:cs="Times New Roman"/>
          <w:kern w:val="0"/>
          <w:lang w:eastAsia="lv-LV"/>
          <w14:ligatures w14:val="none"/>
        </w:rPr>
        <w:t>.</w:t>
      </w:r>
    </w:p>
    <w:p w14:paraId="5D845037" w14:textId="56A5296E" w:rsidR="00706A3A" w:rsidRPr="00706A3A" w:rsidRDefault="00706A3A" w:rsidP="00706A3A">
      <w:pPr>
        <w:spacing w:after="120" w:line="240" w:lineRule="auto"/>
        <w:jc w:val="both"/>
        <w:rPr>
          <w:rFonts w:ascii="Times New Roman" w:eastAsia="Times New Roman" w:hAnsi="Times New Roman" w:cs="Times New Roman"/>
          <w:kern w:val="0"/>
          <w:lang w:eastAsia="lv-LV"/>
          <w14:ligatures w14:val="none"/>
        </w:rPr>
      </w:pPr>
    </w:p>
    <w:sectPr w:rsidR="00706A3A" w:rsidRPr="00706A3A" w:rsidSect="00706A3A">
      <w:footerReference w:type="default" r:id="rId11"/>
      <w:footnotePr>
        <w:pos w:val="beneathText"/>
      </w:footnotePr>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407B" w14:textId="77777777" w:rsidR="00F81E12" w:rsidRDefault="00F81E12" w:rsidP="00610765">
      <w:pPr>
        <w:spacing w:after="0" w:line="240" w:lineRule="auto"/>
      </w:pPr>
      <w:r>
        <w:separator/>
      </w:r>
    </w:p>
  </w:endnote>
  <w:endnote w:type="continuationSeparator" w:id="0">
    <w:p w14:paraId="4CB7F535" w14:textId="77777777" w:rsidR="00F81E12" w:rsidRDefault="00F81E12" w:rsidP="00610765">
      <w:pPr>
        <w:spacing w:after="0" w:line="240" w:lineRule="auto"/>
      </w:pPr>
      <w:r>
        <w:continuationSeparator/>
      </w:r>
    </w:p>
  </w:endnote>
  <w:endnote w:id="1">
    <w:p w14:paraId="055F075E" w14:textId="56717445"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Economic Appraisal Vademecum 2021-2027 - General Principles and Sector Applications </w:t>
      </w:r>
      <w:hyperlink r:id="rId1" w:history="1">
        <w:r w:rsidRPr="00DA5DD3">
          <w:rPr>
            <w:rStyle w:val="Hyperlink"/>
            <w:rFonts w:ascii="Times New Roman" w:hAnsi="Times New Roman" w:cs="Times New Roman"/>
            <w:color w:val="000000" w:themeColor="text1"/>
          </w:rPr>
          <w:t>https://ec.europa.eu/regional_policy/sources/guides/vademecum_2127/vademecum_2127_en.pdf</w:t>
        </w:r>
      </w:hyperlink>
      <w:r w:rsidRPr="00DA5DD3">
        <w:rPr>
          <w:rFonts w:ascii="Times New Roman" w:hAnsi="Times New Roman" w:cs="Times New Roman"/>
          <w:color w:val="000000" w:themeColor="text1"/>
        </w:rPr>
        <w:t xml:space="preserve"> </w:t>
      </w:r>
    </w:p>
  </w:endnote>
  <w:endnote w:id="2">
    <w:p w14:paraId="06A9CEC1" w14:textId="718A195D" w:rsidR="00DA5DD3" w:rsidRPr="00DA5DD3" w:rsidRDefault="00DA5DD3" w:rsidP="006315FF">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Guide to cost-benefit analysis of investment projects Economic appraisal tool for cohesion policy 2014-2020 </w:t>
      </w:r>
      <w:hyperlink r:id="rId2" w:history="1">
        <w:r w:rsidRPr="00DA5DD3">
          <w:rPr>
            <w:rStyle w:val="Hyperlink"/>
            <w:rFonts w:ascii="Times New Roman" w:hAnsi="Times New Roman" w:cs="Times New Roman"/>
            <w:color w:val="000000" w:themeColor="text1"/>
          </w:rPr>
          <w:t>https://ec.europa.eu/regional_policy/en/information/publications/guides/2014/guide-to-cost-benefit-analysis-of-investment-projects-for-cohesion-policy-2014-2020</w:t>
        </w:r>
      </w:hyperlink>
      <w:r w:rsidRPr="00DA5DD3">
        <w:rPr>
          <w:rFonts w:ascii="Times New Roman" w:hAnsi="Times New Roman" w:cs="Times New Roman"/>
          <w:color w:val="000000" w:themeColor="text1"/>
        </w:rPr>
        <w:t xml:space="preserve"> </w:t>
      </w:r>
    </w:p>
  </w:endnote>
  <w:endnote w:id="3">
    <w:p w14:paraId="5608922F" w14:textId="5BA4C77C" w:rsidR="00DA5DD3" w:rsidRPr="00DA5DD3" w:rsidRDefault="00DA5DD3" w:rsidP="006315FF">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Gian Müller, Felix Kullmann, Jochen Linssen, Detlef Stolten, The costs of future energy technologies: A comprehensive review of power-to-X processes, Journal of CO2 Utilization,</w:t>
      </w:r>
    </w:p>
    <w:p w14:paraId="51902443" w14:textId="2D2B2A85" w:rsidR="00DA5DD3" w:rsidRPr="00DA5DD3" w:rsidRDefault="00DA5DD3" w:rsidP="006315FF">
      <w:pPr>
        <w:pStyle w:val="EndnoteText"/>
        <w:rPr>
          <w:rFonts w:ascii="Times New Roman" w:hAnsi="Times New Roman" w:cs="Times New Roman"/>
          <w:color w:val="000000" w:themeColor="text1"/>
        </w:rPr>
      </w:pPr>
      <w:r w:rsidRPr="00DA5DD3">
        <w:rPr>
          <w:rFonts w:ascii="Times New Roman" w:hAnsi="Times New Roman" w:cs="Times New Roman"/>
          <w:color w:val="000000" w:themeColor="text1"/>
        </w:rPr>
        <w:t>Volume 92, 2025, 103019, ISSN 2212-9820, https://doi.org/10.1016/j.jcou.2025.103019.</w:t>
      </w:r>
    </w:p>
    <w:p w14:paraId="1F57FFB1" w14:textId="63AA1DBA" w:rsidR="00DA5DD3" w:rsidRPr="00DA5DD3" w:rsidRDefault="00DA5DD3" w:rsidP="006315FF">
      <w:pPr>
        <w:pStyle w:val="EndnoteText"/>
        <w:rPr>
          <w:rFonts w:ascii="Times New Roman" w:hAnsi="Times New Roman" w:cs="Times New Roman"/>
          <w:color w:val="000000" w:themeColor="text1"/>
        </w:rPr>
      </w:pPr>
      <w:r w:rsidRPr="00DA5DD3">
        <w:rPr>
          <w:rFonts w:ascii="Times New Roman" w:hAnsi="Times New Roman" w:cs="Times New Roman"/>
          <w:color w:val="000000" w:themeColor="text1"/>
        </w:rPr>
        <w:t>(</w:t>
      </w:r>
      <w:hyperlink r:id="rId3" w:history="1">
        <w:r w:rsidRPr="00DA5DD3">
          <w:rPr>
            <w:rStyle w:val="Hyperlink"/>
            <w:rFonts w:ascii="Times New Roman" w:hAnsi="Times New Roman" w:cs="Times New Roman"/>
            <w:color w:val="000000" w:themeColor="text1"/>
          </w:rPr>
          <w:t>https://www.sciencedirect.com/science/article/pii/S2212982025000034</w:t>
        </w:r>
      </w:hyperlink>
      <w:r w:rsidRPr="00DA5DD3">
        <w:rPr>
          <w:rFonts w:ascii="Times New Roman" w:hAnsi="Times New Roman" w:cs="Times New Roman"/>
          <w:color w:val="000000" w:themeColor="text1"/>
        </w:rPr>
        <w:t xml:space="preserve">) </w:t>
      </w:r>
    </w:p>
  </w:endnote>
  <w:endnote w:id="4">
    <w:p w14:paraId="22CB8CBF" w14:textId="7B713127"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Guidehouse, Beyond energy – monetising biomethane’s whole-system benefits, report prepared for the European Biogas Association (EBA), Brussels, Belgium, Feb. 2023: </w:t>
      </w:r>
      <w:hyperlink r:id="rId4" w:history="1">
        <w:r w:rsidRPr="00DA5DD3">
          <w:rPr>
            <w:rStyle w:val="Hyperlink"/>
            <w:rFonts w:ascii="Times New Roman" w:hAnsi="Times New Roman" w:cs="Times New Roman"/>
            <w:color w:val="000000" w:themeColor="text1"/>
          </w:rPr>
          <w:t>https://www.europeanbiogas.eu/wp-content/uploads/2023/02/20230213_Guidehouse_EBA_Report-1.pdf</w:t>
        </w:r>
      </w:hyperlink>
      <w:r w:rsidRPr="00DA5DD3">
        <w:rPr>
          <w:rFonts w:ascii="Times New Roman" w:hAnsi="Times New Roman" w:cs="Times New Roman"/>
          <w:color w:val="000000" w:themeColor="text1"/>
        </w:rPr>
        <w:t xml:space="preserve"> </w:t>
      </w:r>
    </w:p>
  </w:endnote>
  <w:endnote w:id="5">
    <w:p w14:paraId="760556BC" w14:textId="56A2F1E3"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5" w:history="1">
        <w:r w:rsidRPr="00DA5DD3">
          <w:rPr>
            <w:rStyle w:val="Hyperlink"/>
            <w:rFonts w:ascii="Times New Roman" w:hAnsi="Times New Roman" w:cs="Times New Roman"/>
            <w:color w:val="000000" w:themeColor="text1"/>
          </w:rPr>
          <w:t>https://conexus.lv/izcelsmes-apliecinajumi</w:t>
        </w:r>
      </w:hyperlink>
      <w:r w:rsidRPr="00DA5DD3">
        <w:rPr>
          <w:rFonts w:ascii="Times New Roman" w:hAnsi="Times New Roman" w:cs="Times New Roman"/>
          <w:color w:val="000000" w:themeColor="text1"/>
        </w:rPr>
        <w:t xml:space="preserve"> </w:t>
      </w:r>
    </w:p>
  </w:endnote>
  <w:endnote w:id="6">
    <w:p w14:paraId="08BF9929" w14:textId="52D15DDD"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6" w:history="1">
        <w:r w:rsidRPr="00DA5DD3">
          <w:rPr>
            <w:rStyle w:val="Hyperlink"/>
            <w:rFonts w:ascii="Times New Roman" w:hAnsi="Times New Roman" w:cs="Times New Roman"/>
            <w:color w:val="000000" w:themeColor="text1"/>
          </w:rPr>
          <w:t>https://www.europeanbiogas.eu/wp-content/uploads/2025/06/REPowerEU-with-biomethane-EBA.pdf</w:t>
        </w:r>
      </w:hyperlink>
      <w:r w:rsidRPr="00DA5DD3">
        <w:rPr>
          <w:rFonts w:ascii="Times New Roman" w:hAnsi="Times New Roman" w:cs="Times New Roman"/>
          <w:color w:val="000000" w:themeColor="text1"/>
        </w:rPr>
        <w:t xml:space="preserve"> </w:t>
      </w:r>
    </w:p>
  </w:endnote>
  <w:endnote w:id="7">
    <w:p w14:paraId="50CF7A4B" w14:textId="52CD0AFC"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7" w:history="1">
        <w:r w:rsidRPr="00DA5DD3">
          <w:rPr>
            <w:rStyle w:val="Hyperlink"/>
            <w:rFonts w:ascii="Times New Roman" w:hAnsi="Times New Roman" w:cs="Times New Roman"/>
            <w:color w:val="000000" w:themeColor="text1"/>
          </w:rPr>
          <w:t>https://www.algas.lv/algu-informacija/transports-parvadajumi-logistika/kravas-auto-vaditajs</w:t>
        </w:r>
      </w:hyperlink>
      <w:r w:rsidRPr="00DA5DD3">
        <w:rPr>
          <w:rFonts w:ascii="Times New Roman" w:hAnsi="Times New Roman" w:cs="Times New Roman"/>
          <w:color w:val="000000" w:themeColor="text1"/>
        </w:rPr>
        <w:t xml:space="preserve"> </w:t>
      </w:r>
    </w:p>
  </w:endnote>
  <w:endnote w:id="8">
    <w:p w14:paraId="539AA173" w14:textId="2EC483F9"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8" w:history="1">
        <w:r w:rsidRPr="00DA5DD3">
          <w:rPr>
            <w:rStyle w:val="Hyperlink"/>
            <w:rFonts w:ascii="Times New Roman" w:hAnsi="Times New Roman" w:cs="Times New Roman"/>
            <w:color w:val="000000" w:themeColor="text1"/>
          </w:rPr>
          <w:t>https://aleasoft.com/electricity-market-prices-return-2021-levels-2023-falling-gas-prices-rise-renewable-energy/</w:t>
        </w:r>
      </w:hyperlink>
      <w:r w:rsidRPr="00DA5DD3">
        <w:rPr>
          <w:rFonts w:ascii="Times New Roman" w:hAnsi="Times New Roman" w:cs="Times New Roman"/>
          <w:color w:val="000000" w:themeColor="text1"/>
        </w:rPr>
        <w:t xml:space="preserve"> </w:t>
      </w:r>
    </w:p>
  </w:endnote>
  <w:endnote w:id="9">
    <w:p w14:paraId="3D271F97" w14:textId="5E44D148"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9" w:history="1">
        <w:r w:rsidRPr="00DA5DD3">
          <w:rPr>
            <w:rStyle w:val="Hyperlink"/>
            <w:rFonts w:ascii="Times New Roman" w:hAnsi="Times New Roman" w:cs="Times New Roman"/>
            <w:color w:val="000000" w:themeColor="text1"/>
          </w:rPr>
          <w:t>https://aleasoft.com/fall-european-market-prices-2024-renewable-energy-gas/</w:t>
        </w:r>
      </w:hyperlink>
      <w:r w:rsidRPr="00DA5DD3">
        <w:rPr>
          <w:rFonts w:ascii="Times New Roman" w:hAnsi="Times New Roman" w:cs="Times New Roman"/>
          <w:color w:val="000000" w:themeColor="text1"/>
        </w:rPr>
        <w:t xml:space="preserve"> </w:t>
      </w:r>
    </w:p>
  </w:endnote>
  <w:endnote w:id="10">
    <w:p w14:paraId="5E6111CC" w14:textId="064E3600"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10" w:history="1">
        <w:r w:rsidRPr="00DA5DD3">
          <w:rPr>
            <w:rStyle w:val="Hyperlink"/>
            <w:rFonts w:ascii="Times New Roman" w:hAnsi="Times New Roman" w:cs="Times New Roman"/>
            <w:color w:val="000000" w:themeColor="text1"/>
          </w:rPr>
          <w:t>https://aleasoft.com/european-market-prices-2025-second-lowest-since-2021-pv-records/</w:t>
        </w:r>
      </w:hyperlink>
      <w:r w:rsidRPr="00DA5DD3">
        <w:rPr>
          <w:rFonts w:ascii="Times New Roman" w:hAnsi="Times New Roman" w:cs="Times New Roman"/>
          <w:color w:val="000000" w:themeColor="text1"/>
        </w:rPr>
        <w:t xml:space="preserve"> </w:t>
      </w:r>
    </w:p>
  </w:endnote>
  <w:endnote w:id="11">
    <w:p w14:paraId="7F524EC4" w14:textId="48DB9A93" w:rsidR="00A96B2A" w:rsidRPr="002C1BB0" w:rsidRDefault="00A96B2A">
      <w:pPr>
        <w:pStyle w:val="EndnoteText"/>
        <w:rPr>
          <w:rFonts w:ascii="Times New Roman" w:hAnsi="Times New Roman" w:cs="Times New Roman"/>
        </w:rPr>
      </w:pPr>
      <w:r w:rsidRPr="002C1BB0">
        <w:rPr>
          <w:rStyle w:val="EndnoteReference"/>
          <w:rFonts w:ascii="Times New Roman" w:hAnsi="Times New Roman" w:cs="Times New Roman"/>
          <w:color w:val="000000" w:themeColor="text1"/>
        </w:rPr>
        <w:endnoteRef/>
      </w:r>
      <w:r w:rsidRPr="002C1BB0">
        <w:rPr>
          <w:rFonts w:ascii="Times New Roman" w:hAnsi="Times New Roman" w:cs="Times New Roman"/>
          <w:color w:val="000000" w:themeColor="text1"/>
        </w:rPr>
        <w:t xml:space="preserve"> </w:t>
      </w:r>
      <w:hyperlink r:id="rId11" w:history="1">
        <w:r w:rsidRPr="002C1BB0">
          <w:rPr>
            <w:rStyle w:val="Hyperlink"/>
            <w:rFonts w:ascii="Times New Roman" w:hAnsi="Times New Roman" w:cs="Times New Roman"/>
            <w:color w:val="000000" w:themeColor="text1"/>
          </w:rPr>
          <w:t>EU Natural Gas - Price - Chart - Historical Data - News</w:t>
        </w:r>
      </w:hyperlink>
      <w:r w:rsidRPr="002C1BB0">
        <w:rPr>
          <w:rFonts w:ascii="Times New Roman" w:hAnsi="Times New Roman" w:cs="Times New Roman"/>
          <w:color w:val="000000" w:themeColor="text1"/>
        </w:rPr>
        <w:t xml:space="preserve"> </w:t>
      </w:r>
    </w:p>
  </w:endnote>
  <w:endnote w:id="12">
    <w:p w14:paraId="07CF530F" w14:textId="31D3902C" w:rsidR="00DA5DD3" w:rsidRPr="00DA5DD3" w:rsidRDefault="00DA5DD3" w:rsidP="00BE0594">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ANNEX V, RULES FOR CALCULATING THE GREENHOUSE GAS IMPACT OF BIOFUELS, BIOLIQUIDS AND THEIR FOSSIL FUEL COMPARATORS </w:t>
      </w:r>
      <w:hyperlink r:id="rId12" w:anchor="anx_V" w:history="1">
        <w:r w:rsidRPr="00DA5DD3">
          <w:rPr>
            <w:rStyle w:val="Hyperlink"/>
            <w:rFonts w:ascii="Times New Roman" w:hAnsi="Times New Roman" w:cs="Times New Roman"/>
            <w:color w:val="000000" w:themeColor="text1"/>
          </w:rPr>
          <w:t>https://eur-lex.europa.eu/legal-content/EN/TXT/HTML/?uri=CELEX:02018L2001-20240716#anx_V</w:t>
        </w:r>
      </w:hyperlink>
      <w:r w:rsidRPr="00DA5DD3">
        <w:rPr>
          <w:rFonts w:ascii="Times New Roman" w:hAnsi="Times New Roman" w:cs="Times New Roman"/>
          <w:color w:val="000000" w:themeColor="text1"/>
        </w:rPr>
        <w:t xml:space="preserve"> </w:t>
      </w:r>
    </w:p>
  </w:endnote>
  <w:endnote w:id="13">
    <w:p w14:paraId="08F72C2D" w14:textId="26253AAD"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CO</w:t>
      </w:r>
      <w:r w:rsidRPr="002E2557">
        <w:rPr>
          <w:rFonts w:ascii="Times New Roman" w:hAnsi="Times New Roman" w:cs="Times New Roman"/>
          <w:color w:val="000000" w:themeColor="text1"/>
          <w:vertAlign w:val="subscript"/>
        </w:rPr>
        <w:t>2</w:t>
      </w:r>
      <w:r w:rsidRPr="00DA5DD3">
        <w:rPr>
          <w:rFonts w:ascii="Times New Roman" w:hAnsi="Times New Roman" w:cs="Times New Roman"/>
          <w:color w:val="000000" w:themeColor="text1"/>
        </w:rPr>
        <w:t xml:space="preserve"> cena 2026. gada februārī - </w:t>
      </w:r>
      <w:hyperlink r:id="rId13" w:history="1">
        <w:r w:rsidRPr="00DA5DD3">
          <w:rPr>
            <w:rStyle w:val="Hyperlink"/>
            <w:rFonts w:ascii="Times New Roman" w:hAnsi="Times New Roman" w:cs="Times New Roman"/>
            <w:color w:val="000000" w:themeColor="text1"/>
          </w:rPr>
          <w:t>https://tradingeconomics.com/commodity/carbon</w:t>
        </w:r>
      </w:hyperlink>
      <w:r w:rsidRPr="00DA5DD3">
        <w:rPr>
          <w:rFonts w:ascii="Times New Roman" w:hAnsi="Times New Roman" w:cs="Times New Roman"/>
          <w:color w:val="000000" w:themeColor="text1"/>
        </w:rPr>
        <w:t xml:space="preserve"> </w:t>
      </w:r>
    </w:p>
  </w:endnote>
  <w:endnote w:id="14">
    <w:p w14:paraId="73590277" w14:textId="77777777" w:rsidR="00DA5DD3" w:rsidRPr="00DA5DD3" w:rsidRDefault="00DA5DD3" w:rsidP="00A4138F">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w:t>
      </w:r>
      <w:hyperlink r:id="rId14" w:history="1">
        <w:r w:rsidRPr="00DA5DD3">
          <w:rPr>
            <w:rStyle w:val="Hyperlink"/>
            <w:rFonts w:ascii="Times New Roman" w:hAnsi="Times New Roman" w:cs="Times New Roman"/>
            <w:color w:val="000000" w:themeColor="text1"/>
          </w:rPr>
          <w:t>https://www.afsenergy.nl/blog-post/eu-ets-carbon-allowance-price-forecasts-2025-2030-what-european-businesses-must-know-for-effective-hedging-and-compliance?gad_source=1&amp;gad_campaignid=22526032457&amp;gbraid=0AAAAA-A34c5TBh0YXGZ9lILWGOW65HCf9&amp;gclid=Cj0KCQiA7-rMBhCFARIsAKnLKtCFDjDYbuooJKVbrh3TKGV-EAiDElOT1Qod2YplfRaBxVinQ3QoM90aAiw9EALw_wcB</w:t>
        </w:r>
      </w:hyperlink>
      <w:r w:rsidRPr="00DA5DD3">
        <w:rPr>
          <w:rFonts w:ascii="Times New Roman" w:hAnsi="Times New Roman" w:cs="Times New Roman"/>
          <w:color w:val="000000" w:themeColor="text1"/>
        </w:rPr>
        <w:t xml:space="preserve"> </w:t>
      </w:r>
    </w:p>
  </w:endnote>
  <w:endnote w:id="15">
    <w:p w14:paraId="2EB3F79B" w14:textId="420B5A97" w:rsidR="00DA5DD3" w:rsidRPr="00DA5DD3" w:rsidRDefault="00DA5DD3">
      <w:pPr>
        <w:pStyle w:val="EndnoteText"/>
        <w:rPr>
          <w:rFonts w:ascii="Times New Roman" w:hAnsi="Times New Roman" w:cs="Times New Roman"/>
          <w:color w:val="000000" w:themeColor="text1"/>
        </w:rPr>
      </w:pPr>
      <w:r w:rsidRPr="00DA5DD3">
        <w:rPr>
          <w:rStyle w:val="EndnoteReference"/>
          <w:rFonts w:ascii="Times New Roman" w:hAnsi="Times New Roman" w:cs="Times New Roman"/>
          <w:color w:val="000000" w:themeColor="text1"/>
        </w:rPr>
        <w:endnoteRef/>
      </w:r>
      <w:r w:rsidRPr="00DA5DD3">
        <w:rPr>
          <w:rFonts w:ascii="Times New Roman" w:hAnsi="Times New Roman" w:cs="Times New Roman"/>
          <w:color w:val="000000" w:themeColor="text1"/>
        </w:rPr>
        <w:t xml:space="preserve"> Nav ņemtas vērā biometāna saspiešanas un transportēšanas uz BIP emisijas, kuras ietekmē izmantotā degviela, piemēram, vai vilcējs izmanto dīzeļdegvielu vai bioCNG/bioLNG. </w:t>
      </w:r>
    </w:p>
  </w:endnote>
  <w:endnote w:id="16">
    <w:p w14:paraId="5EA47558" w14:textId="3CC35026" w:rsidR="00FF6EF4" w:rsidRDefault="00FF6EF4">
      <w:pPr>
        <w:pStyle w:val="EndnoteText"/>
      </w:pPr>
      <w:r>
        <w:rPr>
          <w:rStyle w:val="EndnoteReference"/>
        </w:rPr>
        <w:endnoteRef/>
      </w:r>
      <w:r>
        <w:t xml:space="preserve"> </w:t>
      </w:r>
      <w:r w:rsidRPr="00467DED">
        <w:rPr>
          <w:rFonts w:ascii="Times New Roman" w:hAnsi="Times New Roman" w:cs="Times New Roman"/>
        </w:rPr>
        <w:t xml:space="preserve">Finanšu un ekonomisko aprēķinu veikšanai nepieciešamo makroekonomisko pieņēmumu un prognožu skaitliskās vērtības, reālā diskonta likme Eiropas Savienības fondu projektiem (atbilstoši Komisijas Īstenošanas Regulai (ES) 2015/207 un Komisijas Deleģētajai Regulai (ES) 480/2014): reālā sociālā diskonta </w:t>
      </w:r>
      <w:r w:rsidRPr="00467DED">
        <w:rPr>
          <w:rFonts w:ascii="Times New Roman" w:hAnsi="Times New Roman" w:cs="Times New Roman"/>
          <w:color w:val="000000" w:themeColor="text1"/>
        </w:rPr>
        <w:t xml:space="preserve">likme – 5%; </w:t>
      </w:r>
      <w:hyperlink r:id="rId15" w:history="1">
        <w:r w:rsidRPr="00467DED">
          <w:rPr>
            <w:rStyle w:val="Hyperlink"/>
            <w:rFonts w:ascii="Times New Roman" w:hAnsi="Times New Roman" w:cs="Times New Roman"/>
            <w:color w:val="000000" w:themeColor="text1"/>
          </w:rPr>
          <w:t>https://www.fm.gov.lv/lv/makroekonomiskie-pienemumi-un-prognozes?utm_source=https%3A%2F%2Fwww.google.com%2F</w:t>
        </w:r>
      </w:hyperlink>
      <w:r w:rsidRPr="00467DED">
        <w:rPr>
          <w:color w:val="000000" w:themeColor="text1"/>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77462287"/>
      <w:docPartObj>
        <w:docPartGallery w:val="Page Numbers (Bottom of Page)"/>
        <w:docPartUnique/>
      </w:docPartObj>
    </w:sdtPr>
    <w:sdtEndPr>
      <w:rPr>
        <w:noProof/>
      </w:rPr>
    </w:sdtEndPr>
    <w:sdtContent>
      <w:p w14:paraId="03D10CE0" w14:textId="5358F7ED" w:rsidR="00706A3A" w:rsidRPr="00706A3A" w:rsidRDefault="00706A3A">
        <w:pPr>
          <w:pStyle w:val="Footer"/>
          <w:jc w:val="right"/>
          <w:rPr>
            <w:rFonts w:ascii="Times New Roman" w:hAnsi="Times New Roman" w:cs="Times New Roman"/>
          </w:rPr>
        </w:pPr>
        <w:r w:rsidRPr="00706A3A">
          <w:rPr>
            <w:rFonts w:ascii="Times New Roman" w:hAnsi="Times New Roman" w:cs="Times New Roman"/>
          </w:rPr>
          <w:fldChar w:fldCharType="begin"/>
        </w:r>
        <w:r w:rsidRPr="00706A3A">
          <w:rPr>
            <w:rFonts w:ascii="Times New Roman" w:hAnsi="Times New Roman" w:cs="Times New Roman"/>
          </w:rPr>
          <w:instrText xml:space="preserve"> PAGE   \* MERGEFORMAT </w:instrText>
        </w:r>
        <w:r w:rsidRPr="00706A3A">
          <w:rPr>
            <w:rFonts w:ascii="Times New Roman" w:hAnsi="Times New Roman" w:cs="Times New Roman"/>
          </w:rPr>
          <w:fldChar w:fldCharType="separate"/>
        </w:r>
        <w:r w:rsidRPr="00706A3A">
          <w:rPr>
            <w:rFonts w:ascii="Times New Roman" w:hAnsi="Times New Roman" w:cs="Times New Roman"/>
            <w:noProof/>
          </w:rPr>
          <w:t>2</w:t>
        </w:r>
        <w:r w:rsidRPr="00706A3A">
          <w:rPr>
            <w:rFonts w:ascii="Times New Roman" w:hAnsi="Times New Roman" w:cs="Times New Roman"/>
            <w:noProof/>
          </w:rPr>
          <w:fldChar w:fldCharType="end"/>
        </w:r>
      </w:p>
    </w:sdtContent>
  </w:sdt>
  <w:p w14:paraId="7E5AE667" w14:textId="77777777" w:rsidR="00706A3A" w:rsidRPr="00706A3A" w:rsidRDefault="00706A3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46A36" w14:textId="77777777" w:rsidR="00F81E12" w:rsidRDefault="00F81E12" w:rsidP="00610765">
      <w:pPr>
        <w:spacing w:after="0" w:line="240" w:lineRule="auto"/>
      </w:pPr>
      <w:r>
        <w:separator/>
      </w:r>
    </w:p>
  </w:footnote>
  <w:footnote w:type="continuationSeparator" w:id="0">
    <w:p w14:paraId="4F53255F" w14:textId="77777777" w:rsidR="00F81E12" w:rsidRDefault="00F81E12" w:rsidP="00610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64AB"/>
    <w:multiLevelType w:val="hybridMultilevel"/>
    <w:tmpl w:val="9B4C21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6E7A26"/>
    <w:multiLevelType w:val="hybridMultilevel"/>
    <w:tmpl w:val="9264A8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6BC727D"/>
    <w:multiLevelType w:val="hybridMultilevel"/>
    <w:tmpl w:val="E0ACA7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995616"/>
    <w:multiLevelType w:val="multilevel"/>
    <w:tmpl w:val="ADCC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20F40"/>
    <w:multiLevelType w:val="hybridMultilevel"/>
    <w:tmpl w:val="6394AD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EC534CB"/>
    <w:multiLevelType w:val="multilevel"/>
    <w:tmpl w:val="25A6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F36E9"/>
    <w:multiLevelType w:val="multilevel"/>
    <w:tmpl w:val="6930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7D21DC"/>
    <w:multiLevelType w:val="hybridMultilevel"/>
    <w:tmpl w:val="35E4C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8DE536B"/>
    <w:multiLevelType w:val="multilevel"/>
    <w:tmpl w:val="03C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5F2094"/>
    <w:multiLevelType w:val="hybridMultilevel"/>
    <w:tmpl w:val="0CF217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BD93EDD"/>
    <w:multiLevelType w:val="multilevel"/>
    <w:tmpl w:val="DB5A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7360D"/>
    <w:multiLevelType w:val="multilevel"/>
    <w:tmpl w:val="AF1E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589197">
    <w:abstractNumId w:val="7"/>
  </w:num>
  <w:num w:numId="2" w16cid:durableId="1980115103">
    <w:abstractNumId w:val="2"/>
  </w:num>
  <w:num w:numId="3" w16cid:durableId="994920898">
    <w:abstractNumId w:val="6"/>
  </w:num>
  <w:num w:numId="4" w16cid:durableId="483207124">
    <w:abstractNumId w:val="11"/>
  </w:num>
  <w:num w:numId="5" w16cid:durableId="1625774488">
    <w:abstractNumId w:val="3"/>
  </w:num>
  <w:num w:numId="6" w16cid:durableId="2005863831">
    <w:abstractNumId w:val="8"/>
  </w:num>
  <w:num w:numId="7" w16cid:durableId="1240141095">
    <w:abstractNumId w:val="5"/>
  </w:num>
  <w:num w:numId="8" w16cid:durableId="1046562899">
    <w:abstractNumId w:val="10"/>
  </w:num>
  <w:num w:numId="9" w16cid:durableId="171843468">
    <w:abstractNumId w:val="9"/>
  </w:num>
  <w:num w:numId="10" w16cid:durableId="877352655">
    <w:abstractNumId w:val="0"/>
  </w:num>
  <w:num w:numId="11" w16cid:durableId="695814996">
    <w:abstractNumId w:val="4"/>
  </w:num>
  <w:num w:numId="12" w16cid:durableId="133052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7BB"/>
    <w:rsid w:val="00004FB8"/>
    <w:rsid w:val="00010C3A"/>
    <w:rsid w:val="00011CA2"/>
    <w:rsid w:val="00012ECA"/>
    <w:rsid w:val="000172AE"/>
    <w:rsid w:val="0002057B"/>
    <w:rsid w:val="000210B4"/>
    <w:rsid w:val="00022E2B"/>
    <w:rsid w:val="0002345C"/>
    <w:rsid w:val="00024CCD"/>
    <w:rsid w:val="00025CCD"/>
    <w:rsid w:val="00027932"/>
    <w:rsid w:val="0004675B"/>
    <w:rsid w:val="00055164"/>
    <w:rsid w:val="0005546F"/>
    <w:rsid w:val="00056E02"/>
    <w:rsid w:val="00060EAA"/>
    <w:rsid w:val="00061B96"/>
    <w:rsid w:val="0006284E"/>
    <w:rsid w:val="00063CED"/>
    <w:rsid w:val="00064D64"/>
    <w:rsid w:val="00064EC0"/>
    <w:rsid w:val="00070124"/>
    <w:rsid w:val="00070D96"/>
    <w:rsid w:val="0007115E"/>
    <w:rsid w:val="00072AB8"/>
    <w:rsid w:val="00072CB9"/>
    <w:rsid w:val="0007533A"/>
    <w:rsid w:val="00075D1E"/>
    <w:rsid w:val="000774DB"/>
    <w:rsid w:val="00077A16"/>
    <w:rsid w:val="00080A08"/>
    <w:rsid w:val="0009237A"/>
    <w:rsid w:val="00094A13"/>
    <w:rsid w:val="00094C3A"/>
    <w:rsid w:val="000A29B1"/>
    <w:rsid w:val="000A7563"/>
    <w:rsid w:val="000B579F"/>
    <w:rsid w:val="000B5A44"/>
    <w:rsid w:val="000B5C7E"/>
    <w:rsid w:val="000B6BC7"/>
    <w:rsid w:val="000C47A2"/>
    <w:rsid w:val="000C748E"/>
    <w:rsid w:val="000D51C1"/>
    <w:rsid w:val="000E13F9"/>
    <w:rsid w:val="000E2387"/>
    <w:rsid w:val="000E475C"/>
    <w:rsid w:val="000E7D63"/>
    <w:rsid w:val="000E7FD9"/>
    <w:rsid w:val="000F51B0"/>
    <w:rsid w:val="000F521D"/>
    <w:rsid w:val="000F66EF"/>
    <w:rsid w:val="00104953"/>
    <w:rsid w:val="00104DC6"/>
    <w:rsid w:val="00112B6E"/>
    <w:rsid w:val="001145D9"/>
    <w:rsid w:val="0012003B"/>
    <w:rsid w:val="00120AAC"/>
    <w:rsid w:val="001267B0"/>
    <w:rsid w:val="0013433F"/>
    <w:rsid w:val="001436D9"/>
    <w:rsid w:val="00143CA4"/>
    <w:rsid w:val="00144DE6"/>
    <w:rsid w:val="00147DAF"/>
    <w:rsid w:val="00150671"/>
    <w:rsid w:val="00150D16"/>
    <w:rsid w:val="00160679"/>
    <w:rsid w:val="00160F87"/>
    <w:rsid w:val="00161A5F"/>
    <w:rsid w:val="00166ECF"/>
    <w:rsid w:val="0017048E"/>
    <w:rsid w:val="00170D05"/>
    <w:rsid w:val="00170F32"/>
    <w:rsid w:val="00171535"/>
    <w:rsid w:val="001723D9"/>
    <w:rsid w:val="00172B4F"/>
    <w:rsid w:val="001769EE"/>
    <w:rsid w:val="001770FA"/>
    <w:rsid w:val="00190DC8"/>
    <w:rsid w:val="00195AFC"/>
    <w:rsid w:val="001A0D0E"/>
    <w:rsid w:val="001A4116"/>
    <w:rsid w:val="001A7454"/>
    <w:rsid w:val="001C2063"/>
    <w:rsid w:val="001C3215"/>
    <w:rsid w:val="001C5EBC"/>
    <w:rsid w:val="001D1FBF"/>
    <w:rsid w:val="001D27C0"/>
    <w:rsid w:val="001D5709"/>
    <w:rsid w:val="001E3E18"/>
    <w:rsid w:val="001E6B0B"/>
    <w:rsid w:val="001E75D7"/>
    <w:rsid w:val="001E7877"/>
    <w:rsid w:val="001E7DE6"/>
    <w:rsid w:val="001F19D8"/>
    <w:rsid w:val="001F3504"/>
    <w:rsid w:val="001F3E23"/>
    <w:rsid w:val="001F6915"/>
    <w:rsid w:val="001F7CD5"/>
    <w:rsid w:val="00200A40"/>
    <w:rsid w:val="00201AC9"/>
    <w:rsid w:val="00205F3A"/>
    <w:rsid w:val="00212A74"/>
    <w:rsid w:val="0021640A"/>
    <w:rsid w:val="002176CF"/>
    <w:rsid w:val="0022193F"/>
    <w:rsid w:val="00227959"/>
    <w:rsid w:val="002310B3"/>
    <w:rsid w:val="00234DF2"/>
    <w:rsid w:val="00235B9C"/>
    <w:rsid w:val="00242639"/>
    <w:rsid w:val="00250A67"/>
    <w:rsid w:val="00251DD7"/>
    <w:rsid w:val="00254BFD"/>
    <w:rsid w:val="0025565C"/>
    <w:rsid w:val="002563D4"/>
    <w:rsid w:val="00263AAE"/>
    <w:rsid w:val="002737D8"/>
    <w:rsid w:val="00275491"/>
    <w:rsid w:val="00276427"/>
    <w:rsid w:val="0028566B"/>
    <w:rsid w:val="00285A45"/>
    <w:rsid w:val="0028780E"/>
    <w:rsid w:val="002943E0"/>
    <w:rsid w:val="0029590F"/>
    <w:rsid w:val="002A0812"/>
    <w:rsid w:val="002A08C4"/>
    <w:rsid w:val="002A2AAA"/>
    <w:rsid w:val="002A3132"/>
    <w:rsid w:val="002A5835"/>
    <w:rsid w:val="002A5E50"/>
    <w:rsid w:val="002B034E"/>
    <w:rsid w:val="002B34F3"/>
    <w:rsid w:val="002B7915"/>
    <w:rsid w:val="002B7B9E"/>
    <w:rsid w:val="002C1A77"/>
    <w:rsid w:val="002C1BB0"/>
    <w:rsid w:val="002C4CEB"/>
    <w:rsid w:val="002C6A93"/>
    <w:rsid w:val="002D13C8"/>
    <w:rsid w:val="002D28E3"/>
    <w:rsid w:val="002D5475"/>
    <w:rsid w:val="002D5B1C"/>
    <w:rsid w:val="002D6DEA"/>
    <w:rsid w:val="002D74B0"/>
    <w:rsid w:val="002E1817"/>
    <w:rsid w:val="002E189E"/>
    <w:rsid w:val="002E2557"/>
    <w:rsid w:val="002E2E2C"/>
    <w:rsid w:val="002E35EC"/>
    <w:rsid w:val="002E478B"/>
    <w:rsid w:val="002E4E35"/>
    <w:rsid w:val="002F3708"/>
    <w:rsid w:val="002F5C5B"/>
    <w:rsid w:val="002F6DEE"/>
    <w:rsid w:val="0030785D"/>
    <w:rsid w:val="00313334"/>
    <w:rsid w:val="003165DE"/>
    <w:rsid w:val="003170A0"/>
    <w:rsid w:val="00317DB4"/>
    <w:rsid w:val="00322DA5"/>
    <w:rsid w:val="00326BF4"/>
    <w:rsid w:val="00327F3B"/>
    <w:rsid w:val="003311A5"/>
    <w:rsid w:val="00336ACE"/>
    <w:rsid w:val="00342AF9"/>
    <w:rsid w:val="00343D7E"/>
    <w:rsid w:val="0034679F"/>
    <w:rsid w:val="00346E7E"/>
    <w:rsid w:val="003471B8"/>
    <w:rsid w:val="00347529"/>
    <w:rsid w:val="0035387C"/>
    <w:rsid w:val="00354711"/>
    <w:rsid w:val="00355793"/>
    <w:rsid w:val="003701F2"/>
    <w:rsid w:val="003703DD"/>
    <w:rsid w:val="003734C0"/>
    <w:rsid w:val="003741F6"/>
    <w:rsid w:val="00375139"/>
    <w:rsid w:val="0037733B"/>
    <w:rsid w:val="00383B22"/>
    <w:rsid w:val="00390664"/>
    <w:rsid w:val="00391463"/>
    <w:rsid w:val="003A42DA"/>
    <w:rsid w:val="003A67B3"/>
    <w:rsid w:val="003B004D"/>
    <w:rsid w:val="003B0896"/>
    <w:rsid w:val="003B0AFE"/>
    <w:rsid w:val="003B1B5E"/>
    <w:rsid w:val="003B4A4C"/>
    <w:rsid w:val="003B7A38"/>
    <w:rsid w:val="003C2A1A"/>
    <w:rsid w:val="003C5A96"/>
    <w:rsid w:val="003D0461"/>
    <w:rsid w:val="003D2BBD"/>
    <w:rsid w:val="003D2F09"/>
    <w:rsid w:val="003D69DC"/>
    <w:rsid w:val="003E0982"/>
    <w:rsid w:val="003F2B1C"/>
    <w:rsid w:val="003F69A9"/>
    <w:rsid w:val="004042ED"/>
    <w:rsid w:val="00406169"/>
    <w:rsid w:val="00407375"/>
    <w:rsid w:val="00407527"/>
    <w:rsid w:val="004077D3"/>
    <w:rsid w:val="00407FBB"/>
    <w:rsid w:val="00415789"/>
    <w:rsid w:val="00417BA5"/>
    <w:rsid w:val="00420085"/>
    <w:rsid w:val="00421D2A"/>
    <w:rsid w:val="00421E52"/>
    <w:rsid w:val="00423066"/>
    <w:rsid w:val="0042560D"/>
    <w:rsid w:val="00427288"/>
    <w:rsid w:val="00431DFA"/>
    <w:rsid w:val="00436316"/>
    <w:rsid w:val="00437B67"/>
    <w:rsid w:val="00440755"/>
    <w:rsid w:val="004420A2"/>
    <w:rsid w:val="004430A9"/>
    <w:rsid w:val="0044354A"/>
    <w:rsid w:val="00443E3B"/>
    <w:rsid w:val="00451221"/>
    <w:rsid w:val="00452E4B"/>
    <w:rsid w:val="004532D9"/>
    <w:rsid w:val="00456010"/>
    <w:rsid w:val="00460BBA"/>
    <w:rsid w:val="004636EB"/>
    <w:rsid w:val="00464BA1"/>
    <w:rsid w:val="00467DED"/>
    <w:rsid w:val="004727CA"/>
    <w:rsid w:val="0047332D"/>
    <w:rsid w:val="004741A9"/>
    <w:rsid w:val="00474F65"/>
    <w:rsid w:val="0047667D"/>
    <w:rsid w:val="004810E8"/>
    <w:rsid w:val="0048153F"/>
    <w:rsid w:val="00482B6E"/>
    <w:rsid w:val="0048301B"/>
    <w:rsid w:val="00490677"/>
    <w:rsid w:val="00491D0C"/>
    <w:rsid w:val="00494B5B"/>
    <w:rsid w:val="004A100F"/>
    <w:rsid w:val="004A5E6D"/>
    <w:rsid w:val="004A6B13"/>
    <w:rsid w:val="004A702F"/>
    <w:rsid w:val="004A7DDB"/>
    <w:rsid w:val="004B16BF"/>
    <w:rsid w:val="004B3600"/>
    <w:rsid w:val="004B6D77"/>
    <w:rsid w:val="004C1B76"/>
    <w:rsid w:val="004C47CC"/>
    <w:rsid w:val="004D11B1"/>
    <w:rsid w:val="004D3442"/>
    <w:rsid w:val="004E0DF3"/>
    <w:rsid w:val="004E14FB"/>
    <w:rsid w:val="004E25AE"/>
    <w:rsid w:val="004E41FE"/>
    <w:rsid w:val="004E6D32"/>
    <w:rsid w:val="004F28A8"/>
    <w:rsid w:val="004F3B96"/>
    <w:rsid w:val="004F3C69"/>
    <w:rsid w:val="004F7B61"/>
    <w:rsid w:val="00500466"/>
    <w:rsid w:val="005017B6"/>
    <w:rsid w:val="00503EB6"/>
    <w:rsid w:val="005067A4"/>
    <w:rsid w:val="00511EFF"/>
    <w:rsid w:val="0051487C"/>
    <w:rsid w:val="00514E72"/>
    <w:rsid w:val="00515165"/>
    <w:rsid w:val="00523039"/>
    <w:rsid w:val="005273A6"/>
    <w:rsid w:val="00527E81"/>
    <w:rsid w:val="005321E9"/>
    <w:rsid w:val="0053235D"/>
    <w:rsid w:val="00533669"/>
    <w:rsid w:val="00535EE0"/>
    <w:rsid w:val="005368DB"/>
    <w:rsid w:val="00542B81"/>
    <w:rsid w:val="0054364E"/>
    <w:rsid w:val="005442B1"/>
    <w:rsid w:val="00546123"/>
    <w:rsid w:val="00552D24"/>
    <w:rsid w:val="00554C5E"/>
    <w:rsid w:val="00555393"/>
    <w:rsid w:val="00555AE5"/>
    <w:rsid w:val="00556D37"/>
    <w:rsid w:val="00563C77"/>
    <w:rsid w:val="00566504"/>
    <w:rsid w:val="00570440"/>
    <w:rsid w:val="005718F7"/>
    <w:rsid w:val="00573CB8"/>
    <w:rsid w:val="0057414E"/>
    <w:rsid w:val="00580A61"/>
    <w:rsid w:val="005835C1"/>
    <w:rsid w:val="005854D5"/>
    <w:rsid w:val="00590CD2"/>
    <w:rsid w:val="00590EF4"/>
    <w:rsid w:val="0059453D"/>
    <w:rsid w:val="005954CE"/>
    <w:rsid w:val="005A00AF"/>
    <w:rsid w:val="005A0B70"/>
    <w:rsid w:val="005A1665"/>
    <w:rsid w:val="005A52B5"/>
    <w:rsid w:val="005A77BB"/>
    <w:rsid w:val="005B17C1"/>
    <w:rsid w:val="005B26E5"/>
    <w:rsid w:val="005B5D8B"/>
    <w:rsid w:val="005B760C"/>
    <w:rsid w:val="005B7BBF"/>
    <w:rsid w:val="005C4C4D"/>
    <w:rsid w:val="005D08E6"/>
    <w:rsid w:val="005D12AE"/>
    <w:rsid w:val="005D304A"/>
    <w:rsid w:val="005D7629"/>
    <w:rsid w:val="005E0D98"/>
    <w:rsid w:val="005E20A9"/>
    <w:rsid w:val="005E77B4"/>
    <w:rsid w:val="00603052"/>
    <w:rsid w:val="006035C3"/>
    <w:rsid w:val="00604701"/>
    <w:rsid w:val="0060566C"/>
    <w:rsid w:val="00606AD1"/>
    <w:rsid w:val="00606C51"/>
    <w:rsid w:val="006076D4"/>
    <w:rsid w:val="00610765"/>
    <w:rsid w:val="00611BCD"/>
    <w:rsid w:val="006178A9"/>
    <w:rsid w:val="00621C97"/>
    <w:rsid w:val="006249FF"/>
    <w:rsid w:val="00627CEE"/>
    <w:rsid w:val="00630B10"/>
    <w:rsid w:val="006315FF"/>
    <w:rsid w:val="0063262A"/>
    <w:rsid w:val="00632E2B"/>
    <w:rsid w:val="00633120"/>
    <w:rsid w:val="0063524C"/>
    <w:rsid w:val="00637062"/>
    <w:rsid w:val="00637098"/>
    <w:rsid w:val="00640CAE"/>
    <w:rsid w:val="006419DF"/>
    <w:rsid w:val="006478C5"/>
    <w:rsid w:val="00650C32"/>
    <w:rsid w:val="00653A17"/>
    <w:rsid w:val="00653D6B"/>
    <w:rsid w:val="006546C2"/>
    <w:rsid w:val="00662E30"/>
    <w:rsid w:val="006654B7"/>
    <w:rsid w:val="0066691E"/>
    <w:rsid w:val="006669F8"/>
    <w:rsid w:val="0066791B"/>
    <w:rsid w:val="006718F2"/>
    <w:rsid w:val="006729E7"/>
    <w:rsid w:val="00677B92"/>
    <w:rsid w:val="00681FB9"/>
    <w:rsid w:val="00683463"/>
    <w:rsid w:val="00684A22"/>
    <w:rsid w:val="00692AAA"/>
    <w:rsid w:val="00694E4A"/>
    <w:rsid w:val="00695B18"/>
    <w:rsid w:val="00696CD8"/>
    <w:rsid w:val="006A2A0D"/>
    <w:rsid w:val="006A6366"/>
    <w:rsid w:val="006B5CE9"/>
    <w:rsid w:val="006B5F14"/>
    <w:rsid w:val="006B6831"/>
    <w:rsid w:val="006C38FA"/>
    <w:rsid w:val="006C4A5C"/>
    <w:rsid w:val="006C5908"/>
    <w:rsid w:val="006D2759"/>
    <w:rsid w:val="006D3B98"/>
    <w:rsid w:val="006D6457"/>
    <w:rsid w:val="006D6B9A"/>
    <w:rsid w:val="006E0147"/>
    <w:rsid w:val="006E104B"/>
    <w:rsid w:val="006E1414"/>
    <w:rsid w:val="006E178A"/>
    <w:rsid w:val="006E1CA9"/>
    <w:rsid w:val="006F0C5F"/>
    <w:rsid w:val="006F3328"/>
    <w:rsid w:val="006F41C0"/>
    <w:rsid w:val="006F4AB7"/>
    <w:rsid w:val="006F6D5B"/>
    <w:rsid w:val="006F78DA"/>
    <w:rsid w:val="006F7B59"/>
    <w:rsid w:val="00701FF5"/>
    <w:rsid w:val="007028C2"/>
    <w:rsid w:val="0070620B"/>
    <w:rsid w:val="00706A3A"/>
    <w:rsid w:val="00716746"/>
    <w:rsid w:val="007177B8"/>
    <w:rsid w:val="00721CCB"/>
    <w:rsid w:val="007270DF"/>
    <w:rsid w:val="00734E08"/>
    <w:rsid w:val="00743CAE"/>
    <w:rsid w:val="00744732"/>
    <w:rsid w:val="0074504A"/>
    <w:rsid w:val="00746526"/>
    <w:rsid w:val="00750FFF"/>
    <w:rsid w:val="00756AEE"/>
    <w:rsid w:val="00757378"/>
    <w:rsid w:val="00757832"/>
    <w:rsid w:val="00761AC7"/>
    <w:rsid w:val="00762C27"/>
    <w:rsid w:val="007706AC"/>
    <w:rsid w:val="007767CA"/>
    <w:rsid w:val="00782817"/>
    <w:rsid w:val="00782DAF"/>
    <w:rsid w:val="00783654"/>
    <w:rsid w:val="007847CD"/>
    <w:rsid w:val="007900B5"/>
    <w:rsid w:val="00793915"/>
    <w:rsid w:val="007952F8"/>
    <w:rsid w:val="00795F1C"/>
    <w:rsid w:val="007B0ECD"/>
    <w:rsid w:val="007B19F4"/>
    <w:rsid w:val="007B1EDA"/>
    <w:rsid w:val="007B3B50"/>
    <w:rsid w:val="007B7B71"/>
    <w:rsid w:val="007C0570"/>
    <w:rsid w:val="007C1DF7"/>
    <w:rsid w:val="007C6622"/>
    <w:rsid w:val="007D13BE"/>
    <w:rsid w:val="007D2CEC"/>
    <w:rsid w:val="007E25BC"/>
    <w:rsid w:val="007E2F7F"/>
    <w:rsid w:val="007E3451"/>
    <w:rsid w:val="007E4917"/>
    <w:rsid w:val="007E5FDD"/>
    <w:rsid w:val="007E69A1"/>
    <w:rsid w:val="007E6BD2"/>
    <w:rsid w:val="007F5229"/>
    <w:rsid w:val="007F7AA0"/>
    <w:rsid w:val="00801F67"/>
    <w:rsid w:val="00802FDC"/>
    <w:rsid w:val="008031F9"/>
    <w:rsid w:val="00803F0B"/>
    <w:rsid w:val="0080519A"/>
    <w:rsid w:val="00814254"/>
    <w:rsid w:val="00814DB4"/>
    <w:rsid w:val="00816226"/>
    <w:rsid w:val="00817EAC"/>
    <w:rsid w:val="008268E8"/>
    <w:rsid w:val="00827EDD"/>
    <w:rsid w:val="008302A8"/>
    <w:rsid w:val="008310C0"/>
    <w:rsid w:val="0083171A"/>
    <w:rsid w:val="00832E68"/>
    <w:rsid w:val="00834819"/>
    <w:rsid w:val="00834940"/>
    <w:rsid w:val="00834D0F"/>
    <w:rsid w:val="008379CE"/>
    <w:rsid w:val="008428F8"/>
    <w:rsid w:val="0084642F"/>
    <w:rsid w:val="00846B1A"/>
    <w:rsid w:val="00850C0D"/>
    <w:rsid w:val="0086036C"/>
    <w:rsid w:val="00866DC2"/>
    <w:rsid w:val="00871A9C"/>
    <w:rsid w:val="00871C57"/>
    <w:rsid w:val="00873482"/>
    <w:rsid w:val="00876D20"/>
    <w:rsid w:val="00882218"/>
    <w:rsid w:val="00887819"/>
    <w:rsid w:val="008907C1"/>
    <w:rsid w:val="00891B7F"/>
    <w:rsid w:val="00891D10"/>
    <w:rsid w:val="008938BD"/>
    <w:rsid w:val="00893F6A"/>
    <w:rsid w:val="008964B7"/>
    <w:rsid w:val="00897635"/>
    <w:rsid w:val="008A1E31"/>
    <w:rsid w:val="008A3DEF"/>
    <w:rsid w:val="008A3FEF"/>
    <w:rsid w:val="008A64B5"/>
    <w:rsid w:val="008B083F"/>
    <w:rsid w:val="008B2E2F"/>
    <w:rsid w:val="008B4A72"/>
    <w:rsid w:val="008B4BAF"/>
    <w:rsid w:val="008C441D"/>
    <w:rsid w:val="008C58A3"/>
    <w:rsid w:val="008D5629"/>
    <w:rsid w:val="008D704B"/>
    <w:rsid w:val="008D773E"/>
    <w:rsid w:val="008E3C7B"/>
    <w:rsid w:val="008E4C06"/>
    <w:rsid w:val="008E5B05"/>
    <w:rsid w:val="008F3580"/>
    <w:rsid w:val="008F5A93"/>
    <w:rsid w:val="008F642B"/>
    <w:rsid w:val="008F6AA8"/>
    <w:rsid w:val="008F6E32"/>
    <w:rsid w:val="00902223"/>
    <w:rsid w:val="009031E8"/>
    <w:rsid w:val="00907415"/>
    <w:rsid w:val="00916191"/>
    <w:rsid w:val="00916F64"/>
    <w:rsid w:val="00921716"/>
    <w:rsid w:val="0092402C"/>
    <w:rsid w:val="0093147E"/>
    <w:rsid w:val="00933341"/>
    <w:rsid w:val="00934284"/>
    <w:rsid w:val="0093500A"/>
    <w:rsid w:val="00935333"/>
    <w:rsid w:val="009408CB"/>
    <w:rsid w:val="00940D44"/>
    <w:rsid w:val="00941012"/>
    <w:rsid w:val="0094291A"/>
    <w:rsid w:val="009502FA"/>
    <w:rsid w:val="00951351"/>
    <w:rsid w:val="0095347F"/>
    <w:rsid w:val="00953DBE"/>
    <w:rsid w:val="00962239"/>
    <w:rsid w:val="009632BB"/>
    <w:rsid w:val="009677DB"/>
    <w:rsid w:val="00970C7A"/>
    <w:rsid w:val="00970E09"/>
    <w:rsid w:val="00970FB3"/>
    <w:rsid w:val="00971597"/>
    <w:rsid w:val="00971848"/>
    <w:rsid w:val="009743FA"/>
    <w:rsid w:val="0097542B"/>
    <w:rsid w:val="00975A37"/>
    <w:rsid w:val="0098029E"/>
    <w:rsid w:val="009807AA"/>
    <w:rsid w:val="00981166"/>
    <w:rsid w:val="009828F7"/>
    <w:rsid w:val="00982C6E"/>
    <w:rsid w:val="00987C27"/>
    <w:rsid w:val="009914EF"/>
    <w:rsid w:val="00992266"/>
    <w:rsid w:val="0099433E"/>
    <w:rsid w:val="00995BCB"/>
    <w:rsid w:val="009A13F6"/>
    <w:rsid w:val="009A41BD"/>
    <w:rsid w:val="009B3BA7"/>
    <w:rsid w:val="009C3163"/>
    <w:rsid w:val="009C4481"/>
    <w:rsid w:val="009C7920"/>
    <w:rsid w:val="009D0923"/>
    <w:rsid w:val="009D180A"/>
    <w:rsid w:val="009D4B97"/>
    <w:rsid w:val="009E1500"/>
    <w:rsid w:val="009E4807"/>
    <w:rsid w:val="009F09D6"/>
    <w:rsid w:val="009F230E"/>
    <w:rsid w:val="009F3B8C"/>
    <w:rsid w:val="009F6E12"/>
    <w:rsid w:val="009F7669"/>
    <w:rsid w:val="00A01AD3"/>
    <w:rsid w:val="00A02A21"/>
    <w:rsid w:val="00A02C61"/>
    <w:rsid w:val="00A02CC8"/>
    <w:rsid w:val="00A05CD1"/>
    <w:rsid w:val="00A07719"/>
    <w:rsid w:val="00A1062F"/>
    <w:rsid w:val="00A121A9"/>
    <w:rsid w:val="00A160C9"/>
    <w:rsid w:val="00A17AF4"/>
    <w:rsid w:val="00A22A92"/>
    <w:rsid w:val="00A23584"/>
    <w:rsid w:val="00A236C3"/>
    <w:rsid w:val="00A2765F"/>
    <w:rsid w:val="00A27B58"/>
    <w:rsid w:val="00A31A9B"/>
    <w:rsid w:val="00A33C57"/>
    <w:rsid w:val="00A3410E"/>
    <w:rsid w:val="00A356D6"/>
    <w:rsid w:val="00A4138F"/>
    <w:rsid w:val="00A413C9"/>
    <w:rsid w:val="00A418BE"/>
    <w:rsid w:val="00A41A56"/>
    <w:rsid w:val="00A4473D"/>
    <w:rsid w:val="00A47351"/>
    <w:rsid w:val="00A47D08"/>
    <w:rsid w:val="00A51DFE"/>
    <w:rsid w:val="00A53EC8"/>
    <w:rsid w:val="00A62A28"/>
    <w:rsid w:val="00A6629F"/>
    <w:rsid w:val="00A668F2"/>
    <w:rsid w:val="00A74164"/>
    <w:rsid w:val="00A80439"/>
    <w:rsid w:val="00A811AC"/>
    <w:rsid w:val="00A8181D"/>
    <w:rsid w:val="00A82F99"/>
    <w:rsid w:val="00A8334A"/>
    <w:rsid w:val="00A8562A"/>
    <w:rsid w:val="00A86A36"/>
    <w:rsid w:val="00A943F6"/>
    <w:rsid w:val="00A968F3"/>
    <w:rsid w:val="00A96B2A"/>
    <w:rsid w:val="00AA6476"/>
    <w:rsid w:val="00AB207A"/>
    <w:rsid w:val="00AB490A"/>
    <w:rsid w:val="00AC1207"/>
    <w:rsid w:val="00AC5363"/>
    <w:rsid w:val="00AD37BD"/>
    <w:rsid w:val="00AD4E67"/>
    <w:rsid w:val="00AD5042"/>
    <w:rsid w:val="00AE172F"/>
    <w:rsid w:val="00AE4D2B"/>
    <w:rsid w:val="00AF06CF"/>
    <w:rsid w:val="00AF5736"/>
    <w:rsid w:val="00B07CB4"/>
    <w:rsid w:val="00B07F5A"/>
    <w:rsid w:val="00B11030"/>
    <w:rsid w:val="00B17245"/>
    <w:rsid w:val="00B1737A"/>
    <w:rsid w:val="00B2246B"/>
    <w:rsid w:val="00B23B9A"/>
    <w:rsid w:val="00B24063"/>
    <w:rsid w:val="00B35D78"/>
    <w:rsid w:val="00B402EE"/>
    <w:rsid w:val="00B40B91"/>
    <w:rsid w:val="00B41991"/>
    <w:rsid w:val="00B42504"/>
    <w:rsid w:val="00B44082"/>
    <w:rsid w:val="00B4550F"/>
    <w:rsid w:val="00B46950"/>
    <w:rsid w:val="00B46F2F"/>
    <w:rsid w:val="00B52BEF"/>
    <w:rsid w:val="00B554AB"/>
    <w:rsid w:val="00B56CAC"/>
    <w:rsid w:val="00B61E22"/>
    <w:rsid w:val="00B64964"/>
    <w:rsid w:val="00B709F9"/>
    <w:rsid w:val="00B7260E"/>
    <w:rsid w:val="00B74753"/>
    <w:rsid w:val="00B762BC"/>
    <w:rsid w:val="00B80B5B"/>
    <w:rsid w:val="00B8306F"/>
    <w:rsid w:val="00B84821"/>
    <w:rsid w:val="00B84B85"/>
    <w:rsid w:val="00B8516F"/>
    <w:rsid w:val="00B865C2"/>
    <w:rsid w:val="00B86B94"/>
    <w:rsid w:val="00B908D0"/>
    <w:rsid w:val="00B93369"/>
    <w:rsid w:val="00B943AA"/>
    <w:rsid w:val="00BA5E91"/>
    <w:rsid w:val="00BB5427"/>
    <w:rsid w:val="00BB73C4"/>
    <w:rsid w:val="00BC3E09"/>
    <w:rsid w:val="00BC65CF"/>
    <w:rsid w:val="00BC68FE"/>
    <w:rsid w:val="00BD44F1"/>
    <w:rsid w:val="00BD6234"/>
    <w:rsid w:val="00BE0594"/>
    <w:rsid w:val="00BE2014"/>
    <w:rsid w:val="00BF1320"/>
    <w:rsid w:val="00BF4394"/>
    <w:rsid w:val="00BF64E2"/>
    <w:rsid w:val="00C00E27"/>
    <w:rsid w:val="00C039BF"/>
    <w:rsid w:val="00C064BC"/>
    <w:rsid w:val="00C0678E"/>
    <w:rsid w:val="00C069DC"/>
    <w:rsid w:val="00C07D3E"/>
    <w:rsid w:val="00C12B42"/>
    <w:rsid w:val="00C14C0C"/>
    <w:rsid w:val="00C16956"/>
    <w:rsid w:val="00C173D7"/>
    <w:rsid w:val="00C226BA"/>
    <w:rsid w:val="00C337EE"/>
    <w:rsid w:val="00C379C8"/>
    <w:rsid w:val="00C405C3"/>
    <w:rsid w:val="00C41FE1"/>
    <w:rsid w:val="00C46149"/>
    <w:rsid w:val="00C53701"/>
    <w:rsid w:val="00C64272"/>
    <w:rsid w:val="00C655DE"/>
    <w:rsid w:val="00C71FB0"/>
    <w:rsid w:val="00C73D53"/>
    <w:rsid w:val="00C76D0F"/>
    <w:rsid w:val="00C81A8A"/>
    <w:rsid w:val="00C85B52"/>
    <w:rsid w:val="00C87E5B"/>
    <w:rsid w:val="00C90BFB"/>
    <w:rsid w:val="00C9481E"/>
    <w:rsid w:val="00C94AF5"/>
    <w:rsid w:val="00C94EF6"/>
    <w:rsid w:val="00C96A9C"/>
    <w:rsid w:val="00C970F0"/>
    <w:rsid w:val="00C97E5C"/>
    <w:rsid w:val="00CA0FE2"/>
    <w:rsid w:val="00CA1C48"/>
    <w:rsid w:val="00CA2CAB"/>
    <w:rsid w:val="00CA35B8"/>
    <w:rsid w:val="00CA5576"/>
    <w:rsid w:val="00CA77F8"/>
    <w:rsid w:val="00CB25E6"/>
    <w:rsid w:val="00CB2670"/>
    <w:rsid w:val="00CB2EB6"/>
    <w:rsid w:val="00CB30D4"/>
    <w:rsid w:val="00CC015C"/>
    <w:rsid w:val="00CC343E"/>
    <w:rsid w:val="00CC351B"/>
    <w:rsid w:val="00CD79CA"/>
    <w:rsid w:val="00CE6C94"/>
    <w:rsid w:val="00CF0223"/>
    <w:rsid w:val="00CF02F0"/>
    <w:rsid w:val="00CF33D7"/>
    <w:rsid w:val="00CF64C8"/>
    <w:rsid w:val="00CF7603"/>
    <w:rsid w:val="00D0464D"/>
    <w:rsid w:val="00D04C9D"/>
    <w:rsid w:val="00D146DD"/>
    <w:rsid w:val="00D2085B"/>
    <w:rsid w:val="00D210E8"/>
    <w:rsid w:val="00D318FC"/>
    <w:rsid w:val="00D31C24"/>
    <w:rsid w:val="00D31DCC"/>
    <w:rsid w:val="00D34757"/>
    <w:rsid w:val="00D476A1"/>
    <w:rsid w:val="00D52E67"/>
    <w:rsid w:val="00D63A88"/>
    <w:rsid w:val="00D71CAE"/>
    <w:rsid w:val="00D72432"/>
    <w:rsid w:val="00D72D3A"/>
    <w:rsid w:val="00D7653F"/>
    <w:rsid w:val="00D76C3F"/>
    <w:rsid w:val="00D858AC"/>
    <w:rsid w:val="00D87FCE"/>
    <w:rsid w:val="00D90552"/>
    <w:rsid w:val="00D9070C"/>
    <w:rsid w:val="00D94C26"/>
    <w:rsid w:val="00D97B1A"/>
    <w:rsid w:val="00DA0B11"/>
    <w:rsid w:val="00DA169A"/>
    <w:rsid w:val="00DA195D"/>
    <w:rsid w:val="00DA1D7A"/>
    <w:rsid w:val="00DA50E6"/>
    <w:rsid w:val="00DA5DD3"/>
    <w:rsid w:val="00DA6F4E"/>
    <w:rsid w:val="00DB1902"/>
    <w:rsid w:val="00DB265A"/>
    <w:rsid w:val="00DB2DE5"/>
    <w:rsid w:val="00DB42FB"/>
    <w:rsid w:val="00DB4B06"/>
    <w:rsid w:val="00DB7A00"/>
    <w:rsid w:val="00DC0CCB"/>
    <w:rsid w:val="00DC18D1"/>
    <w:rsid w:val="00DC7834"/>
    <w:rsid w:val="00DD3966"/>
    <w:rsid w:val="00DD4DEA"/>
    <w:rsid w:val="00DD7079"/>
    <w:rsid w:val="00DE13D0"/>
    <w:rsid w:val="00DE43A5"/>
    <w:rsid w:val="00DE4F2F"/>
    <w:rsid w:val="00DE7853"/>
    <w:rsid w:val="00DF0048"/>
    <w:rsid w:val="00DF04E7"/>
    <w:rsid w:val="00DF396F"/>
    <w:rsid w:val="00DF3A45"/>
    <w:rsid w:val="00DF3FD1"/>
    <w:rsid w:val="00DF5EDA"/>
    <w:rsid w:val="00DF7B1D"/>
    <w:rsid w:val="00E03391"/>
    <w:rsid w:val="00E03B39"/>
    <w:rsid w:val="00E05E6B"/>
    <w:rsid w:val="00E0635D"/>
    <w:rsid w:val="00E10ADF"/>
    <w:rsid w:val="00E213CE"/>
    <w:rsid w:val="00E27519"/>
    <w:rsid w:val="00E32F0F"/>
    <w:rsid w:val="00E4172C"/>
    <w:rsid w:val="00E43962"/>
    <w:rsid w:val="00E461E0"/>
    <w:rsid w:val="00E5098B"/>
    <w:rsid w:val="00E563A8"/>
    <w:rsid w:val="00E60C35"/>
    <w:rsid w:val="00E6135F"/>
    <w:rsid w:val="00E65E04"/>
    <w:rsid w:val="00E67880"/>
    <w:rsid w:val="00E67E80"/>
    <w:rsid w:val="00E70960"/>
    <w:rsid w:val="00E7465F"/>
    <w:rsid w:val="00E757BF"/>
    <w:rsid w:val="00E84E69"/>
    <w:rsid w:val="00E86A82"/>
    <w:rsid w:val="00E8787A"/>
    <w:rsid w:val="00E87A1D"/>
    <w:rsid w:val="00E94BB1"/>
    <w:rsid w:val="00EA0DD0"/>
    <w:rsid w:val="00EA4B6D"/>
    <w:rsid w:val="00EB0D66"/>
    <w:rsid w:val="00EB1093"/>
    <w:rsid w:val="00EB2D54"/>
    <w:rsid w:val="00EB2F17"/>
    <w:rsid w:val="00EB39ED"/>
    <w:rsid w:val="00EB5089"/>
    <w:rsid w:val="00EB5885"/>
    <w:rsid w:val="00EB6051"/>
    <w:rsid w:val="00EB6F45"/>
    <w:rsid w:val="00EC078F"/>
    <w:rsid w:val="00EC1E45"/>
    <w:rsid w:val="00EC216F"/>
    <w:rsid w:val="00EC2B6B"/>
    <w:rsid w:val="00EC5F10"/>
    <w:rsid w:val="00EC66D0"/>
    <w:rsid w:val="00ED21BC"/>
    <w:rsid w:val="00ED33E8"/>
    <w:rsid w:val="00ED44F8"/>
    <w:rsid w:val="00ED58CB"/>
    <w:rsid w:val="00ED67AB"/>
    <w:rsid w:val="00EE3024"/>
    <w:rsid w:val="00EE4FF4"/>
    <w:rsid w:val="00EE5501"/>
    <w:rsid w:val="00EF31D1"/>
    <w:rsid w:val="00EF53C7"/>
    <w:rsid w:val="00EF656D"/>
    <w:rsid w:val="00EF65F5"/>
    <w:rsid w:val="00F02309"/>
    <w:rsid w:val="00F037AC"/>
    <w:rsid w:val="00F04E41"/>
    <w:rsid w:val="00F04ED8"/>
    <w:rsid w:val="00F071A5"/>
    <w:rsid w:val="00F159A1"/>
    <w:rsid w:val="00F160D4"/>
    <w:rsid w:val="00F16CF6"/>
    <w:rsid w:val="00F174CC"/>
    <w:rsid w:val="00F211D0"/>
    <w:rsid w:val="00F216F4"/>
    <w:rsid w:val="00F25AC5"/>
    <w:rsid w:val="00F27B07"/>
    <w:rsid w:val="00F30C02"/>
    <w:rsid w:val="00F3374F"/>
    <w:rsid w:val="00F34C00"/>
    <w:rsid w:val="00F356E1"/>
    <w:rsid w:val="00F36B6F"/>
    <w:rsid w:val="00F3737C"/>
    <w:rsid w:val="00F4629B"/>
    <w:rsid w:val="00F509B8"/>
    <w:rsid w:val="00F50EC7"/>
    <w:rsid w:val="00F51ABB"/>
    <w:rsid w:val="00F525C6"/>
    <w:rsid w:val="00F611AB"/>
    <w:rsid w:val="00F667C0"/>
    <w:rsid w:val="00F66E53"/>
    <w:rsid w:val="00F67D70"/>
    <w:rsid w:val="00F70D50"/>
    <w:rsid w:val="00F769C4"/>
    <w:rsid w:val="00F805FC"/>
    <w:rsid w:val="00F81E12"/>
    <w:rsid w:val="00F87A67"/>
    <w:rsid w:val="00F94703"/>
    <w:rsid w:val="00F94F89"/>
    <w:rsid w:val="00F97949"/>
    <w:rsid w:val="00FA1778"/>
    <w:rsid w:val="00FA2CA8"/>
    <w:rsid w:val="00FA2E29"/>
    <w:rsid w:val="00FA394B"/>
    <w:rsid w:val="00FB0FE4"/>
    <w:rsid w:val="00FB12DB"/>
    <w:rsid w:val="00FB188E"/>
    <w:rsid w:val="00FB3826"/>
    <w:rsid w:val="00FB4C1D"/>
    <w:rsid w:val="00FB735E"/>
    <w:rsid w:val="00FC0216"/>
    <w:rsid w:val="00FC0C20"/>
    <w:rsid w:val="00FC5922"/>
    <w:rsid w:val="00FC6813"/>
    <w:rsid w:val="00FD1E2D"/>
    <w:rsid w:val="00FD3017"/>
    <w:rsid w:val="00FD5671"/>
    <w:rsid w:val="00FE02B7"/>
    <w:rsid w:val="00FE5BC1"/>
    <w:rsid w:val="00FE7963"/>
    <w:rsid w:val="00FF1973"/>
    <w:rsid w:val="00FF5251"/>
    <w:rsid w:val="00FF5330"/>
    <w:rsid w:val="00FF5D45"/>
    <w:rsid w:val="00FF6EF4"/>
    <w:rsid w:val="00FF76E8"/>
    <w:rsid w:val="51C7D8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9058F"/>
  <w15:chartTrackingRefBased/>
  <w15:docId w15:val="{EEA78661-20DF-4496-9ED5-B4F387E34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15C"/>
  </w:style>
  <w:style w:type="paragraph" w:styleId="Heading1">
    <w:name w:val="heading 1"/>
    <w:basedOn w:val="Normal"/>
    <w:next w:val="Normal"/>
    <w:link w:val="Heading1Char"/>
    <w:uiPriority w:val="9"/>
    <w:qFormat/>
    <w:rsid w:val="005A7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7BB"/>
    <w:rPr>
      <w:rFonts w:eastAsiaTheme="majorEastAsia" w:cstheme="majorBidi"/>
      <w:color w:val="272727" w:themeColor="text1" w:themeTint="D8"/>
    </w:rPr>
  </w:style>
  <w:style w:type="paragraph" w:styleId="Title">
    <w:name w:val="Title"/>
    <w:basedOn w:val="Normal"/>
    <w:next w:val="Normal"/>
    <w:link w:val="TitleChar"/>
    <w:uiPriority w:val="10"/>
    <w:qFormat/>
    <w:rsid w:val="005A7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7BB"/>
    <w:pPr>
      <w:spacing w:before="160"/>
      <w:jc w:val="center"/>
    </w:pPr>
    <w:rPr>
      <w:i/>
      <w:iCs/>
      <w:color w:val="404040" w:themeColor="text1" w:themeTint="BF"/>
    </w:rPr>
  </w:style>
  <w:style w:type="character" w:customStyle="1" w:styleId="QuoteChar">
    <w:name w:val="Quote Char"/>
    <w:basedOn w:val="DefaultParagraphFont"/>
    <w:link w:val="Quote"/>
    <w:uiPriority w:val="29"/>
    <w:rsid w:val="005A77BB"/>
    <w:rPr>
      <w:i/>
      <w:iCs/>
      <w:color w:val="404040" w:themeColor="text1" w:themeTint="BF"/>
    </w:rPr>
  </w:style>
  <w:style w:type="paragraph" w:styleId="ListParagraph">
    <w:name w:val="List Paragraph"/>
    <w:basedOn w:val="Normal"/>
    <w:uiPriority w:val="34"/>
    <w:qFormat/>
    <w:rsid w:val="005A77BB"/>
    <w:pPr>
      <w:ind w:left="720"/>
      <w:contextualSpacing/>
    </w:pPr>
  </w:style>
  <w:style w:type="character" w:styleId="IntenseEmphasis">
    <w:name w:val="Intense Emphasis"/>
    <w:basedOn w:val="DefaultParagraphFont"/>
    <w:uiPriority w:val="21"/>
    <w:qFormat/>
    <w:rsid w:val="005A77BB"/>
    <w:rPr>
      <w:i/>
      <w:iCs/>
      <w:color w:val="0F4761" w:themeColor="accent1" w:themeShade="BF"/>
    </w:rPr>
  </w:style>
  <w:style w:type="paragraph" w:styleId="IntenseQuote">
    <w:name w:val="Intense Quote"/>
    <w:basedOn w:val="Normal"/>
    <w:next w:val="Normal"/>
    <w:link w:val="IntenseQuoteChar"/>
    <w:uiPriority w:val="30"/>
    <w:qFormat/>
    <w:rsid w:val="005A7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7BB"/>
    <w:rPr>
      <w:i/>
      <w:iCs/>
      <w:color w:val="0F4761" w:themeColor="accent1" w:themeShade="BF"/>
    </w:rPr>
  </w:style>
  <w:style w:type="character" w:styleId="IntenseReference">
    <w:name w:val="Intense Reference"/>
    <w:basedOn w:val="DefaultParagraphFont"/>
    <w:uiPriority w:val="32"/>
    <w:qFormat/>
    <w:rsid w:val="005A77B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E201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2014"/>
    <w:rPr>
      <w:rFonts w:ascii="Consolas" w:hAnsi="Consolas"/>
      <w:sz w:val="20"/>
      <w:szCs w:val="20"/>
    </w:rPr>
  </w:style>
  <w:style w:type="paragraph" w:styleId="Revision">
    <w:name w:val="Revision"/>
    <w:hidden/>
    <w:uiPriority w:val="99"/>
    <w:semiHidden/>
    <w:rsid w:val="00987C27"/>
    <w:pPr>
      <w:spacing w:after="0" w:line="240" w:lineRule="auto"/>
    </w:pPr>
  </w:style>
  <w:style w:type="character" w:styleId="CommentReference">
    <w:name w:val="annotation reference"/>
    <w:basedOn w:val="DefaultParagraphFont"/>
    <w:uiPriority w:val="99"/>
    <w:semiHidden/>
    <w:unhideWhenUsed/>
    <w:rsid w:val="006E0147"/>
    <w:rPr>
      <w:sz w:val="16"/>
      <w:szCs w:val="16"/>
    </w:rPr>
  </w:style>
  <w:style w:type="paragraph" w:styleId="CommentText">
    <w:name w:val="annotation text"/>
    <w:basedOn w:val="Normal"/>
    <w:link w:val="CommentTextChar"/>
    <w:uiPriority w:val="99"/>
    <w:unhideWhenUsed/>
    <w:rsid w:val="006E0147"/>
    <w:pPr>
      <w:spacing w:line="240" w:lineRule="auto"/>
    </w:pPr>
    <w:rPr>
      <w:sz w:val="20"/>
      <w:szCs w:val="20"/>
    </w:rPr>
  </w:style>
  <w:style w:type="character" w:customStyle="1" w:styleId="CommentTextChar">
    <w:name w:val="Comment Text Char"/>
    <w:basedOn w:val="DefaultParagraphFont"/>
    <w:link w:val="CommentText"/>
    <w:uiPriority w:val="99"/>
    <w:rsid w:val="006E0147"/>
    <w:rPr>
      <w:sz w:val="20"/>
      <w:szCs w:val="20"/>
    </w:rPr>
  </w:style>
  <w:style w:type="paragraph" w:styleId="CommentSubject">
    <w:name w:val="annotation subject"/>
    <w:basedOn w:val="CommentText"/>
    <w:next w:val="CommentText"/>
    <w:link w:val="CommentSubjectChar"/>
    <w:uiPriority w:val="99"/>
    <w:semiHidden/>
    <w:unhideWhenUsed/>
    <w:rsid w:val="006E0147"/>
    <w:rPr>
      <w:b/>
      <w:bCs/>
    </w:rPr>
  </w:style>
  <w:style w:type="character" w:customStyle="1" w:styleId="CommentSubjectChar">
    <w:name w:val="Comment Subject Char"/>
    <w:basedOn w:val="CommentTextChar"/>
    <w:link w:val="CommentSubject"/>
    <w:uiPriority w:val="99"/>
    <w:semiHidden/>
    <w:rsid w:val="006E0147"/>
    <w:rPr>
      <w:b/>
      <w:bCs/>
      <w:sz w:val="20"/>
      <w:szCs w:val="20"/>
    </w:rPr>
  </w:style>
  <w:style w:type="paragraph" w:styleId="NormalWeb">
    <w:name w:val="Normal (Web)"/>
    <w:basedOn w:val="Normal"/>
    <w:uiPriority w:val="99"/>
    <w:semiHidden/>
    <w:unhideWhenUsed/>
    <w:rsid w:val="00437B67"/>
    <w:rPr>
      <w:rFonts w:ascii="Times New Roman" w:hAnsi="Times New Roman" w:cs="Times New Roman"/>
    </w:rPr>
  </w:style>
  <w:style w:type="table" w:styleId="GridTable1Light">
    <w:name w:val="Grid Table 1 Light"/>
    <w:basedOn w:val="TableNormal"/>
    <w:uiPriority w:val="46"/>
    <w:rsid w:val="00650C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6107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0765"/>
    <w:rPr>
      <w:sz w:val="20"/>
      <w:szCs w:val="20"/>
    </w:rPr>
  </w:style>
  <w:style w:type="character" w:styleId="FootnoteReference">
    <w:name w:val="footnote reference"/>
    <w:basedOn w:val="DefaultParagraphFont"/>
    <w:uiPriority w:val="99"/>
    <w:semiHidden/>
    <w:unhideWhenUsed/>
    <w:rsid w:val="00610765"/>
    <w:rPr>
      <w:vertAlign w:val="superscript"/>
    </w:rPr>
  </w:style>
  <w:style w:type="character" w:styleId="Hyperlink">
    <w:name w:val="Hyperlink"/>
    <w:basedOn w:val="DefaultParagraphFont"/>
    <w:uiPriority w:val="99"/>
    <w:unhideWhenUsed/>
    <w:rsid w:val="00610765"/>
    <w:rPr>
      <w:color w:val="467886" w:themeColor="hyperlink"/>
      <w:u w:val="single"/>
    </w:rPr>
  </w:style>
  <w:style w:type="character" w:styleId="UnresolvedMention">
    <w:name w:val="Unresolved Mention"/>
    <w:basedOn w:val="DefaultParagraphFont"/>
    <w:uiPriority w:val="99"/>
    <w:semiHidden/>
    <w:unhideWhenUsed/>
    <w:rsid w:val="00610765"/>
    <w:rPr>
      <w:color w:val="605E5C"/>
      <w:shd w:val="clear" w:color="auto" w:fill="E1DFDD"/>
    </w:rPr>
  </w:style>
  <w:style w:type="table" w:styleId="PlainTable3">
    <w:name w:val="Plain Table 3"/>
    <w:basedOn w:val="TableNormal"/>
    <w:uiPriority w:val="43"/>
    <w:rsid w:val="006107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107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610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610765"/>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6107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6315FF"/>
    <w:rPr>
      <w:color w:val="96607D" w:themeColor="followedHyperlink"/>
      <w:u w:val="single"/>
    </w:rPr>
  </w:style>
  <w:style w:type="paragraph" w:styleId="EndnoteText">
    <w:name w:val="endnote text"/>
    <w:basedOn w:val="Normal"/>
    <w:link w:val="EndnoteTextChar"/>
    <w:uiPriority w:val="99"/>
    <w:semiHidden/>
    <w:unhideWhenUsed/>
    <w:rsid w:val="00DA5D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5DD3"/>
    <w:rPr>
      <w:sz w:val="20"/>
      <w:szCs w:val="20"/>
    </w:rPr>
  </w:style>
  <w:style w:type="character" w:styleId="EndnoteReference">
    <w:name w:val="endnote reference"/>
    <w:basedOn w:val="DefaultParagraphFont"/>
    <w:uiPriority w:val="99"/>
    <w:semiHidden/>
    <w:unhideWhenUsed/>
    <w:rsid w:val="00DA5DD3"/>
    <w:rPr>
      <w:vertAlign w:val="superscript"/>
    </w:rPr>
  </w:style>
  <w:style w:type="paragraph" w:styleId="Header">
    <w:name w:val="header"/>
    <w:basedOn w:val="Normal"/>
    <w:link w:val="HeaderChar"/>
    <w:uiPriority w:val="99"/>
    <w:unhideWhenUsed/>
    <w:rsid w:val="00706A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6A3A"/>
  </w:style>
  <w:style w:type="paragraph" w:styleId="Footer">
    <w:name w:val="footer"/>
    <w:basedOn w:val="Normal"/>
    <w:link w:val="FooterChar"/>
    <w:uiPriority w:val="99"/>
    <w:unhideWhenUsed/>
    <w:rsid w:val="00706A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6A3A"/>
  </w:style>
  <w:style w:type="character" w:styleId="Mention">
    <w:name w:val="Mention"/>
    <w:basedOn w:val="DefaultParagraphFont"/>
    <w:uiPriority w:val="99"/>
    <w:unhideWhenUsed/>
    <w:rsid w:val="007847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8" Type="http://schemas.openxmlformats.org/officeDocument/2006/relationships/hyperlink" Target="https://aleasoft.com/electricity-market-prices-return-2021-levels-2023-falling-gas-prices-rise-renewable-energy/" TargetMode="External"/><Relationship Id="rId13" Type="http://schemas.openxmlformats.org/officeDocument/2006/relationships/hyperlink" Target="https://tradingeconomics.com/commodity/carbon" TargetMode="External"/><Relationship Id="rId3" Type="http://schemas.openxmlformats.org/officeDocument/2006/relationships/hyperlink" Target="https://www.sciencedirect.com/science/article/pii/S2212982025000034" TargetMode="External"/><Relationship Id="rId7" Type="http://schemas.openxmlformats.org/officeDocument/2006/relationships/hyperlink" Target="https://www.algas.lv/algu-informacija/transports-parvadajumi-logistika/kravas-auto-vaditajs" TargetMode="External"/><Relationship Id="rId12" Type="http://schemas.openxmlformats.org/officeDocument/2006/relationships/hyperlink" Target="https://eur-lex.europa.eu/legal-content/EN/TXT/HTML/?uri=CELEX:02018L2001-20240716" TargetMode="External"/><Relationship Id="rId2" Type="http://schemas.openxmlformats.org/officeDocument/2006/relationships/hyperlink" Target="https://ec.europa.eu/regional_policy/en/information/publications/guides/2014/guide-to-cost-benefit-analysis-of-investment-projects-for-cohesion-policy-2014-2020" TargetMode="External"/><Relationship Id="rId1" Type="http://schemas.openxmlformats.org/officeDocument/2006/relationships/hyperlink" Target="https://ec.europa.eu/regional_policy/sources/guides/vademecum_2127/vademecum_2127_en.pdf" TargetMode="External"/><Relationship Id="rId6" Type="http://schemas.openxmlformats.org/officeDocument/2006/relationships/hyperlink" Target="https://www.europeanbiogas.eu/wp-content/uploads/2025/06/REPowerEU-with-biomethane-EBA.pdf" TargetMode="External"/><Relationship Id="rId11" Type="http://schemas.openxmlformats.org/officeDocument/2006/relationships/hyperlink" Target="https://tradingeconomics.com/commodity/eu-natural-gas" TargetMode="External"/><Relationship Id="rId5" Type="http://schemas.openxmlformats.org/officeDocument/2006/relationships/hyperlink" Target="https://conexus.lv/izcelsmes-apliecinajumi" TargetMode="External"/><Relationship Id="rId15" Type="http://schemas.openxmlformats.org/officeDocument/2006/relationships/hyperlink" Target="https://www.fm.gov.lv/lv/makroekonomiskie-pienemumi-un-prognozes?utm_source=https%3A%2F%2Fwww.google.com%2F" TargetMode="External"/><Relationship Id="rId10" Type="http://schemas.openxmlformats.org/officeDocument/2006/relationships/hyperlink" Target="https://aleasoft.com/european-market-prices-2025-second-lowest-since-2021-pv-records/" TargetMode="External"/><Relationship Id="rId4" Type="http://schemas.openxmlformats.org/officeDocument/2006/relationships/hyperlink" Target="https://www.europeanbiogas.eu/wp-content/uploads/2023/02/20230213_Guidehouse_EBA_Report-1.pdf" TargetMode="External"/><Relationship Id="rId9" Type="http://schemas.openxmlformats.org/officeDocument/2006/relationships/hyperlink" Target="https://aleasoft.com/fall-european-market-prices-2024-renewable-energy-gas/" TargetMode="External"/><Relationship Id="rId14" Type="http://schemas.openxmlformats.org/officeDocument/2006/relationships/hyperlink" Target="https://www.afsenergy.nl/blog-post/eu-ets-carbon-allowance-price-forecasts-2025-2030-what-european-businesses-must-know-for-effective-hedging-and-compliance?gad_source=1&amp;gad_campaignid=22526032457&amp;gbraid=0AAAAA-A34c5TBh0YXGZ9lILWGOW65HCf9&amp;gclid=Cj0KCQiA7-rMBhCFARIsAKnLKtCFDjDYbuooJKVbrh3TKGV-EAiDElOT1Qod2YplfRaBxVinQ3QoM90aAiw9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288d2c-1ae0-44d9-b66e-4c6d1e218f81">
      <Terms xmlns="http://schemas.microsoft.com/office/infopath/2007/PartnerControls"/>
    </lcf76f155ced4ddcb4097134ff3c332f>
    <TaxCatchAll xmlns="5e268f2e-50b4-4d47-b7b2-c123b5f22e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47F3059313208C4A9ADD5D936F8AF071" ma:contentTypeVersion="11" ma:contentTypeDescription="Izveidot jaunu dokumentu." ma:contentTypeScope="" ma:versionID="05238ff991196be5116b0f31ccaf7c87">
  <xsd:schema xmlns:xsd="http://www.w3.org/2001/XMLSchema" xmlns:xs="http://www.w3.org/2001/XMLSchema" xmlns:p="http://schemas.microsoft.com/office/2006/metadata/properties" xmlns:ns2="f1288d2c-1ae0-44d9-b66e-4c6d1e218f81" xmlns:ns3="5e268f2e-50b4-4d47-b7b2-c123b5f22ef4" targetNamespace="http://schemas.microsoft.com/office/2006/metadata/properties" ma:root="true" ma:fieldsID="f89cfb28c3cdfbbf0db9a63b5bfc9ca0" ns2:_="" ns3:_="">
    <xsd:import namespace="f1288d2c-1ae0-44d9-b66e-4c6d1e218f81"/>
    <xsd:import namespace="5e268f2e-50b4-4d47-b7b2-c123b5f22e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88d2c-1ae0-44d9-b66e-4c6d1e218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73ca0ba2-8f7b-4e54-a36a-b10e8b1fda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68f2e-50b4-4d47-b7b2-c123b5f22e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13203b-6ade-49d0-b4b6-925dbcabf299}" ma:internalName="TaxCatchAll" ma:showField="CatchAllData" ma:web="5e268f2e-50b4-4d47-b7b2-c123b5f22e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F602C-BEC1-427F-B0CA-4F115E4374A0}">
  <ds:schemaRefs>
    <ds:schemaRef ds:uri="http://schemas.microsoft.com/office/2006/metadata/properties"/>
    <ds:schemaRef ds:uri="http://schemas.microsoft.com/office/infopath/2007/PartnerControls"/>
    <ds:schemaRef ds:uri="f1288d2c-1ae0-44d9-b66e-4c6d1e218f81"/>
    <ds:schemaRef ds:uri="5e268f2e-50b4-4d47-b7b2-c123b5f22ef4"/>
  </ds:schemaRefs>
</ds:datastoreItem>
</file>

<file path=customXml/itemProps2.xml><?xml version="1.0" encoding="utf-8"?>
<ds:datastoreItem xmlns:ds="http://schemas.openxmlformats.org/officeDocument/2006/customXml" ds:itemID="{BA0BA230-A83A-4D4F-A208-8AD96D71E5F7}">
  <ds:schemaRefs>
    <ds:schemaRef ds:uri="http://schemas.microsoft.com/sharepoint/v3/contenttype/forms"/>
  </ds:schemaRefs>
</ds:datastoreItem>
</file>

<file path=customXml/itemProps3.xml><?xml version="1.0" encoding="utf-8"?>
<ds:datastoreItem xmlns:ds="http://schemas.openxmlformats.org/officeDocument/2006/customXml" ds:itemID="{F61F761F-A55C-4682-8072-9E94A03CC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88d2c-1ae0-44d9-b66e-4c6d1e218f81"/>
    <ds:schemaRef ds:uri="5e268f2e-50b4-4d47-b7b2-c123b5f22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02E778-8809-4D94-8720-047B121EE21B}">
  <ds:schemaRefs>
    <ds:schemaRef ds:uri="http://schemas.openxmlformats.org/officeDocument/2006/bibliography"/>
  </ds:schemaRefs>
</ds:datastoreItem>
</file>

<file path=docMetadata/LabelInfo.xml><?xml version="1.0" encoding="utf-8"?>
<clbl:labelList xmlns:clbl="http://schemas.microsoft.com/office/2020/mipLabelMetadata">
  <clbl:label id="{3983c8fe-858f-419f-96aa-6e16d9a938bd}" enabled="1" method="Standard" siteId="{2a56aaf6-d773-4e83-b5cc-392a453ef3db}" removed="0"/>
  <clbl:label id="{a2d593ad-f07d-4c55-87c8-106c26d6ba08}" enabled="0" method="" siteId="{a2d593ad-f07d-4c55-87c8-106c26d6ba08}" removed="1"/>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2577</Words>
  <Characters>15337</Characters>
  <Application>Microsoft Office Word</Application>
  <DocSecurity>0</DocSecurity>
  <Lines>528</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Ansone</dc:creator>
  <cp:keywords/>
  <dc:description/>
  <cp:lastModifiedBy>Līva Zvirgzdiņa</cp:lastModifiedBy>
  <cp:revision>8</cp:revision>
  <dcterms:created xsi:type="dcterms:W3CDTF">2026-04-02T11:30:00Z</dcterms:created>
  <dcterms:modified xsi:type="dcterms:W3CDTF">2026-04-07T07:14:00Z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0x01010047F3059313208C4A9ADD5D936F8AF071</vt:lpwstr>
  </property>
  <property fmtid="{D5CDD505-2E9C-101B-9397-08002B2CF9AE}" pid="3" name="MediaServiceImageTags">
    <vt:lpwstr/>
  </property>
  <property fmtid="{D5CDD505-2E9C-101B-9397-08002B2CF9AE}" pid="4" name="docLang">
    <vt:lpwstr>lv</vt:lpwstr>
  </property>
</Properties>
</file>