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6. decembra noteikumos Nr. 759 "Invaliditātes informatīvās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6. decembra noteikumos Nr.759 “Invaliditātes informatīvās sistēmas noteikumi” (turpmāk – Noteikumu projekts) izstrādāti pamatojoties uz grozījumiem Invaliditātes likumā (25-TA-589), ar kuriem tika papildināts institūciju loks, kurām ir tiesības saņemt datus no Invaliditātes informatīvās sistēmas (turpmāk – IIS), lai nodrošinātu iestādes normatīvajos aktos noteikto funkciju un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6. decembra noteikumus Nr.759 “Invaliditātes informatīvās sistēmas noteikumi” papildinot ar institūciju loku, kurām ir tiesības saņemt datus no IIS, un precizēt datu apjomu, ko institūcijām ir tiesības saņemt no IIS, lai nodrošinātu iestāžu normatīvajos aktos noteikto funkciju un uzdevumu izpildi. Kā arī, nepieciešams precizēt, kādus datus Veselības un darbspēju ekspertīzes ārstu valsts komisija iekļauj un uzkrāj IIS, saņemot personas iesniegumu un dokumentus, un kādus datus Komisija uzkrāj par veikto ekspertīzi.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6. decembra noteikumus Nr.759 “Invaliditātes informatīvās sistēmas noteikumi” (turpmāk – MK noteikumi Nr.759) ir izdoti saskaņā ar Invaliditātes likuma 3.1 panta ceturto daļu un Valsts aizsardzības dienesta likuma 6.panta ceturtās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3.1 panta otrās daļas noteiktajam IIS mērķis ir nodrošināt personu ar prognozējamu invaliditāti un personu ar invaliditāti uzskaiti, kas nepieciešama sociālās drošības sistēmas maksājumu un citu valsts noteikto atvieglojumu piešķiršanai, palīdzības sniegšanai personām ar invaliditāti, invaliditātes riska un invaliditātes seku mazināšanai, kā arī veidot statistiku, lai plānotu, izstrādātu un novērtētu valsts politiku invaliditātes jomā un nodrošinātu citu Veselības un darbspēju ekspertīzes ārstu valsts komisijas (turpmāk – Komisija) funkciju izpildi. Savukārt Invaliditātes likuma 3.1 panta 3.daļa nosaka tās institūcijas un personas, kurām ir tiesības apstrādāt IIS iekļauto informāciju saistībā ar prognozējamu invaliditāti un invaliditāti, tostarp personas datus, lai nodrošinātu normatīvajos aktos noteikto funkciju vai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3.1 panta ceturtajā daļā noteiktajam, Ministru kabinets nosaka IIS iekļaujamos datus, to apjomu, datu apstrādes noteikumus un kārtību, kā arī institūciju sadarbības noteikumus. MK noteikumu Nr.759 14.punktā ir noteiks personu un iestāžu loks, kurām ir tiesības bez maksas saņemt datus no IIS, tai skaitā izmantojot e-pakalpojumus vai tīmekļa pakalpes, kā arī noteikts kādus datus viņi ir tiesīgi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4. punkts nosaka, ka IIS sistēmā iekļauto datu apriti nodrošina ar valsts informācijas sistēmu savietotāja palīdzību vai izmantojot tiešo saskarni ar citām valsts un pašvaldību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7.5. apakšpunkts nosaka, ka Komisija, saņemot personas iesniegumu, IIS iekļauj pieprasītās ekspertīzes (prognozējama invaliditāte vai invaliditāte) veidu, savukārt 7.7. apakšpunkts nosaka, ka IIS tiek iekļauti iesniegumam pievienotie dokumenti (izdevējs, datums un, ja iesniegums iesniegts elektroniski, šo dokumentu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8.16. apakšpunkts nosaka, ka par Komisijas veikto ekspertīzi tiek uzkrāti izvērtētie dokumenti (dokumenta izdevējs, datums, īss satura izklāsts).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Invaliditātes likumā (25-TA-589), kuri apstiprināti Ministru kabineta sēdē 17.06.2025. (Nr.24/14.§), ir noteikts, ka biedrība “Latvijas Autisma apvienība”, Iekšlietu ministrijas veselības un sporta centrs (turpmāk - IeM VSC) un Sabiedrība ar ierobežotu atbildību “Latvijas Digitālās veselības centrs” (turpmāk - SIA “Latvijas Digitālās veselības centrs”) ir tiesīgi apstrādāt IIS iekļauto informāciju, lai nodrošinātu to darbību reglamentējošos normatīvajos aktos noteikto funkciju vai deleģēto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Nr.759 ar 14.37., 14.38. un 14.39. apakšpunktiem, iekļaujot, ka biedrība “Latvijas Autisma apvienība”, IeM VSC, SIA “Digitālās veselības centrs” ir tiesīgi bez maksas saņemt ziņas no IIS sistēmas, vienlaikus nosakot datu apjomu kādu minētās iestādes ir tiesīgas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biedrībai “Latvijas Autisma apvienība”, lai nodrošinātu psihosociālās rehabilitācijas pakalpojuma piešķiršanu par valsts budžeta līdzekļiem personām, kuras atbilst normatīvajos aktos noteiktajiem pakalpojuma saņemšanas kritērijiem (bērns ar invaliditāti) un, lai neveidotos situācija, ka tiek pieņemts nepamatots lēmums par pakalpojuma piešķiršanu, ir tiesības bez maksas saņemt un apstrādāt MK noteikumu Nr.759 6.1. (personas kods), 6.2. (vārds), 6.3. (uzvārds), 8.20.5.1. (bērns ar invaliditāti) un 8.20.7. (invaliditātes vai prognozējamas invaliditātes sākuma un beigu datums) apakšpunktos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IeM VSC, lai nodrošinātu, ka tiek saņemta nepieciešamā informācija par personai noteikto invaliditāti, lemjot par pabalsta piešķiršanu Iekšlietu ministrijas sistēmas iestādes amatpersonai ar speciālo dienesta pakāpi par veselības bojājumiem, kas radušies nelaimes gadījuma dēļ, pildot dienesta pienākumu vai ārpus tiešo dienesta pildīšanas laika, ir tiesības bez maksas saņemt un apstrādāt MK noteikumu Nr.759 6.1. (personas kods), 6.2. (vārds), 6.3. (uzvārds) apakšpunktos un 8.punktā (dati par Komisijas veikto ekspertīzi) minētos datus atbilstoši IeM VSC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“Latvijas Digitālās veselības centrs”, lai īstenotu e-veselības politiku saistībā ar invaliditātes datu apstrādi, kur atbilstoši Ministru kabineta 2014. gada 11. marta noteikumos Nr. 134 "Noteikumi par vienoto veselības nozares elektronisko informācijas sistēmu" noteiktajam, e-veselības sistēmā tiek uzkrāti dati par personai noteikto invaliditāti, ir tiesības bez maksas saņemt un apstrādāt MK noteikumu Nr.759 6.1. (personas kods), 6.2. (vārds), 6.3. (uzvārds), 8.5. (8.5. pamatdiagnoze un tās kods, blakusdiagnozes un to kodi (atbilstoši aktuālajai starptautiskās statistiskās slimību un veselības problēmu klasifikācijas 10. redakcijai)), 8.20.1. (lēmuma datums), 8.20.2. (lēmuma numurs), 8.20.5. (noteiktā invaliditāte) un 8.20.7. (invaliditātes vai prognozējamas invaliditātes sākuma un beigu datums)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saskaras ar situāciju, ka iestādēm, pamatojoties uz ārējā normatīvajā aktā noteikto ir nepieciešams saņemt datus no IIS, kas rada nepieciešamību veikt IIS pilnveidojumus, izveidojot metodi datu nodošanu, tādējādi Komisijai kā IIS pārzinim rodas papildu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skaidra kārtība, kādā veidā IIS pilnveides izmaksas tiek segtas, ja tās nepieciešamas datu saņēmējam, noteikumu projekts paredz papildināt MK noteikumus Nr.759 ar 4.1 punktu, kas nosaka, ka IIS pilnveides izmaksas sedz datu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IIS dati tiek izplatīti caur Datu izplatīšanas un pārvaldības platformu (turpmāk - DAGR), un secināts, ka saņēmējam nepieciešamie dati DAGR nav pieejami, tad puses (sistēmu pārziņi) vienojas par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netiks piemērota gadījumos, ja dati tiks izplatīti caur DAGR. Šāda prasība tiks attiecināta uz metodēm, kurās nepieciešams izstrādāt vai mainīt datu apmaiņas metodes.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vairākas iestādes, kuras saņem IIS datus, netiek nodots personas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ņēmējs varētu piekļūt informācijai par konkrētai personai noteikto invaliditātes grupu, termiņu un citiem ar to saistītiem datiem, ir jāievada attiecīgās personas kods, vārds un uzvārds. Minētais nepieciešams, lai novērstu nepamatotas datu apstrādes risku gadījumos, kad personas dati tiek kļūdaini ievadīti, piemēram, ievadot kļūdainu ciparu personas kodā vai nepareizi norādot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iestādei nepieciešami dati par Jānim Bērziņam p.k.123456-12345 noteikto invaliditātes grupu. Iestāde savā pusē ievadot minētās personas datus, no IIS saņems datus par Jānim Bērziņam noteikto invaliditāti, nevis citu personu, lai arī ievadītie dati (vārds, uzvārds un personas kods) tieši no IIS netiek nodoti.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Nr.759 14. punkta apakšpunktus, ka iestādēm ir tiesības apstrādāt 6.1. (personas kods), 6.2. (vārds) un 6.3. (uzvārds)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Ministrija) no IIS nesaņem 8.20.2. apakšpunktā (lēmuma numurs) minētos datus, kas nepieciešami, lai nodrošinātu 2022.gada  1.februāra Ministru kabineta noteikumos Nr.81 “Adopcijas reģistra noteikumi” (turpmāk – MK noteikumi Nr.81) minēto funkciju un uzdevumu izpildi, atbilstoši šo noteikumu 5.1.26.7. (dati par invaliditāti, ja attiecināms) un 9.9. (reģistrā iekļaujamos 5.1.26.7. apakšpunktā minētos datus iegūst no Komisijas) apakšpunktos un 11.punktā (par starpresoru vienošanos ar Komisiju)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 Nr.759 14.5. apakšpunktu, nosakot, ka Ministrija ir tiesīga no IIS saņemt un apstrādāt 8.20.2. apakšpunktā minētos datus, lai nodrošinātu MK noteikumos Nr.81 minēto funkciju un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(turpmāk – NVA) no IIS nesaņem 8.20.4. (darbspēju zaudējuma procentuālā novērtējuma skaitliskā vērtība) apakšpunktā minētos datus, kas NVA nepieciešami, lai saskaņā ar Bezdarbnieku un darba meklētāju atbalsta likuma 12.pantu, varētu noteikt bezdarbnieka statusa zaudēšanas faktu, kam par pamatu ir 100% darbspēju zaudējums.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NVA varētu pārliecināties par personas darbspēju zaudējuma procentuālo vērtību un identificētu tās personas, kurām ir noteikts 100% darbspēju zaudējums, kas ir par pamatu personas bezdarbnieka statusa zaudēšanai, Noteikumu projekts paredz papildināt MK noteikumu Nr.759 14.8. apakšpunktu, nosakot, ka NVA ir tiesīgi saņemt un apstrādāt 8.20.4.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(turpmāk – SIVA) no IIS nesaņem 8.20.6. (invaliditātes cēlonis), 8.20.7. (invaliditātes vai prognozējamas invaliditātes sākuma un beigu datums) un 9.5.1. (atzinums par īpašas kopšanas nepieciešamību) apakšpunktos minētos datus, kas nepieciešami, lai saskaņā ar 2020.gada 29.septembra  Ministru kabineta noteikumiem Nr.604 “Sociālās rehabilitācijas informācijas sistēmas noteikumi” un saskaņā ar 2019.gada 3.decembra Ministru kabineta noteikumiem Nr.578 “Noteikumi par sociālās rehabilitācijas pakalpojuma saņemšanu no valsts budžeta līdzekļiem sociālās rehabilitācijas institūcijā” (turpmāk – MK noteikumi Nr.578) nodrošinātu, ka SIVA pirms pakalpojuma piešķiršanas ļautu pārbaudīt, vai personai ir noteikta īpašas kopšanas nepieciešamība vai ierobežota rīcībspēja, kas ir par pamatu pakalpojuma saņemšanai sociālās rehabilitācijas institūcijā tikai pavadošās personas klātbūtnē.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SIVA varētu pārliecināties par personai noteikto invaliditātes cēloni, noteikto invaliditātes vai prognozējamas invaliditātes sākuma un beigu datumu, kā arī, lai varētu pārliecināties par to, vai personai ir izsniegts atzinums par īpašas kopšanas nepieciešamību, vai ir ierobežota rīcībspēja, lai nodrošinātu pakalpojuma piešķiršanu un nodrošināšanu atbilstoši MK noteikumu Nr.578 22.punktam, Noteikumu projekts paredz papildināt MK noteikumu Nr.759 14.9. apakšpunktu, nosakot, ka SIVA ir tiesīga saņemt un apstrādāt 8.20.6., 8.20.7. un 9.5.1.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sabiedrībai "Ceļu satiksmes drošības direkcija" (turpmāk – CSDD) no IIS nesaņem 8.20.1. (Komisijas lēmuma datums) apakšpunktā minētos datus, kas nepieciešami, lai CSDD, atbilstoši Transportlīdzekļa ekspluatācijas nodokļa un uzņēmumu vieglo transportlīdzekļu nodokļa likumam varētu atbrīvot personas ar invaliditāti no transportlīdzekļa ekspluatācijas nodokļa maksāšanas, kā arī, pamatojoties uz Komisijas atzinumu, varētu izsniegt stāvvietu izmantošanas kartes personām ar invaliditāti, kā arī atbilstoši Ministru kabineta 2013.gada 24.septembra noteikumiem Nr.1000 „Valsts akciju sabiedrības "Ceļu satiksmes drošības direkcija" publisko maksas pakalpojumu cenrādis” nodrošināt noteiktas atlaides personām ar invaliditāti.  Ņemot vērā, ka Saskaņā ar Invaliditātes likuma 8. panta trešo daļu lēmuma, ar kuru personai tiek piešķirta invaliditāte, datums atšķiras no faktiskā invaliditātes statusa datuma, CSDD šobrīd saņem tikai informāciju par invaliditātes sākuma un beigu datumu, kas ir nepietiekošs datu apjoms, lai pārliecinātos un pārbaudītu personas atbilstību normatīvo aktu prasībās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CSDD, atbilstoši normatīvajam regulējumam, var pārliecināties par personas statusu un atbilstību atbrīvošanai no transportlīdzekļa ekspluatācijas nodokļa, būtu tiesīgi izsniegt stāvvietu izmantošanas karti attiecīgajai personai, kā arī varētu piemērot noteiktas atlaides personai ar invaliditāti, Noteikumu projekts paredz papildināt MK noteikumu Nr.579 14.12. apakšpunktu, nosakot, ka CSDD ir tiesīgi saņemt un apstrādāt 8.20.1.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(turpmāk – NVD) no šobrīd IIS saņem datus lielākā apjomā, kā tas iestādes funkciju un uzdevumu izpildei saskaņā ar Veselības aprūpes finansēšanas likumu ir nepieciešams, ņemot vērā 2024. gada 28. jūlija MK rīkojumu Nr.623 “Par Veselības ministrijas padotībā esošās valsts pārvaldes iestādes – Nacionālā veselības dienesta – reorganizāciju”, kurā noteikts, ka NVD ar 2025.gada 1.janvāri nodod NVD tiesību, saistību, finanšu līdzekļu, mantas un lietvedības funkcijas un uzdevumus attiecībā uz e-veselības politiku SIA “Latvijas Digitālās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Nr.579 14.19. apakšpunktu, precizējot kādus datus NVD ir tiesīga saņemt un apstrādāt no 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Transportlīdzekļu apdrošināšanas birojs (turpmāk – LTAB) un apdrošināšanas sabiedrības, kuras veic sauszemes transportlīdzekļu īpašnieku civiltiesiskās atbildības obligāto apdrošināšanu no IIS nesaņem 9.5.1. (atzinums par īpašas kopšanas nepieciešamību), 9.5.3. (atzinums par darbnespējas lapas pagarināšanu pārejošas darbnespējas periodā, kas turpinās ilgāk par 26 nedēļām, bet ne ilgāk par 52 nedēļām), 11.1. (apliecības numurs), 11.3. (apliecības izdošanas datums) un 11.4. (apliecības statuss (aktīvs/neaktīvs)) apakšpunktos minētos datus, kas nepieciešami, lai atbilstoši Sauszemes transportlīdzekļu īpašnieku civiltiesiskās atbildības obligātās apdrošināšanas likuma (turpmāk – OCTA likums) 19.pantam apdrošinātājs vai LTAB varētu atlīdzināt ceļu satiksmes negadījumā (turpmāk – CSNg) cietušajai personai nodarītos materiālos zaudējumus saistībā ar tās pārejošu darbnespēju un nemateriālos zaudējumus saistībā ar tās apgādnieka, apgādājamā vai laulātā 1.grupas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OCTA likuma 24.panta otro daļu apdrošinātājs vai LTAB atlīdzina valsts budžeta un pašvaldību budžetu līdzekļus, kas samaksāti valsts sociālās apdrošināšanas pakalpojumu (ieskaitot samaksāto iedzīvotāju ienākuma nodokli) un valsts sociālo pabalstu veidā saistībā ar CSNg cietušajām personām. Atbilstoši 2014.gada 17.jūnija Ministru kabineta noteikumiem Nr.340 “Noteikumi par apdrošināšanas atlīdzības apmēru un aprēķināšanas kārtību par personai nodarītajiem nemateriālajiem zaudējumiem”, lai saņemtu apdrošināšanas atlīdzību par sāpēm un garīgajām ciešanām, kas radušās tādēļ, ka apgādājamais bērns ir kļuvis par bērnu ar invaliditāti un Komisija viņam ir sniegusi atzinumu par īpašas kopšanas nepieciešamību, iesniegumam pievieno šo noteikumu 8.4.2. apakšpunktā norādīto Komisijas atzinumu par īpašas kopšanas nepieciešamību atvasinājumu.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saskaņā ar OCTA likumu, apdrošinātājs vai LTAB varētu atlīdzināt cietušajai personai nodarītos materiālos un nemateriālos zaudējumus un valsts budžeta samaksātos līdzekļus, izvērtēt cietušās personas pārejošas darbnespējas cēloņsakarību ar CSNg gūtajām traumām un pieņemt lēmumu par apdrošināšanas atlīdzību, kā arī pēc iespējas mazāk apgrūtinātu pašu CSNg cietušo personu nepieciešamās informācijas (dokumentu) saņemšanā pēc CSNg, un spētu izskatīt CSNg cietušo personu sūdzības par apdrošinātāja pieņemtajiem lēmumiem par apdrošināšanas atlīdzību (OCTA likuma 39.panta piektā daļa), Noteikumu projekts paredz papildināt MK noteikumu Nr.759 14.20. apakšpunktu un 14.36. apakšpunktu nosakot, ka LTAB un apdrošināšanas sabiedrības, kuras veic sauszemes transportlīdzekļu īpašnieku civiltiesiskās atbildības obligāto apdrošināšanu, ir tiesīgi saņemt un apstrādāt 9.5.1. un 9.5.3. apakšpunktā visus 11.punktā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(turpmāk – VPD) no IIS nesaņem 8.20.1. (Komisijas lēmuma datums) apakšpunktā minētos datus, kas nepieciešami, lai nodrošinātu, ka VPD ir visa nepieciešamā informācija par personas faktisko stāvokli, lai nodrošinātu iestādes funkcijas un uzdevumus, kā arī, lai nodrošinātu informācijas nodošanu un apstrādi atbilstoši 2018. gada 13. novembra Ministru kabineta noteikumiem Nr.693 "Noteikumi par Valsts probācijas dienesta informācijas sistēmā iekļaujamās informācijas iekļaušanas tiesisko pamatu, saturu, apjomu un apstrādes kārtību" (turpmāk – MK noteikumi Nr.693) 7.10.2. apakšpunktā un 13.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Invaliditātes likuma 8. panta trešo daļu lēmuma, ar kuru personai tiek piešķirta invaliditāte, datums atšķiras no faktiskā invaliditātes statusa datuma, invaliditātes lēmuma un lēmuma par invaliditāti pieņemšanu datumi ir nepieciešami, jo invaliditātes lēmuma datums liecina par faktisko apstākļu esamību, savukārt lēmuma par invaliditāti pieņemšanas datums tiesiski apstiprina pirmo.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datu nodošanu un apriti VPD funkciju un uzdevumu izpildei atbilstoši MK noteikumu Nr.693 7.10.2. apakšpunktā un 13.punktā minētajam, Noteikumu projekts paredz papildināt MK noteikumu Nr.759 14.21.apakšpunktu, nosakot, ka VPD ir tiesības saņemt un apstrādāt 8.20.1. apakšpunktā minētos datus.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AiM) no IIS sistēmas nesaņem 8.20.1. (Komisijas lēmuma datums) un 8.20.7.1. (invaliditātes vai prognozējamas invaliditātes sākuma datums) apakšpunktā minētos datus, kas AiM ir nepieciešami personas tiesiskā statusa attiecībā pret valsts aizsardzības dienestu (turpmāk – VAD) konstatēšanai un iesaucamā nosūtīšanai uz veselības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invaliditāte personai iestājusies līdz atlases pēc nejaušības principa norises dienai, tad saskaņā ar Ministru kabineta 2023. gada 19. februāra noteikumu Nr. 409 “Noteikumi par kārtību, kādā pilsoņus reģistrē, uzskaita, atlasa un iesauc valsts aizsardzības dienestā, un valsts aizsardzības militārajā dienestā apgūstamajām zināšanām un prasmēm” (turpmāk – MK noteikumi Nr. 409) 28. punktu šī persona netiek iekļauta VAD pakļauto pilsoņu sarakstā, jo tai izpildās Valsts aizsardzības dienesta likuma (turpmāk - VAD likums) 8. panta pirmās daļas 1. punkta kritērijs (kopsakarā ar VAD likuma 6. panta pirmās daļas un otrās daļas 4. punktu). Minētais nav šķērslis šīs personas turpmākai pakļaušana VAD, kas tiek noteikta pirms katra iesaukuma saskaņā ar VAD likumā noteiktajiem kritērijiem. Savukārt, ja invaliditāte personai iestājusies pēc atlases pēc nejaušības principa norises dienas, tas attiecībā uz personu paredz administratīvā procesa gala noregulējumu saskaņā ar VAD likuma 7. panta pirmās daļas 3. punktu un MK noteikumu Nr. 409 25. un 36. punktu, saskaņā ar ko persona tiek noņemta no VAD uzskaites, un turpmāk tās pakļautība VAD netiek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saskaņā ar Ministru kabineta noteikumu Nr. 622 "Noteikumi par iesaucamo veselības stāvokļa prasībām un veselības pārbaudēm" 8.2. apakšpunktu iesaucamo nenosūta uz veselības pārbaudi, ja Invaliditātes informatīvajā sistēmā ir iekļauta informācija par personai noteikto I, II vai III invaliditātes grupu, kur izšķirošs apstāklis personas nosūtīšanai uz veselības pārbaudēm būs datums, ar kuru personai piešķirta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lēmuma un lēmuma par invaliditāti pieņemšanu datumi ir nepieciešami, jo pirmais liecina par faktisko apstākļu esamību, savukārt otrs - tiesiski apstiprina pirmo. Saskaņā ar Invaliditātes likuma 8. panta trešo daļu lēmuma, ar kuru personai tiek piešķirta invaliditāte, datums atšķiras no faktiskā invaliditātes statusa datuma. VAD kontekstā vērā ir ņemams personas faktiskais invaliditātes datums, kas uz pakļautības VAD noteikšanas brīdi var vēl nebūt apstiprināts ar lēmumu. Līdz ar to VAD atlases procesā ir nepieciešami abi datumi.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AiM ir pieejama nepieciešamā informācija un dati par personas tiesisko statusu VAD konstatēšanai un iesaucamā nosūtīšanai uz veselības pārbaudēm, atbilstoši normatīvajos aktos noteiktajai kārtībai, Noteikumu projekts paredz papildināt MK noteikumu Nr.759 14.34. apakšpunktu, nosakot, ka AiM ir tiesīgi saņemt un apstrādāt 8.20.1. un 8.20.7.1. apakšpunktos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7.5. punkts nosaka, ka Komisija, pēc saņemtā personas iesnieguma IIS iekļauj pieprasītās ekspertīzes (prognozējama invaliditāte vai invaliditāte) veidu. Savukārt Invaliditātes likuma 8.panta trešais punkta otrais teikums nosaka, ja ekspertīzi veic saskaņā ar Eiropas Parlamenta un Padomes 2004. gada 29. aprīļa regulu (EK) Nr. 883/2004 par sociālās nodrošināšanas sistēmu koordinēšanu vai saskaņā ar starpvalstu līgumiem sociālās drošības jomā, invaliditāti un darbspēju zaudējumu personai nosaka ar dienu, kad tā ir iesniegusi iesniegumu ārvalsts kompetentajai iestādei. Saskaņā ar noslēgtajiem starpvalstu līgumiem starp Krieviju un Baltkrieviju, pieprasītais ekspertīzes veids var būt gan jau iepriekšminētie – prognozējama invaliditāte vai invaliditāte -, kā arī var tikt pieprasīta lēmuma sagatavošana pamatojoties uz Krievijā vai Baltkrievijā sagatavotajiem dokumentiem un lēmuma izdošana pamatojoties uz jauniem personas datiem. Līdz ar to, MK noteikumu Nr.759 7.5. punkts neaptver visus iespējamos gadījumus, kādi būtu iekļaujami IIS pēc personas iesnieguma saņemšanas, kādi saskaņā ar starpvalstu līgumiem var tikt pieprasīti.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7.5. apakšpunktu, nosakot, ka Komisija, pēc saņemtā personas iesnieguma, IIS iekļauj pieprasītās ekspertīzes veidu, izslēdzot tekstu iekavās par prognozējamu invaliditāti vai invaliditāti, lai nodrošinātu, ka norma būtu pietiekami plaša un aptvertu visus iespējamos gadījumus, kādi saskaņā ar starpvalstu līgumiem var tikt pieprasīti.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Nr.759 7.7. apakšpunkts nosaka, ka Komisija, pēc saņemtā personas iesnieguma IIS iekļauj iesniegumam pievienotos dokumentus (izdevējs, datums un, ja iesniegums iesniegts elektroniski, šo dokumentu datnes). Savukārt 8.16. apakšpunkts nosaka, ka par Komisijas veikto ekspertīzi tiek uzkrāti izvērtētie dokumenti (dokumenta izdevējs, datums, īss satura izklāsts). Tomēr saņemot personas iesniegumu un tam pievienotos dokumentus uz invaliditātes ekspertīzi, kā arī pēc veiktās ekspertīzes, Komisija IIS uzkrāj informāciju par medicīnisko dokumentu (veids, numurs, datums un derīguma termiņš) un tā saturu, kas nodrošina dokumentu autentiskumu un atpazīstamību, neuzkrājot datus par dokumenta izdevēju.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iesniegto dokumentu autentiskums un atpazīstamība var tikt nodrošināta pēc dokumenta veida, numura, datuma un derīguma termiņa, Noteikumu projekts paredz precizēt 7.7. un 8.16. apakšpunktu, izslēdzot dokumentu izdevēju no uzkrājamo datu apjoma, izslēdzot nepieciešamību Komisijai pēc jauna datu lauka izveides IIS, tādā veidā veicinot birokrātijas samazināšanu un atvieglojot datu apstrādi.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nododamo datu apmēru no IIS uz iestādēm, kas ir iesaistītas pakalpojumu piešķiršanā un nodrošināšanā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nododamo datu apmēru no IIS uz iestādēm, mazinot informācijas iegūšanas laiku par personu ar invaliditāti un atbilstības ātrāku izvērtēšanu pakalpojumu piešķiršanai un nodrošināšanai atbilstoši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veicināt datu apmaiņu starp iestādēm par personu ar invaliditāti saistītiem jautājumiem, mazinot informācijas iegūšanas laiku par personu ar invaliditāti un atbilstības ātrāku izvērtēšanu pakalpojumu piešķiršanai un  nodrošināšanai atbilstoši normatīvo aktu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nododamo datu apjomu no IIS starp iestādēm, nosakot, ka dati netiek nodoti lielākā apmērā, kā iestādes funkciju un uzdevumu veikšanai saskaņā ar normatīvajos aktos noteikto ir nepieciešams, kas izriet no Eiropas Parlamenta un Padomes Regulas (ES) 2016/679 (2016. gada 27. aprīlis) par fizisku personu aizsardzību attiecībā uz personas datu apstrādi un šādu datu brīvu apriti un ar ko atceļ Direktīvu 95/46/EK 5. panta 1. punkta c) apakšpunktā un 6. panta 1. punkta e) apakšpunktā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25-TA-1510</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25-TA-1510</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anotācija_(ex_ante)_25-TA-1510.docx</dc:title>
</cp:coreProperties>
</file>

<file path=docProps/custom.xml><?xml version="1.0" encoding="utf-8"?>
<Properties xmlns="http://schemas.openxmlformats.org/officeDocument/2006/custom-properties" xmlns:vt="http://schemas.openxmlformats.org/officeDocument/2006/docPropsVTypes"/>
</file>