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noteikumu projekts) sagatavots saskaņā ar Eiropas Savienības struktūrfondu un Kohēzijas fonda 2014. – 2020.gada plānošanas perioda vadības likuma 20. panta 6. un 13. punktu un Ministru kabineta 2022. gada 6. jūlija rīkojumu Nr. 492 "Par Latvijas Jūras akadēmijas reorganizāciju" (turpmāk – reorganizācijas rīkojums).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1.1.1.3. pasākuma "Inovāciju granti studentiem" īstenošanas nosacījumus saistībā ar Latvijas Jūras akadēmijas reorganizāciju.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16. janvāra noteikumu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1.1.1.3. pasākuma īstenošanas noteikumi) 23. punkts paredz, ka projekta iesniedzējs katras pasākuma atlases kārtas ietvaros iesniedz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pasākuma "Inovāciju granti studentiem" 1. kārtas ietvaros Latvijas Jūras akadēmija īsteno projektu Nr. 1.1.1.3/18/A/006 "Inovāciju granti jūrniecības nozarē studējošiem" ar kopējo attiecināmo finansējumu 2 848 454,58 </w:t>
      </w:r>
      <w:r w:rsidR="00000000" w:rsidRPr="00000000" w:rsidDel="00000000">
        <w:rPr>
          <w:i w:val="1"/>
          <w:rtl w:val="0"/>
        </w:rPr>
        <w:t xml:space="preserve">euro</w:t>
      </w:r>
      <w:r w:rsidR="00000000" w:rsidRPr="00000000" w:rsidDel="00000000">
        <w:rPr>
          <w:rtl w:val="0"/>
        </w:rPr>
        <w:t xml:space="preserve">, un saskaņā ar Centrālo finanšu un līgumu aģentūru noslēgtajā vienošanās par projekta īstenošanu noteikto projektu paredzēts īstenot līdz 2022. gada 25. oktobrim (projekta īstenošanu plānots pagarināt līdz 2023. gada 30. novembrim). Projekta Nr. 1.1.1.3/18/A/006 "Inovāciju granti jūrniecības nozarē studējošiem" īstenošanas termiņu plānots pagarināt pēc Ministru kabineta pieņemtā lēmuma atbilstoši Ministru kabineta noteikumu Nr. 784[1] 51.</w:t>
      </w:r>
      <w:r w:rsidR="00000000" w:rsidRPr="00000000" w:rsidDel="00000000">
        <w:rPr>
          <w:vertAlign w:val="superscript"/>
          <w:rtl w:val="0"/>
        </w:rPr>
        <w:t xml:space="preserve">4</w:t>
      </w:r>
      <w:r w:rsidR="00000000" w:rsidRPr="00000000" w:rsidDel="00000000">
        <w:rPr>
          <w:rtl w:val="0"/>
        </w:rPr>
        <w:t xml:space="preserve"> 7.apakšpunktam, izskatot  informatīvo ziņojumu par Finanšu ministrijas pārziņā esošo Eiropas Savienības fondu un ārvalstu finanšu palīdzības aktualitātēm līdz 2022. gada 1. septembrim (pusgada ziņojums) (22-TA-2446).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1.1.1.3. pasākuma "Inovāciju granti studentiem" 1. kārtas ietvaros iesniegtā projekta Nr. 1.1.1.3/18/A/001 „RTU inovāciju granti studentiem” ar kopējo attiecināmo finansējumu 3 157 698,40 </w:t>
      </w:r>
      <w:r w:rsidR="00000000" w:rsidRPr="00000000" w:rsidDel="00000000">
        <w:rPr>
          <w:i w:val="1"/>
          <w:rtl w:val="0"/>
        </w:rPr>
        <w:t xml:space="preserve">euro</w:t>
      </w:r>
      <w:r w:rsidR="00000000" w:rsidRPr="00000000" w:rsidDel="00000000">
        <w:rPr>
          <w:rtl w:val="0"/>
        </w:rPr>
        <w:t xml:space="preserve">, īstenošana uz noteikumu projekta izstrādes brīdi ir pabeigta ar Centrālo finanšu un līgumu aģentūru noslēgtās vienošanās par projekta īstenošanu noteiktajā termiņā – 2022. gada 19.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rīkojuma 1. punkts paredz saskaņā ar Augstskolu likuma 11. panta otro daļu un trešās daļas 2. punktu ar 2022. gada 31. oktobri reorganizēt Latvijas Jūras akadēmiju un nodot to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 gada 16. decembra noteikumi Nr. 784 „Kārtība, kādā Eiropas Savienības struktūrfondu un Kohēzijas fonda vadībā iesaistītās institūcijas nodrošina plānošanas dokumentu sagatavošanu un šo fondu ieviešanu 2014.–2020.gada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reorganizācijas rīkojumu pēc Latvijas Jūras akadēmijas reorganizācijas Rīgas Tehniskā universitāte kā Latvijas Jūras akadēmijas tiesību un saistību pārņēmēja cita starpā pārņem saistības, ko Latvijas Jūras akadēmija uzņēmusies 1.1.1.3. pasākuma "Inovāciju granti studentiem" 1. kārtas projektā un kas izriet no Latvijas Jūras akadēmijas reorganizācijas dienā spēkā esošās vienošanās ar Centrālo finanšu un līgumu aģentūru par projekta īstenošanu. Latvijas Jūras akadēmija turpina pastāvēt kā Rīgas Tehniskās universitātes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pasākuma "Inovāciju granti studentiem" 1. kārtas ietvaros ar 2022. gada 1. novembri  Latvijas Jūras akadēmijas projekta Nr. 1.1.1.3/18/A/006 "Inovāciju granti jūrniecības nozarē studējošiem" saistības pārņem Rīgas Tehniskā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 1.1.1.3. pasākuma "Inovāciju granti studentiem" ietvaros kā finansējuma saņēmēja uzņemsies gan projekta Nr. 1.1.1.3/18/A/006 "Inovāciju granti jūrniecības nozarē studējošiem", gan  projekta Nr. 1.1.1.3/18/A/001 „RTU inovāciju granti studentiem”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1.1.1.3. pasākuma īstenošanas noteikumu 23. punktā paredzēto ierobežojumu finansējuma saņēmējam īstenot vienu projektu 1.1.1.3. pasākuma īstenošanas noteikumos nepieciešams veikt atrunu, ka minētais nosacījums neattiecas uz gadījumiem, kad projekta īstenošanas laikā strukturālo reformu īstenošanas rezultātā, projekta iesniedzējam saskaņā ar Ministru kabineta rīkojumu par reorganizāciju ir pienākums īstenot vairākus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kas skar projekta īstenošanu katrā gadījumā tiek vērtēti individuāli normatīvajos aktos un starp finansējuma saņēmēju un Centrālo finanšu un līgumu aģentūru noslēgtajā vienošanās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būs nepieciešami grozījumi vienošanās par projekta Nr. 1.1.1.3/18/A/006 "Inovāciju granti jūrniecības nozarē studējošiem" īstenošanu ar Centrālo finanšu un līgumu aģentūru. Latvijas Jūras akadēmija un Rīgas Tehniskā universitāte ir informēti par nepieciešamību veikt grozījumus vienošanās par projekta Nr.1.1.1.3/18/A/006 "Inovāciju granti jūrniecības nozarē studējošiem" īstenošanu reorganizācijas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maiņa projektā Nr. 1.1.1.3/18/A/006 "Inovāciju granti jūrniecības nozarē studējošiem" neietekmē projekta apstiprināšanu, t.i., izmaiņas projektā nemainītu lēmumu par projekta iesnieguma sākotnējo apstiprināšanu pēc projekta iesnieguma vērtēšanas kritērijiem, jo  projekts joprojām saņemtu 3.4.1. apakškritērija izpildei minimāli nepieciešamo punktu skaitu par sadarbību ar koledžu un biedrību, un projekts tiktu apstiprināts, jo 1.1.1.3. pasākuma pirmajā atlases kārtā finansējums bija pietiekams visu iesniegto projektu iesniegumu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vienošanās par projekta Nr. 1.1.1.3/18/A/006 "Inovāciju granti jūrniecības nozarē studējošiem" īstenošanu nav uzskatāmi par būtiskām izmaiņām Eiropas Parlamenta un Padomes 2013.gada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 jo grozījumi pēc būtības nemaina projekta darbības un netraucē tā sākotnējo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Rīgas Tehniskā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 uzņemsies projekta Nr. 1.1.1.3/18/A/006 "Inovāciju granti jūrniecības nozarē studējošiem" īstenošanu un būs nepieciešami attiecīgi grozījumi vienošanās par projekta īstenošanu ar Centrālo finanšu un līgumu aģentūru.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reorganizācijas rīkojumam.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iesaistīta Izglītības un zinātnes ministrija kā ES fondu vadībā iesaistītā atbildīgā iestāde, Centrālā finanšu un līgumu aģentūra kā sadarbības iestāde, Latvijas Jūras akadēmija un Rīgas Tehniskā universitāte kā 1.1.1.3. pasākuma "Inovāciju granti studentiem" 1. kārtas finansējuma saņēmēji.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22-TA-2888</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22-TA-2888</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anotācija_(ex_ante)_22-TA-2888.docx</dc:title>
</cp:coreProperties>
</file>

<file path=docProps/custom.xml><?xml version="1.0" encoding="utf-8"?>
<Properties xmlns="http://schemas.openxmlformats.org/officeDocument/2006/custom-properties" xmlns:vt="http://schemas.openxmlformats.org/officeDocument/2006/docPropsVTypes"/>
</file>