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C6F" w:rsidRPr="00FE5C6F" w:rsidRDefault="000F0DC4" w:rsidP="00FE5C6F">
      <w:pPr>
        <w:spacing w:before="120" w:after="120"/>
        <w:rPr>
          <w:b/>
          <w:color w:val="auto"/>
          <w:sz w:val="24"/>
          <w:szCs w:val="24"/>
        </w:rPr>
      </w:pPr>
      <w:bookmarkStart w:id="0" w:name="_GoBack"/>
      <w:bookmarkEnd w:id="0"/>
      <w:r>
        <w:rPr>
          <w:b/>
          <w:color w:val="auto"/>
          <w:sz w:val="24"/>
          <w:szCs w:val="24"/>
        </w:rPr>
        <w:t>1</w:t>
      </w:r>
      <w:r w:rsidR="00FE5C6F" w:rsidRPr="00FE5C6F">
        <w:rPr>
          <w:b/>
          <w:color w:val="auto"/>
          <w:sz w:val="24"/>
          <w:szCs w:val="24"/>
        </w:rPr>
        <w:t>.tabula. Satversmes tiesas spriedumu rezultātā galvenie veiktie grozījumi tiesību aktos, nosakot minimālos ienākumu sliekšņus, kuri ir spēkā no 2021.gada 1.janvāra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701"/>
        <w:gridCol w:w="8075"/>
      </w:tblGrid>
      <w:tr w:rsidR="00FE5C6F" w:rsidRPr="00FE2495" w:rsidTr="0085384D">
        <w:tc>
          <w:tcPr>
            <w:tcW w:w="1701" w:type="dxa"/>
            <w:vAlign w:val="center"/>
          </w:tcPr>
          <w:p w:rsidR="00FE5C6F" w:rsidRPr="00FE2495" w:rsidRDefault="00FE5C6F" w:rsidP="0085384D">
            <w:pPr>
              <w:jc w:val="center"/>
              <w:rPr>
                <w:b/>
                <w:sz w:val="22"/>
                <w:szCs w:val="22"/>
              </w:rPr>
            </w:pPr>
            <w:r w:rsidRPr="00FE2495">
              <w:rPr>
                <w:b/>
                <w:sz w:val="22"/>
                <w:szCs w:val="22"/>
              </w:rPr>
              <w:t>Tiesību akta nosaukums</w:t>
            </w:r>
          </w:p>
        </w:tc>
        <w:tc>
          <w:tcPr>
            <w:tcW w:w="8075" w:type="dxa"/>
            <w:vAlign w:val="center"/>
          </w:tcPr>
          <w:p w:rsidR="00FE5C6F" w:rsidRPr="00FE2495" w:rsidRDefault="00FE5C6F" w:rsidP="0085384D">
            <w:pPr>
              <w:jc w:val="center"/>
              <w:rPr>
                <w:b/>
                <w:sz w:val="22"/>
                <w:szCs w:val="22"/>
              </w:rPr>
            </w:pPr>
            <w:r w:rsidRPr="00FE2495">
              <w:rPr>
                <w:b/>
                <w:sz w:val="22"/>
                <w:szCs w:val="22"/>
              </w:rPr>
              <w:t>Ar minimālo ienākumu slieksni saistītā likuma redakcija</w:t>
            </w:r>
          </w:p>
        </w:tc>
      </w:tr>
      <w:tr w:rsidR="00FE5C6F" w:rsidRPr="00FE2495" w:rsidTr="0085384D">
        <w:tc>
          <w:tcPr>
            <w:tcW w:w="1701" w:type="dxa"/>
            <w:vAlign w:val="center"/>
          </w:tcPr>
          <w:p w:rsidR="00FE5C6F" w:rsidRPr="00FE2495" w:rsidRDefault="00FE5C6F" w:rsidP="0085384D">
            <w:pPr>
              <w:jc w:val="center"/>
              <w:rPr>
                <w:sz w:val="22"/>
                <w:szCs w:val="22"/>
              </w:rPr>
            </w:pPr>
            <w:r w:rsidRPr="00FE2495">
              <w:rPr>
                <w:sz w:val="22"/>
                <w:szCs w:val="22"/>
              </w:rPr>
              <w:t>Likums “Par sociālo drošību”</w:t>
            </w:r>
          </w:p>
        </w:tc>
        <w:tc>
          <w:tcPr>
            <w:tcW w:w="8075" w:type="dxa"/>
          </w:tcPr>
          <w:p w:rsidR="00FE5C6F" w:rsidRPr="00FE2495" w:rsidRDefault="00FE5C6F" w:rsidP="0085384D">
            <w:pPr>
              <w:pStyle w:val="tv21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sz w:val="22"/>
                <w:szCs w:val="22"/>
              </w:rPr>
            </w:pPr>
            <w:r w:rsidRPr="00FE2495">
              <w:rPr>
                <w:b/>
                <w:bCs/>
                <w:sz w:val="22"/>
                <w:szCs w:val="22"/>
              </w:rPr>
              <w:t>2.</w:t>
            </w:r>
            <w:r w:rsidRPr="00FE2495">
              <w:rPr>
                <w:b/>
                <w:bCs/>
                <w:sz w:val="22"/>
                <w:szCs w:val="22"/>
                <w:vertAlign w:val="superscript"/>
              </w:rPr>
              <w:t>2</w:t>
            </w:r>
            <w:r w:rsidRPr="00FE2495">
              <w:rPr>
                <w:b/>
                <w:bCs/>
                <w:sz w:val="22"/>
                <w:szCs w:val="22"/>
              </w:rPr>
              <w:t> pants. Minimālo ienākumu sliekšņi</w:t>
            </w:r>
          </w:p>
          <w:p w:rsidR="00FE5C6F" w:rsidRPr="00FE2495" w:rsidRDefault="00FE5C6F" w:rsidP="0085384D">
            <w:pPr>
              <w:pStyle w:val="tv21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sz w:val="22"/>
                <w:szCs w:val="22"/>
              </w:rPr>
            </w:pPr>
            <w:r w:rsidRPr="00FE2495">
              <w:rPr>
                <w:sz w:val="22"/>
                <w:szCs w:val="22"/>
              </w:rPr>
              <w:t xml:space="preserve">(1) Minimālo ienākumu sliekšņi ir atsevišķai personai vai vienas personas mājsaimniecībā dzīvojošai personai sniegtā atbalsta apmērs sociālās aizsardzības jomā (noapaļots līdz pilniem </w:t>
            </w:r>
            <w:proofErr w:type="spellStart"/>
            <w:r w:rsidRPr="00FE2495">
              <w:rPr>
                <w:i/>
                <w:iCs/>
                <w:sz w:val="22"/>
                <w:szCs w:val="22"/>
              </w:rPr>
              <w:t>euro</w:t>
            </w:r>
            <w:proofErr w:type="spellEnd"/>
            <w:r w:rsidRPr="00FE2495">
              <w:rPr>
                <w:sz w:val="22"/>
                <w:szCs w:val="22"/>
              </w:rPr>
              <w:t>). Minimālo ienākumu sliekšņu apmērus noteic attiecīgus sociālos pakalpojumus reglamentējošos normatīvajos aktos, nosakot šo sliekšņu piemērošanas kritērijus, pakalpojumu piešķiršanas un izmaksas kārtību.</w:t>
            </w:r>
          </w:p>
          <w:p w:rsidR="00FE5C6F" w:rsidRPr="00FE2495" w:rsidRDefault="00FE5C6F" w:rsidP="0085384D">
            <w:pPr>
              <w:pStyle w:val="tv21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sz w:val="22"/>
                <w:szCs w:val="22"/>
              </w:rPr>
            </w:pPr>
            <w:r w:rsidRPr="00FE2495">
              <w:rPr>
                <w:sz w:val="22"/>
                <w:szCs w:val="22"/>
              </w:rPr>
              <w:t>(2) Minimālo ienākumu slieksnis nav zemāks par 109 </w:t>
            </w:r>
            <w:proofErr w:type="spellStart"/>
            <w:r w:rsidRPr="00FE2495">
              <w:rPr>
                <w:i/>
                <w:iCs/>
                <w:sz w:val="22"/>
                <w:szCs w:val="22"/>
              </w:rPr>
              <w:t>euro</w:t>
            </w:r>
            <w:proofErr w:type="spellEnd"/>
            <w:r w:rsidRPr="00FE2495">
              <w:rPr>
                <w:sz w:val="22"/>
                <w:szCs w:val="22"/>
              </w:rPr>
              <w:t>.</w:t>
            </w:r>
          </w:p>
          <w:p w:rsidR="00FE5C6F" w:rsidRPr="00FE2495" w:rsidRDefault="00FE5C6F" w:rsidP="0085384D">
            <w:pPr>
              <w:pStyle w:val="tv21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sz w:val="22"/>
                <w:szCs w:val="22"/>
              </w:rPr>
            </w:pPr>
            <w:r w:rsidRPr="00FE2495">
              <w:rPr>
                <w:sz w:val="22"/>
                <w:szCs w:val="22"/>
              </w:rPr>
              <w:t>(3) Minimālo ienākumu sliekšņus pārskata vienlaikus ne retāk kā reizi trijos gados.</w:t>
            </w:r>
          </w:p>
        </w:tc>
      </w:tr>
      <w:tr w:rsidR="00FE5C6F" w:rsidRPr="00FE2495" w:rsidTr="0085384D">
        <w:tc>
          <w:tcPr>
            <w:tcW w:w="1701" w:type="dxa"/>
            <w:vAlign w:val="center"/>
          </w:tcPr>
          <w:p w:rsidR="00FE5C6F" w:rsidRPr="00FE2495" w:rsidRDefault="00FE5C6F" w:rsidP="0085384D">
            <w:pPr>
              <w:jc w:val="center"/>
              <w:rPr>
                <w:sz w:val="22"/>
                <w:szCs w:val="22"/>
              </w:rPr>
            </w:pPr>
            <w:r w:rsidRPr="00FE2495">
              <w:rPr>
                <w:sz w:val="22"/>
                <w:szCs w:val="22"/>
              </w:rPr>
              <w:t>Anotācija</w:t>
            </w:r>
            <w:r w:rsidRPr="00FE2495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8075" w:type="dxa"/>
          </w:tcPr>
          <w:p w:rsidR="00FE5C6F" w:rsidRPr="00FE2495" w:rsidRDefault="00FE5C6F" w:rsidP="0085384D">
            <w:pPr>
              <w:pStyle w:val="tv213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FE2495">
              <w:rPr>
                <w:bCs/>
                <w:sz w:val="22"/>
                <w:szCs w:val="22"/>
              </w:rPr>
              <w:t xml:space="preserve">Noteikt minimālo ienākumu sliekšņu zemāko iespējamo  apmēru, tādējādi paredzot, ka šā Likuma panta ietvaros  noteikto minimālo ienākumu sliekšņu apmērs nedrīkst būt  zemāks par 109 </w:t>
            </w:r>
            <w:proofErr w:type="spellStart"/>
            <w:r w:rsidRPr="00FE2495">
              <w:rPr>
                <w:bCs/>
                <w:i/>
                <w:sz w:val="22"/>
                <w:szCs w:val="22"/>
              </w:rPr>
              <w:t>euro</w:t>
            </w:r>
            <w:proofErr w:type="spellEnd"/>
            <w:r w:rsidRPr="00FE2495">
              <w:rPr>
                <w:bCs/>
                <w:sz w:val="22"/>
                <w:szCs w:val="22"/>
              </w:rPr>
              <w:t>, kas atbilstoši relatīvajai metodei ir 20% no aktuālās (2018.gada) ienākumu mediānas.</w:t>
            </w:r>
          </w:p>
        </w:tc>
      </w:tr>
      <w:tr w:rsidR="00FE5C6F" w:rsidRPr="00FE2495" w:rsidTr="0085384D">
        <w:tc>
          <w:tcPr>
            <w:tcW w:w="1701" w:type="dxa"/>
            <w:vAlign w:val="center"/>
          </w:tcPr>
          <w:p w:rsidR="00FE5C6F" w:rsidRPr="00FE2495" w:rsidRDefault="00FE5C6F" w:rsidP="0085384D">
            <w:pPr>
              <w:jc w:val="center"/>
              <w:rPr>
                <w:sz w:val="22"/>
                <w:szCs w:val="22"/>
              </w:rPr>
            </w:pPr>
            <w:r w:rsidRPr="00FE2495">
              <w:rPr>
                <w:sz w:val="22"/>
                <w:szCs w:val="22"/>
              </w:rPr>
              <w:t>Sociālo pakalpojumu un sociālās palīdzības likums</w:t>
            </w:r>
          </w:p>
        </w:tc>
        <w:tc>
          <w:tcPr>
            <w:tcW w:w="8075" w:type="dxa"/>
          </w:tcPr>
          <w:p w:rsidR="00FE5C6F" w:rsidRPr="00FE2495" w:rsidRDefault="00FE5C6F" w:rsidP="0085384D">
            <w:pPr>
              <w:pStyle w:val="tv21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sz w:val="22"/>
                <w:szCs w:val="22"/>
              </w:rPr>
            </w:pPr>
            <w:r w:rsidRPr="00FE2495">
              <w:rPr>
                <w:b/>
                <w:bCs/>
                <w:sz w:val="22"/>
                <w:szCs w:val="22"/>
              </w:rPr>
              <w:t>33.</w:t>
            </w:r>
            <w:r w:rsidRPr="00FE2495">
              <w:rPr>
                <w:b/>
                <w:bCs/>
                <w:sz w:val="22"/>
                <w:szCs w:val="22"/>
                <w:vertAlign w:val="superscript"/>
              </w:rPr>
              <w:t> </w:t>
            </w:r>
            <w:r w:rsidRPr="00FE2495">
              <w:rPr>
                <w:b/>
                <w:bCs/>
                <w:sz w:val="22"/>
                <w:szCs w:val="22"/>
              </w:rPr>
              <w:t>pants. Minimālo ienākumu sliekšņi sociālās palīdzības sniegšanai</w:t>
            </w:r>
          </w:p>
          <w:p w:rsidR="00FE5C6F" w:rsidRPr="00FE2495" w:rsidRDefault="00FE5C6F" w:rsidP="0085384D">
            <w:pPr>
              <w:pStyle w:val="tv21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sz w:val="22"/>
                <w:szCs w:val="22"/>
              </w:rPr>
            </w:pPr>
            <w:r w:rsidRPr="00FE2495">
              <w:rPr>
                <w:sz w:val="22"/>
                <w:szCs w:val="22"/>
              </w:rPr>
              <w:t>(1) Garantētais minimālais ienākumu slieksnis ir 109 </w:t>
            </w:r>
            <w:proofErr w:type="spellStart"/>
            <w:r w:rsidRPr="00FE2495">
              <w:rPr>
                <w:i/>
                <w:iCs/>
                <w:sz w:val="22"/>
                <w:szCs w:val="22"/>
              </w:rPr>
              <w:t>euro</w:t>
            </w:r>
            <w:proofErr w:type="spellEnd"/>
            <w:r w:rsidRPr="00FE2495">
              <w:rPr>
                <w:sz w:val="22"/>
                <w:szCs w:val="22"/>
              </w:rPr>
              <w:t xml:space="preserve"> pirmajai vai vienīgajai personai mājsaimniecībā un 76 </w:t>
            </w:r>
            <w:proofErr w:type="spellStart"/>
            <w:r w:rsidRPr="00FE2495">
              <w:rPr>
                <w:i/>
                <w:iCs/>
                <w:sz w:val="22"/>
                <w:szCs w:val="22"/>
              </w:rPr>
              <w:t>euro</w:t>
            </w:r>
            <w:proofErr w:type="spellEnd"/>
            <w:r w:rsidRPr="00FE2495">
              <w:rPr>
                <w:sz w:val="22"/>
                <w:szCs w:val="22"/>
              </w:rPr>
              <w:t xml:space="preserve"> pārējām personām mājsaimniecībā.</w:t>
            </w:r>
          </w:p>
          <w:p w:rsidR="00FE5C6F" w:rsidRPr="00FE2495" w:rsidRDefault="00FE5C6F" w:rsidP="0085384D">
            <w:pPr>
              <w:pStyle w:val="tv21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sz w:val="22"/>
                <w:szCs w:val="22"/>
              </w:rPr>
            </w:pPr>
            <w:r w:rsidRPr="00FE2495">
              <w:rPr>
                <w:sz w:val="22"/>
                <w:szCs w:val="22"/>
              </w:rPr>
              <w:t>(2) Trūcīgas mājsaimniecības ienākumu slieksnis ir 272 </w:t>
            </w:r>
            <w:proofErr w:type="spellStart"/>
            <w:r w:rsidRPr="00FE2495">
              <w:rPr>
                <w:i/>
                <w:iCs/>
                <w:sz w:val="22"/>
                <w:szCs w:val="22"/>
              </w:rPr>
              <w:t>euro</w:t>
            </w:r>
            <w:proofErr w:type="spellEnd"/>
            <w:r w:rsidRPr="00FE2495">
              <w:rPr>
                <w:sz w:val="22"/>
                <w:szCs w:val="22"/>
              </w:rPr>
              <w:t xml:space="preserve"> pirmajai vai vienīgajai personai mājsaimniecībā un 190 </w:t>
            </w:r>
            <w:proofErr w:type="spellStart"/>
            <w:r w:rsidRPr="00FE2495">
              <w:rPr>
                <w:i/>
                <w:iCs/>
                <w:sz w:val="22"/>
                <w:szCs w:val="22"/>
              </w:rPr>
              <w:t>euro</w:t>
            </w:r>
            <w:proofErr w:type="spellEnd"/>
            <w:r w:rsidRPr="00FE2495">
              <w:rPr>
                <w:sz w:val="22"/>
                <w:szCs w:val="22"/>
              </w:rPr>
              <w:t xml:space="preserve"> pārējām personām mājsaimniecībā.</w:t>
            </w:r>
          </w:p>
          <w:p w:rsidR="00FE5C6F" w:rsidRPr="00FE2495" w:rsidRDefault="00FE5C6F" w:rsidP="0085384D">
            <w:pPr>
              <w:pStyle w:val="tv213"/>
              <w:shd w:val="clear" w:color="auto" w:fill="FFFFFF"/>
              <w:spacing w:before="0" w:beforeAutospacing="0" w:after="0" w:afterAutospacing="0"/>
              <w:ind w:firstLine="300"/>
              <w:jc w:val="both"/>
              <w:rPr>
                <w:color w:val="414142"/>
                <w:sz w:val="22"/>
                <w:szCs w:val="22"/>
              </w:rPr>
            </w:pPr>
            <w:r w:rsidRPr="00FE2495">
              <w:rPr>
                <w:sz w:val="22"/>
                <w:szCs w:val="22"/>
              </w:rPr>
              <w:t>(3) Maznodrošinātas mājsaimniecības ienākumu slieksni katra pašvaldība ir tiesīga noteikt ne augstāku par 436 </w:t>
            </w:r>
            <w:proofErr w:type="spellStart"/>
            <w:r w:rsidRPr="00FE2495">
              <w:rPr>
                <w:i/>
                <w:iCs/>
                <w:sz w:val="22"/>
                <w:szCs w:val="22"/>
              </w:rPr>
              <w:t>euro</w:t>
            </w:r>
            <w:proofErr w:type="spellEnd"/>
            <w:r w:rsidRPr="00FE2495">
              <w:rPr>
                <w:sz w:val="22"/>
                <w:szCs w:val="22"/>
              </w:rPr>
              <w:t xml:space="preserve"> pirmajai vai vienīgajai personai mājsaimniecībā un 305 </w:t>
            </w:r>
            <w:proofErr w:type="spellStart"/>
            <w:r w:rsidRPr="00FE2495">
              <w:rPr>
                <w:i/>
                <w:iCs/>
                <w:sz w:val="22"/>
                <w:szCs w:val="22"/>
              </w:rPr>
              <w:t>euro</w:t>
            </w:r>
            <w:proofErr w:type="spellEnd"/>
            <w:r w:rsidRPr="00FE2495">
              <w:rPr>
                <w:sz w:val="22"/>
                <w:szCs w:val="22"/>
              </w:rPr>
              <w:t xml:space="preserve"> pārējām personām mājsaimniecībā, bet ne zemāku par šā panta otrajā daļā noteikto trūcīgas mājsaimniecības ienākumu slieksni.</w:t>
            </w:r>
          </w:p>
        </w:tc>
      </w:tr>
      <w:tr w:rsidR="00FE5C6F" w:rsidRPr="00FE2495" w:rsidTr="0085384D">
        <w:tc>
          <w:tcPr>
            <w:tcW w:w="1701" w:type="dxa"/>
            <w:vAlign w:val="center"/>
          </w:tcPr>
          <w:p w:rsidR="00FE5C6F" w:rsidRPr="00FE2495" w:rsidRDefault="00FE5C6F" w:rsidP="0085384D">
            <w:pPr>
              <w:jc w:val="center"/>
              <w:rPr>
                <w:sz w:val="22"/>
                <w:szCs w:val="22"/>
              </w:rPr>
            </w:pPr>
            <w:r w:rsidRPr="00FE2495">
              <w:rPr>
                <w:sz w:val="22"/>
                <w:szCs w:val="22"/>
              </w:rPr>
              <w:t>Anotācija</w:t>
            </w:r>
            <w:r w:rsidRPr="00FE2495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8075" w:type="dxa"/>
          </w:tcPr>
          <w:p w:rsidR="00FE5C6F" w:rsidRPr="00FE2495" w:rsidRDefault="00FE5C6F" w:rsidP="0085384D">
            <w:pPr>
              <w:pStyle w:val="tv213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FE2495">
              <w:rPr>
                <w:bCs/>
                <w:sz w:val="22"/>
                <w:szCs w:val="22"/>
              </w:rPr>
              <w:t xml:space="preserve">Tādējādi likumprojektā tiek noteikts, ka GMI slieksnis ir 109 </w:t>
            </w:r>
            <w:proofErr w:type="spellStart"/>
            <w:r w:rsidRPr="00FE2495">
              <w:rPr>
                <w:bCs/>
                <w:i/>
                <w:sz w:val="22"/>
                <w:szCs w:val="22"/>
              </w:rPr>
              <w:t>euro</w:t>
            </w:r>
            <w:proofErr w:type="spellEnd"/>
            <w:r w:rsidRPr="00FE2495">
              <w:rPr>
                <w:bCs/>
                <w:sz w:val="22"/>
                <w:szCs w:val="22"/>
              </w:rPr>
              <w:t xml:space="preserve"> pirmajai vai vienīgajai personai mājsaimniecībā un 76 </w:t>
            </w:r>
            <w:proofErr w:type="spellStart"/>
            <w:r w:rsidRPr="00FE2495">
              <w:rPr>
                <w:bCs/>
                <w:i/>
                <w:sz w:val="22"/>
                <w:szCs w:val="22"/>
              </w:rPr>
              <w:t>euro</w:t>
            </w:r>
            <w:proofErr w:type="spellEnd"/>
            <w:r w:rsidRPr="00FE2495">
              <w:rPr>
                <w:bCs/>
                <w:sz w:val="22"/>
                <w:szCs w:val="22"/>
              </w:rPr>
              <w:t xml:space="preserve"> pārējām personām mājsaimniecībā, jo, atbilstoši likumprojekta “Grozījumi likumā “Par sociālo drošību”” anotācijā noteiktajai metodei, pirmajai vai vienīgajai personai mājsaimniecībā tiek piemērots koeficients 1 un pārējām personām mājsaimniecībā -koeficients 0,7. </w:t>
            </w:r>
          </w:p>
          <w:p w:rsidR="00FE5C6F" w:rsidRPr="00FE2495" w:rsidRDefault="00FE5C6F" w:rsidP="0085384D">
            <w:pPr>
              <w:pStyle w:val="tv213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FE2495">
              <w:rPr>
                <w:bCs/>
                <w:sz w:val="22"/>
                <w:szCs w:val="22"/>
              </w:rPr>
              <w:t xml:space="preserve">109 </w:t>
            </w:r>
            <w:proofErr w:type="spellStart"/>
            <w:r w:rsidRPr="00FE2495">
              <w:rPr>
                <w:bCs/>
                <w:i/>
                <w:sz w:val="22"/>
                <w:szCs w:val="22"/>
              </w:rPr>
              <w:t>euro</w:t>
            </w:r>
            <w:proofErr w:type="spellEnd"/>
            <w:r w:rsidRPr="00FE2495">
              <w:rPr>
                <w:bCs/>
                <w:sz w:val="22"/>
                <w:szCs w:val="22"/>
              </w:rPr>
              <w:t xml:space="preserve"> jeb 20% no ienākumu mediānas noteikšana, kā zemākā iespējamā minimālā ienākuma sliekšņa vērtība, </w:t>
            </w:r>
            <w:r w:rsidRPr="00FE2495">
              <w:rPr>
                <w:sz w:val="22"/>
                <w:szCs w:val="22"/>
              </w:rPr>
              <w:t>sniegs papildu iespēju iedzīvotājiem ar zemiem un ļoti zemiem ienākumiem sekmēt savu pamatvajadzību apmierināšanu, turklāt izmantojot dažādus atbalsta veidus.</w:t>
            </w:r>
          </w:p>
          <w:p w:rsidR="00FE5C6F" w:rsidRPr="00FE2495" w:rsidRDefault="00FE5C6F" w:rsidP="0085384D">
            <w:pPr>
              <w:pStyle w:val="tv213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FE2495">
              <w:rPr>
                <w:bCs/>
                <w:sz w:val="22"/>
                <w:szCs w:val="22"/>
              </w:rPr>
              <w:t xml:space="preserve">Trūcīgas mājsaimniecības ienākumu slieksnis tiek noteikts 272 </w:t>
            </w:r>
            <w:proofErr w:type="spellStart"/>
            <w:r w:rsidRPr="00FE2495">
              <w:rPr>
                <w:bCs/>
                <w:i/>
                <w:sz w:val="22"/>
                <w:szCs w:val="22"/>
              </w:rPr>
              <w:t>euro</w:t>
            </w:r>
            <w:proofErr w:type="spellEnd"/>
            <w:r w:rsidRPr="00FE2495">
              <w:rPr>
                <w:bCs/>
                <w:sz w:val="22"/>
                <w:szCs w:val="22"/>
              </w:rPr>
              <w:t xml:space="preserve">, kas ir 50 procenti no ienākumu mediānas, pirmajai vai vienīgajai personai mājsaimniecībā un 190 </w:t>
            </w:r>
            <w:proofErr w:type="spellStart"/>
            <w:r w:rsidRPr="00FE2495">
              <w:rPr>
                <w:bCs/>
                <w:i/>
                <w:sz w:val="22"/>
                <w:szCs w:val="22"/>
              </w:rPr>
              <w:t>euro</w:t>
            </w:r>
            <w:proofErr w:type="spellEnd"/>
            <w:r w:rsidRPr="00FE2495">
              <w:rPr>
                <w:bCs/>
                <w:sz w:val="22"/>
                <w:szCs w:val="22"/>
              </w:rPr>
              <w:t xml:space="preserve"> katrai nākamajai personai mājsaimniecībā. </w:t>
            </w:r>
          </w:p>
          <w:p w:rsidR="00FE5C6F" w:rsidRPr="00FE2495" w:rsidRDefault="00FE5C6F" w:rsidP="0085384D">
            <w:pPr>
              <w:pStyle w:val="tv213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FE2495">
              <w:rPr>
                <w:bCs/>
                <w:sz w:val="22"/>
                <w:szCs w:val="22"/>
              </w:rPr>
              <w:t xml:space="preserve">Tādējādi likumprojektā pašvaldībām deleģētas tiesības noteikt maznodrošinātas mājsaimniecības ienākumu slieksni līdz 436 </w:t>
            </w:r>
            <w:proofErr w:type="spellStart"/>
            <w:r w:rsidRPr="00FE2495">
              <w:rPr>
                <w:bCs/>
                <w:i/>
                <w:sz w:val="22"/>
                <w:szCs w:val="22"/>
              </w:rPr>
              <w:t>euro</w:t>
            </w:r>
            <w:proofErr w:type="spellEnd"/>
            <w:r w:rsidRPr="00FE2495">
              <w:rPr>
                <w:bCs/>
                <w:sz w:val="22"/>
                <w:szCs w:val="22"/>
              </w:rPr>
              <w:t xml:space="preserve"> pirmajai vai vienīgajai personai mājsaimniecībā, kas ir 80 % no ienākumu mediānas, un 305 </w:t>
            </w:r>
            <w:proofErr w:type="spellStart"/>
            <w:r w:rsidRPr="00FE2495">
              <w:rPr>
                <w:bCs/>
                <w:i/>
                <w:sz w:val="22"/>
                <w:szCs w:val="22"/>
              </w:rPr>
              <w:t>euro</w:t>
            </w:r>
            <w:proofErr w:type="spellEnd"/>
            <w:r w:rsidRPr="00FE2495">
              <w:rPr>
                <w:bCs/>
                <w:sz w:val="22"/>
                <w:szCs w:val="22"/>
              </w:rPr>
              <w:t xml:space="preserve"> katrai nākamajai personai mājsaimniecībā. </w:t>
            </w:r>
          </w:p>
        </w:tc>
      </w:tr>
    </w:tbl>
    <w:p w:rsidR="00A041CC" w:rsidRDefault="00A041CC"/>
    <w:p w:rsidR="00FE2495" w:rsidRDefault="00FE2495"/>
    <w:p w:rsidR="000F0DC4" w:rsidRPr="00D27EEA" w:rsidRDefault="000F0DC4" w:rsidP="000F0DC4">
      <w:pPr>
        <w:rPr>
          <w:b/>
          <w:color w:val="auto"/>
          <w:sz w:val="24"/>
          <w:szCs w:val="24"/>
        </w:rPr>
      </w:pPr>
      <w:r w:rsidRPr="00D27EEA">
        <w:rPr>
          <w:b/>
          <w:color w:val="auto"/>
          <w:sz w:val="24"/>
          <w:szCs w:val="24"/>
        </w:rPr>
        <w:lastRenderedPageBreak/>
        <w:t>2.tabula. Pašvaldību sociālās palīdzības pabalstus saņēmušo personu dinamika un vidējie sociālās palīdzības pabalstu apmēri 2019. – 2021.gadā.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4815"/>
        <w:gridCol w:w="1701"/>
        <w:gridCol w:w="1559"/>
        <w:gridCol w:w="1559"/>
      </w:tblGrid>
      <w:tr w:rsidR="000F0DC4" w:rsidRPr="00B24D34" w:rsidTr="00391C2B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DC4" w:rsidRPr="00B24D34" w:rsidRDefault="000F0DC4" w:rsidP="00391C2B">
            <w:pPr>
              <w:jc w:val="center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Indikatori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DC4" w:rsidRPr="00B24D34" w:rsidRDefault="000F0DC4" w:rsidP="00391C2B">
            <w:pPr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2021</w:t>
            </w:r>
          </w:p>
        </w:tc>
      </w:tr>
      <w:tr w:rsidR="000F0DC4" w:rsidRPr="00B24D34" w:rsidTr="00391C2B">
        <w:trPr>
          <w:trHeight w:val="48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 xml:space="preserve">Trūcīgas personas ienākumu līmenis, </w:t>
            </w:r>
            <w:proofErr w:type="spellStart"/>
            <w:r w:rsidRPr="00B24D34">
              <w:rPr>
                <w:bCs/>
                <w:i/>
                <w:color w:val="auto"/>
                <w:sz w:val="18"/>
                <w:szCs w:val="18"/>
              </w:rPr>
              <w:t>euro</w:t>
            </w:r>
            <w:proofErr w:type="spellEnd"/>
            <w:r w:rsidRPr="00B24D34">
              <w:rPr>
                <w:b/>
                <w:bCs/>
                <w:color w:val="auto"/>
                <w:sz w:val="18"/>
                <w:szCs w:val="18"/>
              </w:rPr>
              <w:t xml:space="preserve"> personai mēnesī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128.06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</w:p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128.06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</w:p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272/190</w:t>
            </w:r>
          </w:p>
        </w:tc>
      </w:tr>
      <w:tr w:rsidR="000F0DC4" w:rsidRPr="00B24D34" w:rsidTr="00391C2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 xml:space="preserve">Par trūcīgām atzīto </w:t>
            </w:r>
            <w:r w:rsidRPr="00B24D34">
              <w:rPr>
                <w:b/>
                <w:bCs/>
                <w:color w:val="auto"/>
                <w:sz w:val="18"/>
                <w:szCs w:val="18"/>
              </w:rPr>
              <w:t>personu</w:t>
            </w:r>
            <w:r w:rsidRPr="00B24D34">
              <w:rPr>
                <w:color w:val="auto"/>
                <w:sz w:val="18"/>
                <w:szCs w:val="18"/>
              </w:rPr>
              <w:t xml:space="preserve"> skaits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41 522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37 464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54 916</w:t>
            </w:r>
          </w:p>
        </w:tc>
      </w:tr>
      <w:tr w:rsidR="000F0DC4" w:rsidRPr="00B24D34" w:rsidTr="00391C2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 xml:space="preserve">GMI slieksnis, </w:t>
            </w:r>
            <w:proofErr w:type="spellStart"/>
            <w:r w:rsidRPr="00B24D34">
              <w:rPr>
                <w:b/>
                <w:bCs/>
                <w:i/>
                <w:color w:val="auto"/>
                <w:sz w:val="18"/>
                <w:szCs w:val="18"/>
              </w:rPr>
              <w:t>euro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53.00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64.00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109/76</w:t>
            </w:r>
          </w:p>
        </w:tc>
      </w:tr>
      <w:tr w:rsidR="000F0DC4" w:rsidRPr="00B24D34" w:rsidTr="00391C2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 xml:space="preserve">1. GMI pabalstam izlietotie līdzekļi,  </w:t>
            </w:r>
            <w:proofErr w:type="spellStart"/>
            <w:r w:rsidRPr="00B24D34">
              <w:rPr>
                <w:b/>
                <w:bCs/>
                <w:i/>
                <w:color w:val="auto"/>
                <w:sz w:val="18"/>
                <w:szCs w:val="18"/>
              </w:rPr>
              <w:t>euro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4 721 053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5 187 828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9 469 988</w:t>
            </w:r>
          </w:p>
        </w:tc>
      </w:tr>
      <w:tr w:rsidR="000F0DC4" w:rsidRPr="00B24D34" w:rsidTr="00391C2B">
        <w:trPr>
          <w:trHeight w:val="4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GMI pabalstu saņēmušo personu skaits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17 249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</w:p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16 511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</w:p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25 123</w:t>
            </w:r>
          </w:p>
        </w:tc>
      </w:tr>
      <w:tr w:rsidR="000F0DC4" w:rsidRPr="00B24D34" w:rsidTr="00391C2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 xml:space="preserve">vidēji </w:t>
            </w:r>
            <w:proofErr w:type="spellStart"/>
            <w:r w:rsidRPr="00B24D34">
              <w:rPr>
                <w:i/>
                <w:iCs/>
                <w:color w:val="auto"/>
                <w:sz w:val="18"/>
                <w:szCs w:val="18"/>
              </w:rPr>
              <w:t>euro</w:t>
            </w:r>
            <w:proofErr w:type="spellEnd"/>
            <w:r w:rsidRPr="00B24D34">
              <w:rPr>
                <w:i/>
                <w:iCs/>
                <w:color w:val="auto"/>
                <w:sz w:val="18"/>
                <w:szCs w:val="18"/>
              </w:rPr>
              <w:t xml:space="preserve"> uz personu </w:t>
            </w:r>
            <w:r w:rsidRPr="00B24D34">
              <w:rPr>
                <w:b/>
                <w:i/>
                <w:iCs/>
                <w:color w:val="auto"/>
                <w:sz w:val="18"/>
                <w:szCs w:val="18"/>
              </w:rPr>
              <w:t>gadā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360</w:t>
            </w:r>
          </w:p>
        </w:tc>
      </w:tr>
      <w:tr w:rsidR="000F0DC4" w:rsidRPr="00B24D34" w:rsidTr="00391C2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jc w:val="right"/>
              <w:rPr>
                <w:bCs/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bCs/>
                <w:i/>
                <w:iCs/>
                <w:color w:val="auto"/>
                <w:sz w:val="18"/>
                <w:szCs w:val="18"/>
              </w:rPr>
              <w:t xml:space="preserve">vidēji </w:t>
            </w:r>
            <w:proofErr w:type="spellStart"/>
            <w:r w:rsidRPr="00B24D34">
              <w:rPr>
                <w:bCs/>
                <w:i/>
                <w:iCs/>
                <w:color w:val="auto"/>
                <w:sz w:val="18"/>
                <w:szCs w:val="18"/>
              </w:rPr>
              <w:t>euro</w:t>
            </w:r>
            <w:proofErr w:type="spellEnd"/>
            <w:r w:rsidRPr="00B24D34">
              <w:rPr>
                <w:bCs/>
                <w:i/>
                <w:iCs/>
                <w:color w:val="auto"/>
                <w:sz w:val="18"/>
                <w:szCs w:val="18"/>
              </w:rPr>
              <w:t xml:space="preserve"> uz personu </w:t>
            </w:r>
            <w:r w:rsidRPr="00B24D34">
              <w:rPr>
                <w:b/>
                <w:bCs/>
                <w:i/>
                <w:iCs/>
                <w:color w:val="auto"/>
                <w:sz w:val="18"/>
                <w:szCs w:val="18"/>
              </w:rPr>
              <w:t>mēnesī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DC4" w:rsidRPr="00B24D34" w:rsidRDefault="000F0DC4" w:rsidP="00391C2B">
            <w:pPr>
              <w:jc w:val="right"/>
              <w:rPr>
                <w:bCs/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bCs/>
                <w:i/>
                <w:iCs/>
                <w:color w:val="auto"/>
                <w:sz w:val="18"/>
                <w:szCs w:val="18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bCs/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bCs/>
                <w:i/>
                <w:iCs/>
                <w:color w:val="auto"/>
                <w:sz w:val="18"/>
                <w:szCs w:val="18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bCs/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bCs/>
                <w:i/>
                <w:iCs/>
                <w:color w:val="auto"/>
                <w:sz w:val="18"/>
                <w:szCs w:val="18"/>
              </w:rPr>
              <w:t>63</w:t>
            </w:r>
          </w:p>
        </w:tc>
      </w:tr>
      <w:tr w:rsidR="000F0DC4" w:rsidRPr="00B24D34" w:rsidTr="00391C2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DC4" w:rsidRPr="00B24D34" w:rsidRDefault="000F0DC4" w:rsidP="00391C2B">
            <w:pPr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 xml:space="preserve">2. Mājokļa  pabalstam izlietotie līdzekļi, </w:t>
            </w:r>
            <w:proofErr w:type="spellStart"/>
            <w:r w:rsidRPr="00B24D34">
              <w:rPr>
                <w:b/>
                <w:bCs/>
                <w:i/>
                <w:color w:val="auto"/>
                <w:sz w:val="18"/>
                <w:szCs w:val="18"/>
              </w:rPr>
              <w:t>euro</w:t>
            </w:r>
            <w:proofErr w:type="spellEnd"/>
            <w:r w:rsidRPr="00B24D34">
              <w:rPr>
                <w:b/>
                <w:bCs/>
                <w:i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13 769 163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13 347 419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13 704 327</w:t>
            </w:r>
          </w:p>
        </w:tc>
      </w:tr>
      <w:tr w:rsidR="000F0DC4" w:rsidRPr="00B24D34" w:rsidTr="00391C2B">
        <w:trPr>
          <w:trHeight w:val="7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 xml:space="preserve">Mājokļa pabalstu saņēmušo </w:t>
            </w:r>
            <w:r w:rsidRPr="00B24D34">
              <w:rPr>
                <w:b/>
                <w:bCs/>
                <w:color w:val="auto"/>
                <w:sz w:val="18"/>
                <w:szCs w:val="18"/>
              </w:rPr>
              <w:t>personu</w:t>
            </w:r>
            <w:r w:rsidRPr="00B24D34">
              <w:rPr>
                <w:color w:val="auto"/>
                <w:sz w:val="18"/>
                <w:szCs w:val="18"/>
              </w:rPr>
              <w:t xml:space="preserve"> skaits, kopā (trūcīgas, maznodrošinātas)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70 954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</w:p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</w:p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64 481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</w:p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</w:p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59 854</w:t>
            </w:r>
          </w:p>
        </w:tc>
      </w:tr>
      <w:tr w:rsidR="000F0DC4" w:rsidRPr="00B24D34" w:rsidTr="00391C2B">
        <w:trPr>
          <w:trHeight w:val="7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 xml:space="preserve">t.sk. par </w:t>
            </w:r>
            <w:r w:rsidRPr="00B24D34">
              <w:rPr>
                <w:b/>
                <w:color w:val="auto"/>
                <w:sz w:val="18"/>
                <w:szCs w:val="18"/>
              </w:rPr>
              <w:t>trūcīgām</w:t>
            </w:r>
            <w:r w:rsidRPr="00B24D34">
              <w:rPr>
                <w:color w:val="auto"/>
                <w:sz w:val="18"/>
                <w:szCs w:val="18"/>
              </w:rPr>
              <w:t xml:space="preserve"> atzīto mājokļa pabalstu saņēmušo personu skaits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33 537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</w:p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</w:p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30 141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</w:p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</w:p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41 256</w:t>
            </w:r>
          </w:p>
        </w:tc>
      </w:tr>
      <w:tr w:rsidR="000F0DC4" w:rsidRPr="00B24D34" w:rsidTr="00391C2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 xml:space="preserve">vidēji </w:t>
            </w:r>
            <w:proofErr w:type="spellStart"/>
            <w:r w:rsidRPr="00B24D34">
              <w:rPr>
                <w:i/>
                <w:iCs/>
                <w:color w:val="auto"/>
                <w:sz w:val="18"/>
                <w:szCs w:val="18"/>
              </w:rPr>
              <w:t>euro</w:t>
            </w:r>
            <w:proofErr w:type="spellEnd"/>
            <w:r w:rsidRPr="00B24D34">
              <w:rPr>
                <w:i/>
                <w:iCs/>
                <w:color w:val="auto"/>
                <w:sz w:val="18"/>
                <w:szCs w:val="18"/>
              </w:rPr>
              <w:t xml:space="preserve"> uz personu </w:t>
            </w:r>
            <w:r w:rsidRPr="00B24D34">
              <w:rPr>
                <w:b/>
                <w:i/>
                <w:iCs/>
                <w:color w:val="auto"/>
                <w:sz w:val="18"/>
                <w:szCs w:val="18"/>
              </w:rPr>
              <w:t>gadā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165</w:t>
            </w:r>
          </w:p>
        </w:tc>
      </w:tr>
      <w:tr w:rsidR="000F0DC4" w:rsidRPr="00B24D34" w:rsidTr="00391C2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bCs/>
                <w:i/>
                <w:iCs/>
                <w:color w:val="auto"/>
                <w:sz w:val="18"/>
                <w:szCs w:val="18"/>
              </w:rPr>
              <w:t xml:space="preserve">vidēji </w:t>
            </w:r>
            <w:proofErr w:type="spellStart"/>
            <w:r w:rsidRPr="00B24D34">
              <w:rPr>
                <w:bCs/>
                <w:i/>
                <w:iCs/>
                <w:color w:val="auto"/>
                <w:sz w:val="18"/>
                <w:szCs w:val="18"/>
              </w:rPr>
              <w:t>euro</w:t>
            </w:r>
            <w:proofErr w:type="spellEnd"/>
            <w:r w:rsidRPr="00B24D34">
              <w:rPr>
                <w:bCs/>
                <w:i/>
                <w:iCs/>
                <w:color w:val="auto"/>
                <w:sz w:val="18"/>
                <w:szCs w:val="18"/>
              </w:rPr>
              <w:t xml:space="preserve"> uz personu </w:t>
            </w:r>
            <w:r w:rsidRPr="00B24D34">
              <w:rPr>
                <w:b/>
                <w:bCs/>
                <w:i/>
                <w:iCs/>
                <w:color w:val="auto"/>
                <w:sz w:val="18"/>
                <w:szCs w:val="18"/>
              </w:rPr>
              <w:t>mēnesī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83</w:t>
            </w:r>
          </w:p>
        </w:tc>
      </w:tr>
      <w:tr w:rsidR="000F0DC4" w:rsidRPr="00B24D34" w:rsidTr="00391C2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jc w:val="right"/>
              <w:rPr>
                <w:b/>
                <w:color w:val="auto"/>
                <w:sz w:val="18"/>
                <w:szCs w:val="18"/>
              </w:rPr>
            </w:pPr>
            <w:r w:rsidRPr="00B24D34">
              <w:rPr>
                <w:b/>
                <w:color w:val="auto"/>
                <w:sz w:val="18"/>
                <w:szCs w:val="18"/>
              </w:rPr>
              <w:t xml:space="preserve">t.sk. kurināmā iegādei, </w:t>
            </w:r>
            <w:proofErr w:type="spellStart"/>
            <w:r w:rsidRPr="00B24D34">
              <w:rPr>
                <w:b/>
                <w:i/>
                <w:color w:val="auto"/>
                <w:sz w:val="18"/>
                <w:szCs w:val="18"/>
              </w:rPr>
              <w:t>euro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DC4" w:rsidRPr="00B24D34" w:rsidRDefault="000F0DC4" w:rsidP="00391C2B">
            <w:pPr>
              <w:jc w:val="right"/>
              <w:rPr>
                <w:b/>
                <w:bCs/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i/>
                <w:iCs/>
                <w:color w:val="auto"/>
                <w:sz w:val="18"/>
                <w:szCs w:val="18"/>
              </w:rPr>
              <w:t xml:space="preserve">   3 357 458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b/>
                <w:bCs/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i/>
                <w:iCs/>
                <w:color w:val="auto"/>
                <w:sz w:val="18"/>
                <w:szCs w:val="18"/>
              </w:rPr>
              <w:t>3 041 880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b/>
                <w:bCs/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i/>
                <w:iCs/>
                <w:color w:val="auto"/>
                <w:sz w:val="18"/>
                <w:szCs w:val="18"/>
              </w:rPr>
              <w:t>3 084 904</w:t>
            </w:r>
          </w:p>
        </w:tc>
      </w:tr>
      <w:tr w:rsidR="000F0DC4" w:rsidRPr="00B24D34" w:rsidTr="00391C2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personu skaits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 xml:space="preserve">         32 918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29 810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26 630</w:t>
            </w:r>
          </w:p>
        </w:tc>
      </w:tr>
      <w:tr w:rsidR="000F0DC4" w:rsidRPr="00B24D34" w:rsidTr="00391C2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 xml:space="preserve">vidēji </w:t>
            </w:r>
            <w:proofErr w:type="spellStart"/>
            <w:r w:rsidRPr="00B24D34">
              <w:rPr>
                <w:i/>
                <w:iCs/>
                <w:color w:val="auto"/>
                <w:sz w:val="18"/>
                <w:szCs w:val="18"/>
              </w:rPr>
              <w:t>euro</w:t>
            </w:r>
            <w:proofErr w:type="spellEnd"/>
            <w:r w:rsidRPr="00B24D34">
              <w:rPr>
                <w:i/>
                <w:iCs/>
                <w:color w:val="auto"/>
                <w:sz w:val="18"/>
                <w:szCs w:val="18"/>
              </w:rPr>
              <w:t xml:space="preserve"> </w:t>
            </w:r>
            <w:r w:rsidRPr="00B24D34">
              <w:rPr>
                <w:b/>
                <w:i/>
                <w:iCs/>
                <w:color w:val="auto"/>
                <w:sz w:val="18"/>
                <w:szCs w:val="18"/>
              </w:rPr>
              <w:t>uz personu gadā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113</w:t>
            </w:r>
          </w:p>
        </w:tc>
      </w:tr>
      <w:tr w:rsidR="000F0DC4" w:rsidRPr="00B24D34" w:rsidTr="00391C2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 xml:space="preserve">vidēji </w:t>
            </w:r>
            <w:proofErr w:type="spellStart"/>
            <w:r w:rsidRPr="00B24D34">
              <w:rPr>
                <w:i/>
                <w:iCs/>
                <w:color w:val="auto"/>
                <w:sz w:val="18"/>
                <w:szCs w:val="18"/>
              </w:rPr>
              <w:t>euro</w:t>
            </w:r>
            <w:proofErr w:type="spellEnd"/>
            <w:r w:rsidRPr="00B24D34">
              <w:rPr>
                <w:i/>
                <w:iCs/>
                <w:color w:val="auto"/>
                <w:sz w:val="18"/>
                <w:szCs w:val="18"/>
              </w:rPr>
              <w:t xml:space="preserve"> </w:t>
            </w:r>
            <w:r w:rsidRPr="00B24D34">
              <w:rPr>
                <w:b/>
                <w:i/>
                <w:iCs/>
                <w:color w:val="auto"/>
                <w:sz w:val="18"/>
                <w:szCs w:val="18"/>
              </w:rPr>
              <w:t>uz mājsaimniecību gadā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156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157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173</w:t>
            </w:r>
          </w:p>
        </w:tc>
      </w:tr>
      <w:tr w:rsidR="000F0DC4" w:rsidRPr="00B24D34" w:rsidTr="00391C2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 xml:space="preserve">3. Pabalsts krīzes situācijā, </w:t>
            </w:r>
            <w:proofErr w:type="spellStart"/>
            <w:r w:rsidRPr="00B24D34">
              <w:rPr>
                <w:b/>
                <w:bCs/>
                <w:i/>
                <w:color w:val="auto"/>
                <w:sz w:val="18"/>
                <w:szCs w:val="18"/>
              </w:rPr>
              <w:t>euro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605 604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1 496 166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1 501 455</w:t>
            </w:r>
          </w:p>
        </w:tc>
      </w:tr>
      <w:tr w:rsidR="000F0DC4" w:rsidRPr="00B24D34" w:rsidTr="00391C2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 xml:space="preserve"> pabalstu saņēmušo personu skaits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3 873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10 246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13 843</w:t>
            </w:r>
          </w:p>
        </w:tc>
      </w:tr>
      <w:tr w:rsidR="000F0DC4" w:rsidRPr="00B24D34" w:rsidTr="00391C2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 xml:space="preserve">vidēji </w:t>
            </w:r>
            <w:proofErr w:type="spellStart"/>
            <w:r w:rsidRPr="00B24D34">
              <w:rPr>
                <w:i/>
                <w:iCs/>
                <w:color w:val="auto"/>
                <w:sz w:val="18"/>
                <w:szCs w:val="18"/>
              </w:rPr>
              <w:t>euro</w:t>
            </w:r>
            <w:proofErr w:type="spellEnd"/>
            <w:r w:rsidRPr="00B24D34">
              <w:rPr>
                <w:i/>
                <w:iCs/>
                <w:color w:val="auto"/>
                <w:sz w:val="18"/>
                <w:szCs w:val="18"/>
              </w:rPr>
              <w:t xml:space="preserve"> uz personu gadā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156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108</w:t>
            </w:r>
          </w:p>
        </w:tc>
      </w:tr>
      <w:tr w:rsidR="000F0DC4" w:rsidRPr="00B24D34" w:rsidTr="00391C2B">
        <w:trPr>
          <w:trHeight w:val="7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 xml:space="preserve">4. Pašvaldības saistošajos noteikumos noteiktie sociālās palīdzības pabalsti KOPĀ, </w:t>
            </w:r>
            <w:proofErr w:type="spellStart"/>
            <w:r w:rsidRPr="00D27EEA">
              <w:rPr>
                <w:b/>
                <w:bCs/>
                <w:i/>
                <w:color w:val="auto"/>
                <w:sz w:val="18"/>
                <w:szCs w:val="18"/>
              </w:rPr>
              <w:t>euro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4 753 383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</w:p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</w:p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4 334 334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</w:p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</w:p>
          <w:p w:rsidR="000F0DC4" w:rsidRPr="00B24D34" w:rsidRDefault="000F0DC4" w:rsidP="00391C2B">
            <w:pPr>
              <w:jc w:val="right"/>
              <w:rPr>
                <w:b/>
                <w:bCs/>
                <w:color w:val="auto"/>
                <w:sz w:val="18"/>
                <w:szCs w:val="18"/>
              </w:rPr>
            </w:pPr>
            <w:r w:rsidRPr="00B24D34">
              <w:rPr>
                <w:b/>
                <w:bCs/>
                <w:color w:val="auto"/>
                <w:sz w:val="18"/>
                <w:szCs w:val="18"/>
              </w:rPr>
              <w:t>4 111 224</w:t>
            </w:r>
          </w:p>
        </w:tc>
      </w:tr>
      <w:tr w:rsidR="000F0DC4" w:rsidRPr="00B24D34" w:rsidTr="00391C2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pabalstus saņēmušo personu skaits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48 256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47 478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B24D34">
              <w:rPr>
                <w:color w:val="auto"/>
                <w:sz w:val="18"/>
                <w:szCs w:val="18"/>
              </w:rPr>
              <w:t>41 930</w:t>
            </w:r>
          </w:p>
        </w:tc>
      </w:tr>
      <w:tr w:rsidR="000F0DC4" w:rsidRPr="00B24D34" w:rsidTr="00391C2B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 xml:space="preserve">vidēji </w:t>
            </w:r>
            <w:proofErr w:type="spellStart"/>
            <w:r w:rsidRPr="00B24D34">
              <w:rPr>
                <w:i/>
                <w:iCs/>
                <w:color w:val="auto"/>
                <w:sz w:val="18"/>
                <w:szCs w:val="18"/>
              </w:rPr>
              <w:t>euro</w:t>
            </w:r>
            <w:proofErr w:type="spellEnd"/>
            <w:r w:rsidRPr="00B24D34">
              <w:rPr>
                <w:i/>
                <w:iCs/>
                <w:color w:val="auto"/>
                <w:sz w:val="18"/>
                <w:szCs w:val="18"/>
              </w:rPr>
              <w:t xml:space="preserve"> uz personu gadā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99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C4" w:rsidRPr="00B24D34" w:rsidRDefault="000F0DC4" w:rsidP="00391C2B">
            <w:pPr>
              <w:jc w:val="right"/>
              <w:rPr>
                <w:i/>
                <w:iCs/>
                <w:color w:val="auto"/>
                <w:sz w:val="18"/>
                <w:szCs w:val="18"/>
              </w:rPr>
            </w:pPr>
            <w:r w:rsidRPr="00B24D34">
              <w:rPr>
                <w:i/>
                <w:iCs/>
                <w:color w:val="auto"/>
                <w:sz w:val="18"/>
                <w:szCs w:val="18"/>
              </w:rPr>
              <w:t>98</w:t>
            </w:r>
          </w:p>
        </w:tc>
      </w:tr>
    </w:tbl>
    <w:p w:rsidR="000F0DC4" w:rsidRPr="00B24D34" w:rsidRDefault="000F0DC4" w:rsidP="000F0DC4">
      <w:pPr>
        <w:rPr>
          <w:color w:val="auto"/>
          <w:sz w:val="18"/>
          <w:szCs w:val="18"/>
        </w:rPr>
      </w:pPr>
      <w:r w:rsidRPr="00B24D34">
        <w:rPr>
          <w:color w:val="auto"/>
          <w:sz w:val="18"/>
          <w:szCs w:val="18"/>
        </w:rPr>
        <w:t>Avots: LM iesniegtie pašvaldību statistikas dati.</w:t>
      </w:r>
    </w:p>
    <w:p w:rsidR="000F0DC4" w:rsidRPr="00B24D34" w:rsidRDefault="000F0DC4" w:rsidP="000F0DC4">
      <w:pPr>
        <w:autoSpaceDE w:val="0"/>
        <w:autoSpaceDN w:val="0"/>
        <w:adjustRightInd w:val="0"/>
        <w:spacing w:after="120"/>
        <w:rPr>
          <w:iCs/>
          <w:color w:val="auto"/>
          <w:sz w:val="24"/>
          <w:szCs w:val="24"/>
        </w:rPr>
      </w:pPr>
    </w:p>
    <w:p w:rsidR="000F0DC4" w:rsidRPr="00D27EEA" w:rsidRDefault="000F0DC4" w:rsidP="000F0DC4">
      <w:pPr>
        <w:rPr>
          <w:b/>
          <w:iCs/>
          <w:color w:val="auto"/>
          <w:sz w:val="24"/>
          <w:szCs w:val="24"/>
        </w:rPr>
      </w:pPr>
      <w:r w:rsidRPr="00D27EEA">
        <w:rPr>
          <w:b/>
          <w:iCs/>
          <w:color w:val="auto"/>
          <w:sz w:val="24"/>
          <w:szCs w:val="24"/>
        </w:rPr>
        <w:t xml:space="preserve">3.tabula. 2021.gadā pašvaldību ienākumu testēto atbalstu un, tajā skaitā, pamata sociālās palīdzības pabalstus saņēmušo personu skaits pa mērķa grupām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549"/>
        <w:gridCol w:w="998"/>
        <w:gridCol w:w="2835"/>
        <w:gridCol w:w="1559"/>
        <w:gridCol w:w="1276"/>
        <w:gridCol w:w="1417"/>
      </w:tblGrid>
      <w:tr w:rsidR="00D27EEA" w:rsidRPr="00D27EEA" w:rsidTr="00391C2B">
        <w:tc>
          <w:tcPr>
            <w:tcW w:w="1549" w:type="dxa"/>
          </w:tcPr>
          <w:p w:rsidR="000F0DC4" w:rsidRPr="00D27EEA" w:rsidRDefault="000F0DC4" w:rsidP="00391C2B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998" w:type="dxa"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</w:p>
        </w:tc>
        <w:tc>
          <w:tcPr>
            <w:tcW w:w="2835" w:type="dxa"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F0DC4" w:rsidRPr="00D27EEA" w:rsidRDefault="000F0DC4" w:rsidP="00391C2B">
            <w:pPr>
              <w:jc w:val="center"/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Kopā ienākumu testētos pabalstus saņēmušo personu skaits</w:t>
            </w:r>
          </w:p>
        </w:tc>
        <w:tc>
          <w:tcPr>
            <w:tcW w:w="1276" w:type="dxa"/>
          </w:tcPr>
          <w:p w:rsidR="000F0DC4" w:rsidRPr="00D27EEA" w:rsidRDefault="000F0DC4" w:rsidP="00391C2B">
            <w:pPr>
              <w:jc w:val="center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t.sk. mājokļa pabalsts</w:t>
            </w:r>
          </w:p>
        </w:tc>
        <w:tc>
          <w:tcPr>
            <w:tcW w:w="1417" w:type="dxa"/>
          </w:tcPr>
          <w:p w:rsidR="000F0DC4" w:rsidRPr="00D27EEA" w:rsidRDefault="000F0DC4" w:rsidP="00391C2B">
            <w:pPr>
              <w:jc w:val="center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t.sk. GMI pabalsts</w:t>
            </w:r>
          </w:p>
        </w:tc>
      </w:tr>
      <w:tr w:rsidR="00D27EEA" w:rsidRPr="00D27EEA" w:rsidTr="00391C2B">
        <w:tc>
          <w:tcPr>
            <w:tcW w:w="1549" w:type="dxa"/>
          </w:tcPr>
          <w:p w:rsidR="000F0DC4" w:rsidRPr="00D27EEA" w:rsidRDefault="000F0DC4" w:rsidP="00391C2B">
            <w:pPr>
              <w:jc w:val="center"/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Personas mājsaimniecībās</w:t>
            </w:r>
          </w:p>
          <w:p w:rsidR="000F0DC4" w:rsidRPr="00D27EEA" w:rsidRDefault="000F0DC4" w:rsidP="00391C2B">
            <w:pPr>
              <w:jc w:val="center"/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- kopā</w:t>
            </w:r>
          </w:p>
        </w:tc>
        <w:tc>
          <w:tcPr>
            <w:tcW w:w="998" w:type="dxa"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</w:p>
        </w:tc>
        <w:tc>
          <w:tcPr>
            <w:tcW w:w="2835" w:type="dxa"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97 302</w:t>
            </w:r>
          </w:p>
        </w:tc>
        <w:tc>
          <w:tcPr>
            <w:tcW w:w="1276" w:type="dxa"/>
            <w:vAlign w:val="center"/>
          </w:tcPr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59 854</w:t>
            </w:r>
          </w:p>
        </w:tc>
        <w:tc>
          <w:tcPr>
            <w:tcW w:w="1417" w:type="dxa"/>
          </w:tcPr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</w:p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25 123</w:t>
            </w:r>
          </w:p>
        </w:tc>
      </w:tr>
      <w:tr w:rsidR="00D27EEA" w:rsidRPr="00D27EEA" w:rsidTr="00391C2B">
        <w:tc>
          <w:tcPr>
            <w:tcW w:w="1549" w:type="dxa"/>
            <w:vMerge w:val="restart"/>
            <w:vAlign w:val="center"/>
          </w:tcPr>
          <w:p w:rsidR="000F0DC4" w:rsidRPr="00D27EEA" w:rsidRDefault="000F0DC4" w:rsidP="00391C2B">
            <w:pPr>
              <w:jc w:val="center"/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no tām</w:t>
            </w:r>
          </w:p>
        </w:tc>
        <w:tc>
          <w:tcPr>
            <w:tcW w:w="998" w:type="dxa"/>
            <w:vMerge w:val="restart"/>
            <w:vAlign w:val="center"/>
          </w:tcPr>
          <w:p w:rsidR="000F0DC4" w:rsidRPr="00D27EEA" w:rsidRDefault="000F0DC4" w:rsidP="00391C2B">
            <w:pPr>
              <w:jc w:val="center"/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bērni</w:t>
            </w:r>
          </w:p>
        </w:tc>
        <w:tc>
          <w:tcPr>
            <w:tcW w:w="2835" w:type="dxa"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0F0DC4" w:rsidRPr="00D27EEA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20 200</w:t>
            </w:r>
          </w:p>
        </w:tc>
        <w:tc>
          <w:tcPr>
            <w:tcW w:w="1276" w:type="dxa"/>
            <w:vAlign w:val="center"/>
          </w:tcPr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10 799</w:t>
            </w:r>
          </w:p>
        </w:tc>
        <w:tc>
          <w:tcPr>
            <w:tcW w:w="1417" w:type="dxa"/>
          </w:tcPr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6 385</w:t>
            </w:r>
          </w:p>
        </w:tc>
      </w:tr>
      <w:tr w:rsidR="00D27EEA" w:rsidRPr="00D27EEA" w:rsidTr="00391C2B">
        <w:tc>
          <w:tcPr>
            <w:tcW w:w="1549" w:type="dxa"/>
            <w:vMerge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</w:p>
        </w:tc>
        <w:tc>
          <w:tcPr>
            <w:tcW w:w="998" w:type="dxa"/>
            <w:vMerge/>
            <w:vAlign w:val="center"/>
          </w:tcPr>
          <w:p w:rsidR="000F0DC4" w:rsidRPr="00D27EEA" w:rsidRDefault="000F0DC4" w:rsidP="00391C2B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835" w:type="dxa"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tai skaitā bērni ar invaliditāti</w:t>
            </w:r>
          </w:p>
        </w:tc>
        <w:tc>
          <w:tcPr>
            <w:tcW w:w="1559" w:type="dxa"/>
            <w:vAlign w:val="center"/>
          </w:tcPr>
          <w:p w:rsidR="000F0DC4" w:rsidRPr="00D27EEA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967</w:t>
            </w:r>
          </w:p>
        </w:tc>
        <w:tc>
          <w:tcPr>
            <w:tcW w:w="1276" w:type="dxa"/>
            <w:vAlign w:val="center"/>
          </w:tcPr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599</w:t>
            </w:r>
          </w:p>
        </w:tc>
        <w:tc>
          <w:tcPr>
            <w:tcW w:w="1417" w:type="dxa"/>
          </w:tcPr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376</w:t>
            </w:r>
          </w:p>
        </w:tc>
      </w:tr>
      <w:tr w:rsidR="00D27EEA" w:rsidRPr="00D27EEA" w:rsidTr="00391C2B">
        <w:tc>
          <w:tcPr>
            <w:tcW w:w="1549" w:type="dxa"/>
            <w:vMerge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</w:p>
        </w:tc>
        <w:tc>
          <w:tcPr>
            <w:tcW w:w="3833" w:type="dxa"/>
            <w:gridSpan w:val="2"/>
            <w:vAlign w:val="center"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pilngadīgas darbspējīgas personas</w:t>
            </w:r>
          </w:p>
        </w:tc>
        <w:tc>
          <w:tcPr>
            <w:tcW w:w="1559" w:type="dxa"/>
            <w:vAlign w:val="center"/>
          </w:tcPr>
          <w:p w:rsidR="000F0DC4" w:rsidRPr="00D27EEA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27 106</w:t>
            </w:r>
          </w:p>
        </w:tc>
        <w:tc>
          <w:tcPr>
            <w:tcW w:w="1276" w:type="dxa"/>
          </w:tcPr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14 266</w:t>
            </w:r>
          </w:p>
        </w:tc>
        <w:tc>
          <w:tcPr>
            <w:tcW w:w="1417" w:type="dxa"/>
            <w:vAlign w:val="center"/>
          </w:tcPr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11 453</w:t>
            </w:r>
          </w:p>
        </w:tc>
      </w:tr>
      <w:tr w:rsidR="00D27EEA" w:rsidRPr="00D27EEA" w:rsidTr="00391C2B">
        <w:tc>
          <w:tcPr>
            <w:tcW w:w="1549" w:type="dxa"/>
            <w:vMerge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</w:p>
        </w:tc>
        <w:tc>
          <w:tcPr>
            <w:tcW w:w="998" w:type="dxa"/>
            <w:vMerge w:val="restart"/>
            <w:vAlign w:val="center"/>
          </w:tcPr>
          <w:p w:rsidR="000F0DC4" w:rsidRPr="00D27EEA" w:rsidRDefault="000F0DC4" w:rsidP="00391C2B">
            <w:pPr>
              <w:jc w:val="center"/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no tām</w:t>
            </w:r>
          </w:p>
        </w:tc>
        <w:tc>
          <w:tcPr>
            <w:tcW w:w="2835" w:type="dxa"/>
            <w:vAlign w:val="center"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strādājošas personas</w:t>
            </w:r>
          </w:p>
        </w:tc>
        <w:tc>
          <w:tcPr>
            <w:tcW w:w="1559" w:type="dxa"/>
            <w:vAlign w:val="center"/>
          </w:tcPr>
          <w:p w:rsidR="000F0DC4" w:rsidRPr="00D27EEA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5 584</w:t>
            </w:r>
          </w:p>
        </w:tc>
        <w:tc>
          <w:tcPr>
            <w:tcW w:w="1276" w:type="dxa"/>
            <w:vAlign w:val="center"/>
          </w:tcPr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4 611</w:t>
            </w:r>
          </w:p>
        </w:tc>
        <w:tc>
          <w:tcPr>
            <w:tcW w:w="1417" w:type="dxa"/>
          </w:tcPr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2 123</w:t>
            </w:r>
          </w:p>
        </w:tc>
      </w:tr>
      <w:tr w:rsidR="00D27EEA" w:rsidRPr="00D27EEA" w:rsidTr="00391C2B">
        <w:tc>
          <w:tcPr>
            <w:tcW w:w="1549" w:type="dxa"/>
            <w:vMerge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</w:p>
        </w:tc>
        <w:tc>
          <w:tcPr>
            <w:tcW w:w="998" w:type="dxa"/>
            <w:vMerge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</w:p>
        </w:tc>
        <w:tc>
          <w:tcPr>
            <w:tcW w:w="2835" w:type="dxa"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nestrādājošas personas</w:t>
            </w:r>
          </w:p>
        </w:tc>
        <w:tc>
          <w:tcPr>
            <w:tcW w:w="1559" w:type="dxa"/>
            <w:vAlign w:val="center"/>
          </w:tcPr>
          <w:p w:rsidR="000F0DC4" w:rsidRPr="00D27EEA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20 277</w:t>
            </w:r>
          </w:p>
        </w:tc>
        <w:tc>
          <w:tcPr>
            <w:tcW w:w="1276" w:type="dxa"/>
            <w:vAlign w:val="center"/>
          </w:tcPr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8 626</w:t>
            </w:r>
          </w:p>
        </w:tc>
        <w:tc>
          <w:tcPr>
            <w:tcW w:w="1417" w:type="dxa"/>
          </w:tcPr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8 707</w:t>
            </w:r>
          </w:p>
        </w:tc>
      </w:tr>
      <w:tr w:rsidR="00D27EEA" w:rsidRPr="00D27EEA" w:rsidTr="00391C2B">
        <w:tc>
          <w:tcPr>
            <w:tcW w:w="1549" w:type="dxa"/>
            <w:vMerge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</w:p>
        </w:tc>
        <w:tc>
          <w:tcPr>
            <w:tcW w:w="998" w:type="dxa"/>
            <w:vMerge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</w:p>
        </w:tc>
        <w:tc>
          <w:tcPr>
            <w:tcW w:w="2835" w:type="dxa"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personas bērna kopšanas atvaļinājumā</w:t>
            </w:r>
          </w:p>
        </w:tc>
        <w:tc>
          <w:tcPr>
            <w:tcW w:w="1559" w:type="dxa"/>
            <w:vAlign w:val="center"/>
          </w:tcPr>
          <w:p w:rsidR="000F0DC4" w:rsidRPr="00D27EEA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1 245</w:t>
            </w:r>
          </w:p>
        </w:tc>
        <w:tc>
          <w:tcPr>
            <w:tcW w:w="1276" w:type="dxa"/>
            <w:vAlign w:val="center"/>
          </w:tcPr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1 029</w:t>
            </w:r>
          </w:p>
        </w:tc>
        <w:tc>
          <w:tcPr>
            <w:tcW w:w="1417" w:type="dxa"/>
          </w:tcPr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623</w:t>
            </w:r>
          </w:p>
        </w:tc>
      </w:tr>
      <w:tr w:rsidR="00D27EEA" w:rsidRPr="00D27EEA" w:rsidTr="00391C2B">
        <w:tc>
          <w:tcPr>
            <w:tcW w:w="1549" w:type="dxa"/>
            <w:vMerge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</w:p>
        </w:tc>
        <w:tc>
          <w:tcPr>
            <w:tcW w:w="3833" w:type="dxa"/>
            <w:gridSpan w:val="2"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pilngadīgas personas ar invaliditāti</w:t>
            </w:r>
          </w:p>
        </w:tc>
        <w:tc>
          <w:tcPr>
            <w:tcW w:w="1559" w:type="dxa"/>
            <w:vAlign w:val="center"/>
          </w:tcPr>
          <w:p w:rsidR="000F0DC4" w:rsidRPr="00D27EEA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12 616</w:t>
            </w:r>
          </w:p>
        </w:tc>
        <w:tc>
          <w:tcPr>
            <w:tcW w:w="1276" w:type="dxa"/>
          </w:tcPr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10 116</w:t>
            </w:r>
          </w:p>
        </w:tc>
        <w:tc>
          <w:tcPr>
            <w:tcW w:w="1417" w:type="dxa"/>
            <w:vAlign w:val="center"/>
          </w:tcPr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3 778</w:t>
            </w:r>
          </w:p>
        </w:tc>
      </w:tr>
      <w:tr w:rsidR="00D27EEA" w:rsidRPr="00D27EEA" w:rsidTr="00391C2B">
        <w:tc>
          <w:tcPr>
            <w:tcW w:w="1549" w:type="dxa"/>
            <w:vMerge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</w:p>
        </w:tc>
        <w:tc>
          <w:tcPr>
            <w:tcW w:w="3833" w:type="dxa"/>
            <w:gridSpan w:val="2"/>
          </w:tcPr>
          <w:p w:rsidR="000F0DC4" w:rsidRPr="00D27EEA" w:rsidRDefault="000F0DC4" w:rsidP="00391C2B">
            <w:pPr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pensijas vecuma personas</w:t>
            </w:r>
          </w:p>
        </w:tc>
        <w:tc>
          <w:tcPr>
            <w:tcW w:w="1559" w:type="dxa"/>
            <w:vAlign w:val="center"/>
          </w:tcPr>
          <w:p w:rsidR="000F0DC4" w:rsidRPr="00D27EEA" w:rsidRDefault="000F0DC4" w:rsidP="00391C2B">
            <w:pPr>
              <w:jc w:val="right"/>
              <w:rPr>
                <w:color w:val="auto"/>
                <w:sz w:val="18"/>
                <w:szCs w:val="18"/>
              </w:rPr>
            </w:pPr>
            <w:r w:rsidRPr="00D27EEA">
              <w:rPr>
                <w:color w:val="auto"/>
                <w:sz w:val="18"/>
                <w:szCs w:val="18"/>
              </w:rPr>
              <w:t>37 380</w:t>
            </w:r>
          </w:p>
        </w:tc>
        <w:tc>
          <w:tcPr>
            <w:tcW w:w="1276" w:type="dxa"/>
          </w:tcPr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24 673</w:t>
            </w:r>
          </w:p>
        </w:tc>
        <w:tc>
          <w:tcPr>
            <w:tcW w:w="1417" w:type="dxa"/>
            <w:vAlign w:val="center"/>
          </w:tcPr>
          <w:p w:rsidR="000F0DC4" w:rsidRPr="00D27EEA" w:rsidRDefault="000F0DC4" w:rsidP="00391C2B">
            <w:pPr>
              <w:jc w:val="right"/>
              <w:rPr>
                <w:bCs/>
                <w:color w:val="auto"/>
                <w:sz w:val="18"/>
                <w:szCs w:val="18"/>
              </w:rPr>
            </w:pPr>
            <w:r w:rsidRPr="00D27EEA">
              <w:rPr>
                <w:bCs/>
                <w:color w:val="auto"/>
                <w:sz w:val="18"/>
                <w:szCs w:val="18"/>
              </w:rPr>
              <w:t>3 507</w:t>
            </w:r>
          </w:p>
        </w:tc>
      </w:tr>
    </w:tbl>
    <w:p w:rsidR="000F0DC4" w:rsidRPr="00B24D34" w:rsidRDefault="000F0DC4" w:rsidP="000F0DC4">
      <w:pPr>
        <w:rPr>
          <w:color w:val="auto"/>
          <w:sz w:val="20"/>
        </w:rPr>
      </w:pPr>
      <w:r w:rsidRPr="00B24D34">
        <w:rPr>
          <w:color w:val="auto"/>
          <w:sz w:val="20"/>
        </w:rPr>
        <w:t>Avots: LM oficiālie statistikas pārskati par 2021.gadu</w:t>
      </w:r>
      <w:r w:rsidRPr="00B24D34" w:rsidDel="00EC4DF2">
        <w:rPr>
          <w:color w:val="auto"/>
          <w:sz w:val="20"/>
        </w:rPr>
        <w:t xml:space="preserve"> </w:t>
      </w:r>
    </w:p>
    <w:p w:rsidR="000F0DC4" w:rsidRDefault="000F0DC4" w:rsidP="0091542E">
      <w:pPr>
        <w:autoSpaceDE w:val="0"/>
        <w:autoSpaceDN w:val="0"/>
        <w:adjustRightInd w:val="0"/>
        <w:spacing w:after="120"/>
        <w:rPr>
          <w:b/>
          <w:iCs/>
          <w:color w:val="auto"/>
          <w:sz w:val="24"/>
          <w:szCs w:val="24"/>
        </w:rPr>
      </w:pPr>
    </w:p>
    <w:p w:rsidR="000F0DC4" w:rsidRDefault="000F0DC4" w:rsidP="0091542E">
      <w:pPr>
        <w:autoSpaceDE w:val="0"/>
        <w:autoSpaceDN w:val="0"/>
        <w:adjustRightInd w:val="0"/>
        <w:spacing w:after="120"/>
        <w:rPr>
          <w:b/>
          <w:iCs/>
          <w:color w:val="auto"/>
          <w:sz w:val="24"/>
          <w:szCs w:val="24"/>
        </w:rPr>
      </w:pPr>
    </w:p>
    <w:p w:rsidR="006E5FFA" w:rsidRPr="002A2C5D" w:rsidRDefault="006E5FFA" w:rsidP="006E5FFA">
      <w:pPr>
        <w:rPr>
          <w:b/>
          <w:color w:val="auto"/>
          <w:sz w:val="24"/>
          <w:szCs w:val="24"/>
        </w:rPr>
      </w:pPr>
      <w:r w:rsidRPr="002A2C5D">
        <w:rPr>
          <w:b/>
          <w:color w:val="auto"/>
          <w:sz w:val="24"/>
          <w:szCs w:val="24"/>
        </w:rPr>
        <w:lastRenderedPageBreak/>
        <w:t>4.tabula. Prognozēt</w:t>
      </w:r>
      <w:r w:rsidR="00A70629">
        <w:rPr>
          <w:b/>
          <w:color w:val="auto"/>
          <w:sz w:val="24"/>
          <w:szCs w:val="24"/>
        </w:rPr>
        <w:t>ais</w:t>
      </w:r>
      <w:r w:rsidRPr="002A2C5D">
        <w:rPr>
          <w:b/>
          <w:color w:val="auto"/>
          <w:sz w:val="24"/>
          <w:szCs w:val="24"/>
        </w:rPr>
        <w:t xml:space="preserve"> atbalsta saņēmēju skait</w:t>
      </w:r>
      <w:r w:rsidR="00A70629">
        <w:rPr>
          <w:b/>
          <w:color w:val="auto"/>
          <w:sz w:val="24"/>
          <w:szCs w:val="24"/>
        </w:rPr>
        <w:t>s</w:t>
      </w:r>
      <w:r w:rsidRPr="002A2C5D">
        <w:rPr>
          <w:b/>
          <w:color w:val="auto"/>
          <w:sz w:val="24"/>
          <w:szCs w:val="24"/>
        </w:rPr>
        <w:t xml:space="preserve"> </w:t>
      </w:r>
      <w:r w:rsidR="00A70629">
        <w:rPr>
          <w:b/>
          <w:color w:val="auto"/>
          <w:sz w:val="24"/>
          <w:szCs w:val="24"/>
        </w:rPr>
        <w:t xml:space="preserve">2023.gadā </w:t>
      </w:r>
      <w:r>
        <w:rPr>
          <w:b/>
          <w:color w:val="auto"/>
          <w:sz w:val="24"/>
          <w:szCs w:val="24"/>
        </w:rPr>
        <w:t xml:space="preserve">un plānotais finansējums </w:t>
      </w:r>
      <w:r w:rsidRPr="002A2C5D">
        <w:rPr>
          <w:b/>
          <w:color w:val="auto"/>
          <w:sz w:val="24"/>
          <w:szCs w:val="24"/>
        </w:rPr>
        <w:t>2023. gad</w:t>
      </w:r>
      <w:r w:rsidR="00A70629">
        <w:rPr>
          <w:b/>
          <w:color w:val="auto"/>
          <w:sz w:val="24"/>
          <w:szCs w:val="24"/>
        </w:rPr>
        <w:t>a 2.pusgadā</w:t>
      </w:r>
      <w:r w:rsidRPr="002A2C5D">
        <w:rPr>
          <w:b/>
          <w:color w:val="auto"/>
          <w:sz w:val="24"/>
          <w:szCs w:val="24"/>
        </w:rPr>
        <w:t>.</w:t>
      </w:r>
    </w:p>
    <w:tbl>
      <w:tblPr>
        <w:tblW w:w="9357" w:type="dxa"/>
        <w:tblInd w:w="-998" w:type="dxa"/>
        <w:tblLook w:val="04A0" w:firstRow="1" w:lastRow="0" w:firstColumn="1" w:lastColumn="0" w:noHBand="0" w:noVBand="1"/>
      </w:tblPr>
      <w:tblGrid>
        <w:gridCol w:w="2553"/>
        <w:gridCol w:w="1984"/>
        <w:gridCol w:w="2552"/>
        <w:gridCol w:w="2268"/>
      </w:tblGrid>
      <w:tr w:rsidR="00A70629" w:rsidRPr="00FE2495" w:rsidTr="00A70629">
        <w:trPr>
          <w:trHeight w:val="260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29" w:rsidRPr="00FE2495" w:rsidRDefault="00A70629" w:rsidP="00E8606E">
            <w:pPr>
              <w:jc w:val="center"/>
              <w:rPr>
                <w:color w:val="auto"/>
                <w:sz w:val="18"/>
                <w:szCs w:val="18"/>
              </w:rPr>
            </w:pPr>
            <w:r w:rsidRPr="00FE2495"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29" w:rsidRPr="00FE2495" w:rsidRDefault="00A70629" w:rsidP="00E8606E">
            <w:pPr>
              <w:jc w:val="center"/>
              <w:rPr>
                <w:color w:val="auto"/>
                <w:sz w:val="18"/>
                <w:szCs w:val="18"/>
              </w:rPr>
            </w:pPr>
            <w:r w:rsidRPr="00FE2495">
              <w:rPr>
                <w:color w:val="auto"/>
                <w:sz w:val="18"/>
                <w:szCs w:val="18"/>
              </w:rPr>
              <w:t>2023. gads</w:t>
            </w:r>
          </w:p>
        </w:tc>
      </w:tr>
      <w:tr w:rsidR="00A70629" w:rsidRPr="00FE2495" w:rsidTr="00A70629">
        <w:trPr>
          <w:trHeight w:val="78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629" w:rsidRPr="00FE2495" w:rsidRDefault="00A70629" w:rsidP="00E8606E">
            <w:pPr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29" w:rsidRPr="00FE2495" w:rsidRDefault="00A70629" w:rsidP="00E8606E">
            <w:pPr>
              <w:jc w:val="center"/>
              <w:rPr>
                <w:color w:val="auto"/>
                <w:sz w:val="18"/>
                <w:szCs w:val="18"/>
              </w:rPr>
            </w:pPr>
            <w:r w:rsidRPr="00FE2495">
              <w:rPr>
                <w:color w:val="auto"/>
                <w:sz w:val="18"/>
                <w:szCs w:val="18"/>
              </w:rPr>
              <w:t xml:space="preserve">Personas 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29" w:rsidRPr="00FE2495" w:rsidRDefault="008C7233" w:rsidP="00E8606E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Nepieciešamie </w:t>
            </w:r>
            <w:r w:rsidR="00A70629" w:rsidRPr="00FE2495">
              <w:rPr>
                <w:color w:val="auto"/>
                <w:sz w:val="18"/>
                <w:szCs w:val="18"/>
              </w:rPr>
              <w:t>līdzekļi</w:t>
            </w:r>
            <w:r w:rsidR="00A70629">
              <w:rPr>
                <w:color w:val="auto"/>
                <w:sz w:val="18"/>
                <w:szCs w:val="18"/>
              </w:rPr>
              <w:t xml:space="preserve"> 2.pusgadā</w:t>
            </w:r>
            <w:r w:rsidR="00A70629" w:rsidRPr="00FE2495">
              <w:rPr>
                <w:color w:val="auto"/>
                <w:sz w:val="18"/>
                <w:szCs w:val="18"/>
              </w:rPr>
              <w:t xml:space="preserve">, </w:t>
            </w:r>
            <w:proofErr w:type="spellStart"/>
            <w:r w:rsidR="00A70629" w:rsidRPr="006558CA">
              <w:rPr>
                <w:i/>
                <w:color w:val="auto"/>
                <w:sz w:val="18"/>
                <w:szCs w:val="18"/>
              </w:rPr>
              <w:t>euro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29" w:rsidRPr="00FE2495" w:rsidRDefault="00A70629" w:rsidP="00E8606E">
            <w:pPr>
              <w:jc w:val="center"/>
              <w:rPr>
                <w:color w:val="auto"/>
                <w:sz w:val="18"/>
                <w:szCs w:val="18"/>
              </w:rPr>
            </w:pPr>
            <w:r w:rsidRPr="00FE2495">
              <w:rPr>
                <w:color w:val="auto"/>
                <w:sz w:val="18"/>
                <w:szCs w:val="18"/>
              </w:rPr>
              <w:t>Valsts līdzfinans</w:t>
            </w:r>
            <w:r w:rsidR="008C7233">
              <w:rPr>
                <w:color w:val="auto"/>
                <w:sz w:val="18"/>
                <w:szCs w:val="18"/>
              </w:rPr>
              <w:t>ējums</w:t>
            </w:r>
            <w:r>
              <w:rPr>
                <w:color w:val="auto"/>
                <w:sz w:val="18"/>
                <w:szCs w:val="18"/>
              </w:rPr>
              <w:t>. 2.pusgadā</w:t>
            </w:r>
            <w:r w:rsidRPr="00FE2495">
              <w:rPr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6558CA">
              <w:rPr>
                <w:i/>
                <w:color w:val="auto"/>
                <w:sz w:val="18"/>
                <w:szCs w:val="18"/>
              </w:rPr>
              <w:t>euro</w:t>
            </w:r>
            <w:proofErr w:type="spellEnd"/>
          </w:p>
        </w:tc>
      </w:tr>
      <w:tr w:rsidR="00A70629" w:rsidRPr="00FE2495" w:rsidTr="00A70629">
        <w:trPr>
          <w:trHeight w:val="26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629" w:rsidRPr="00FE2495" w:rsidRDefault="00A70629" w:rsidP="00E8606E">
            <w:pPr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629" w:rsidRPr="00FE2495" w:rsidRDefault="00A70629" w:rsidP="00E8606E">
            <w:pPr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629" w:rsidRPr="00FE2495" w:rsidRDefault="00A70629" w:rsidP="00E8606E">
            <w:pPr>
              <w:jc w:val="left"/>
              <w:rPr>
                <w:color w:val="auto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29" w:rsidRPr="00FE2495" w:rsidRDefault="00A70629" w:rsidP="00E8606E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  <w:r w:rsidRPr="00FE2495">
              <w:rPr>
                <w:color w:val="auto"/>
                <w:sz w:val="18"/>
                <w:szCs w:val="18"/>
              </w:rPr>
              <w:t>0%</w:t>
            </w:r>
          </w:p>
        </w:tc>
      </w:tr>
      <w:tr w:rsidR="00A70629" w:rsidRPr="00FE2495" w:rsidTr="00A70629">
        <w:trPr>
          <w:trHeight w:val="52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29" w:rsidRPr="00FE2495" w:rsidRDefault="00A70629" w:rsidP="00E8606E">
            <w:pPr>
              <w:jc w:val="left"/>
              <w:rPr>
                <w:color w:val="auto"/>
                <w:sz w:val="18"/>
                <w:szCs w:val="18"/>
              </w:rPr>
            </w:pPr>
            <w:r w:rsidRPr="00FE2495">
              <w:rPr>
                <w:color w:val="auto"/>
                <w:sz w:val="18"/>
                <w:szCs w:val="18"/>
              </w:rPr>
              <w:t>Trūcīgas personas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29" w:rsidRPr="00FE2495" w:rsidRDefault="00A70629" w:rsidP="00E8606E">
            <w:pPr>
              <w:jc w:val="right"/>
              <w:rPr>
                <w:color w:val="auto"/>
                <w:sz w:val="18"/>
                <w:szCs w:val="18"/>
              </w:rPr>
            </w:pPr>
            <w:r w:rsidRPr="00FE2495">
              <w:rPr>
                <w:color w:val="auto"/>
                <w:sz w:val="18"/>
                <w:szCs w:val="18"/>
              </w:rPr>
              <w:t>64</w:t>
            </w:r>
            <w:r>
              <w:rPr>
                <w:color w:val="auto"/>
                <w:sz w:val="18"/>
                <w:szCs w:val="18"/>
              </w:rPr>
              <w:t xml:space="preserve"> </w:t>
            </w:r>
            <w:r w:rsidRPr="00FE2495">
              <w:rPr>
                <w:color w:val="auto"/>
                <w:sz w:val="18"/>
                <w:szCs w:val="18"/>
              </w:rPr>
              <w:t>394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29" w:rsidRPr="00FE2495" w:rsidRDefault="00A70629" w:rsidP="00E8606E">
            <w:pPr>
              <w:jc w:val="left"/>
              <w:rPr>
                <w:color w:val="auto"/>
                <w:sz w:val="18"/>
                <w:szCs w:val="18"/>
              </w:rPr>
            </w:pPr>
            <w:r w:rsidRPr="00FE2495"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29" w:rsidRPr="00FE2495" w:rsidRDefault="00A70629" w:rsidP="00E8606E">
            <w:pPr>
              <w:jc w:val="left"/>
              <w:rPr>
                <w:color w:val="auto"/>
                <w:sz w:val="18"/>
                <w:szCs w:val="18"/>
              </w:rPr>
            </w:pPr>
            <w:r w:rsidRPr="00FE2495">
              <w:rPr>
                <w:color w:val="auto"/>
                <w:sz w:val="18"/>
                <w:szCs w:val="18"/>
              </w:rPr>
              <w:t> </w:t>
            </w:r>
          </w:p>
        </w:tc>
      </w:tr>
      <w:tr w:rsidR="00A70629" w:rsidRPr="00FE2495" w:rsidTr="00A70629">
        <w:trPr>
          <w:trHeight w:val="52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29" w:rsidRPr="00FE2495" w:rsidRDefault="00A70629" w:rsidP="00E8606E">
            <w:pPr>
              <w:jc w:val="left"/>
              <w:rPr>
                <w:color w:val="auto"/>
                <w:sz w:val="18"/>
                <w:szCs w:val="18"/>
              </w:rPr>
            </w:pPr>
            <w:r w:rsidRPr="00FE2495">
              <w:rPr>
                <w:color w:val="auto"/>
                <w:sz w:val="18"/>
                <w:szCs w:val="18"/>
              </w:rPr>
              <w:t>Maznodrošinātas personas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29" w:rsidRPr="00FE2495" w:rsidRDefault="00A70629" w:rsidP="00E8606E">
            <w:pPr>
              <w:jc w:val="right"/>
              <w:rPr>
                <w:color w:val="auto"/>
                <w:sz w:val="18"/>
                <w:szCs w:val="18"/>
              </w:rPr>
            </w:pPr>
            <w:r w:rsidRPr="00FE2495">
              <w:rPr>
                <w:color w:val="auto"/>
                <w:sz w:val="18"/>
                <w:szCs w:val="18"/>
              </w:rPr>
              <w:t>37</w:t>
            </w:r>
            <w:r>
              <w:rPr>
                <w:color w:val="auto"/>
                <w:sz w:val="18"/>
                <w:szCs w:val="18"/>
              </w:rPr>
              <w:t xml:space="preserve"> </w:t>
            </w:r>
            <w:r w:rsidRPr="00FE2495">
              <w:rPr>
                <w:color w:val="auto"/>
                <w:sz w:val="18"/>
                <w:szCs w:val="18"/>
              </w:rPr>
              <w:t>018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29" w:rsidRPr="00FE2495" w:rsidRDefault="00A70629" w:rsidP="00E8606E">
            <w:pPr>
              <w:jc w:val="left"/>
              <w:rPr>
                <w:color w:val="auto"/>
                <w:sz w:val="18"/>
                <w:szCs w:val="18"/>
              </w:rPr>
            </w:pPr>
            <w:r w:rsidRPr="00FE2495">
              <w:rPr>
                <w:color w:val="auto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29" w:rsidRPr="00FE2495" w:rsidRDefault="00A70629" w:rsidP="00E8606E">
            <w:pPr>
              <w:jc w:val="left"/>
              <w:rPr>
                <w:color w:val="auto"/>
                <w:sz w:val="18"/>
                <w:szCs w:val="18"/>
              </w:rPr>
            </w:pPr>
            <w:r w:rsidRPr="00FE2495">
              <w:rPr>
                <w:color w:val="auto"/>
                <w:sz w:val="18"/>
                <w:szCs w:val="18"/>
              </w:rPr>
              <w:t> </w:t>
            </w:r>
          </w:p>
        </w:tc>
      </w:tr>
      <w:tr w:rsidR="00A70629" w:rsidRPr="00FE2495" w:rsidTr="00A70629">
        <w:trPr>
          <w:trHeight w:val="26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29" w:rsidRPr="00FE2495" w:rsidRDefault="00A70629" w:rsidP="00E8606E">
            <w:pPr>
              <w:jc w:val="left"/>
              <w:rPr>
                <w:color w:val="auto"/>
                <w:sz w:val="18"/>
                <w:szCs w:val="18"/>
              </w:rPr>
            </w:pPr>
            <w:r w:rsidRPr="00FE2495">
              <w:rPr>
                <w:color w:val="auto"/>
                <w:sz w:val="18"/>
                <w:szCs w:val="18"/>
              </w:rPr>
              <w:t>GMI pabalsts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29" w:rsidRPr="00FE2495" w:rsidRDefault="00A70629" w:rsidP="00E8606E">
            <w:pPr>
              <w:jc w:val="right"/>
              <w:rPr>
                <w:color w:val="auto"/>
                <w:sz w:val="18"/>
                <w:szCs w:val="18"/>
              </w:rPr>
            </w:pPr>
            <w:r w:rsidRPr="00FE2495">
              <w:rPr>
                <w:color w:val="auto"/>
                <w:sz w:val="18"/>
                <w:szCs w:val="18"/>
              </w:rPr>
              <w:t>29</w:t>
            </w:r>
            <w:r>
              <w:rPr>
                <w:color w:val="auto"/>
                <w:sz w:val="18"/>
                <w:szCs w:val="18"/>
              </w:rPr>
              <w:t xml:space="preserve"> </w:t>
            </w:r>
            <w:r w:rsidRPr="00FE2495">
              <w:rPr>
                <w:color w:val="auto"/>
                <w:sz w:val="18"/>
                <w:szCs w:val="18"/>
              </w:rPr>
              <w:t>379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629" w:rsidRPr="00FE2495" w:rsidRDefault="00A70629" w:rsidP="00E8606E">
            <w:pPr>
              <w:jc w:val="righ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14 343 688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29" w:rsidRPr="00FE2495" w:rsidRDefault="00A70629" w:rsidP="00E8606E">
            <w:pPr>
              <w:jc w:val="righ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2 376 273</w:t>
            </w:r>
          </w:p>
        </w:tc>
      </w:tr>
      <w:tr w:rsidR="00A70629" w:rsidRPr="00FE2495" w:rsidTr="00A70629">
        <w:trPr>
          <w:trHeight w:val="26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629" w:rsidRPr="00FE2495" w:rsidRDefault="00A70629" w:rsidP="00E8606E">
            <w:pPr>
              <w:jc w:val="left"/>
              <w:rPr>
                <w:color w:val="auto"/>
                <w:sz w:val="18"/>
                <w:szCs w:val="18"/>
              </w:rPr>
            </w:pPr>
            <w:r w:rsidRPr="00FE2495">
              <w:rPr>
                <w:color w:val="auto"/>
                <w:sz w:val="18"/>
                <w:szCs w:val="18"/>
              </w:rPr>
              <w:t>Mājokļa pabalsts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629" w:rsidRPr="00FE2495" w:rsidRDefault="00A70629" w:rsidP="00E8606E">
            <w:pPr>
              <w:jc w:val="righ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71 407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629" w:rsidRPr="00FE2495" w:rsidRDefault="00A70629" w:rsidP="00A70629">
            <w:pPr>
              <w:jc w:val="righ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10 772 344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629" w:rsidRPr="00FE2495" w:rsidRDefault="00A70629" w:rsidP="00E8606E">
            <w:pPr>
              <w:jc w:val="righ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3 231 703</w:t>
            </w:r>
          </w:p>
        </w:tc>
      </w:tr>
      <w:tr w:rsidR="00A70629" w:rsidRPr="00FE2495" w:rsidTr="00A70629">
        <w:trPr>
          <w:trHeight w:val="26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629" w:rsidRPr="002A2C5D" w:rsidRDefault="00A70629" w:rsidP="00E8606E">
            <w:pPr>
              <w:jc w:val="left"/>
              <w:rPr>
                <w:b/>
                <w:color w:val="auto"/>
                <w:sz w:val="18"/>
                <w:szCs w:val="18"/>
              </w:rPr>
            </w:pPr>
            <w:r w:rsidRPr="002A2C5D">
              <w:rPr>
                <w:b/>
                <w:color w:val="auto"/>
                <w:sz w:val="18"/>
                <w:szCs w:val="18"/>
              </w:rPr>
              <w:t>Pamata pabalsti KOPĀ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629" w:rsidRPr="00FE2495" w:rsidRDefault="00A70629" w:rsidP="00E8606E">
            <w:pPr>
              <w:jc w:val="right"/>
              <w:rPr>
                <w:color w:val="auto"/>
                <w:sz w:val="18"/>
                <w:szCs w:val="18"/>
              </w:rPr>
            </w:pPr>
            <w:r w:rsidRPr="00FE2495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629" w:rsidRPr="00171E00" w:rsidRDefault="00A70629" w:rsidP="00E8606E">
            <w:pPr>
              <w:jc w:val="right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18 693 253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629" w:rsidRPr="002A2C5D" w:rsidRDefault="00A70629" w:rsidP="00E8606E">
            <w:pPr>
              <w:jc w:val="right"/>
              <w:rPr>
                <w:b/>
                <w:color w:val="auto"/>
                <w:sz w:val="18"/>
                <w:szCs w:val="18"/>
              </w:rPr>
            </w:pPr>
            <w:r w:rsidRPr="00171E00">
              <w:rPr>
                <w:b/>
                <w:color w:val="auto"/>
                <w:sz w:val="18"/>
                <w:szCs w:val="18"/>
              </w:rPr>
              <w:t>5 607 976</w:t>
            </w:r>
          </w:p>
        </w:tc>
      </w:tr>
    </w:tbl>
    <w:p w:rsidR="006E5FFA" w:rsidRDefault="006E5FFA" w:rsidP="00854130">
      <w:pPr>
        <w:autoSpaceDE w:val="0"/>
        <w:autoSpaceDN w:val="0"/>
        <w:adjustRightInd w:val="0"/>
        <w:spacing w:after="120"/>
        <w:rPr>
          <w:b/>
          <w:iCs/>
          <w:color w:val="auto"/>
          <w:sz w:val="24"/>
          <w:szCs w:val="24"/>
        </w:rPr>
      </w:pPr>
    </w:p>
    <w:p w:rsidR="006E5FFA" w:rsidRPr="00854130" w:rsidRDefault="006E5FFA" w:rsidP="006E5FFA">
      <w:pPr>
        <w:autoSpaceDE w:val="0"/>
        <w:autoSpaceDN w:val="0"/>
        <w:adjustRightInd w:val="0"/>
        <w:spacing w:after="120"/>
        <w:rPr>
          <w:b/>
          <w:iCs/>
          <w:color w:val="auto"/>
          <w:sz w:val="24"/>
          <w:szCs w:val="24"/>
        </w:rPr>
      </w:pPr>
      <w:r w:rsidRPr="00854130">
        <w:rPr>
          <w:b/>
          <w:iCs/>
          <w:color w:val="auto"/>
          <w:sz w:val="24"/>
          <w:szCs w:val="24"/>
        </w:rPr>
        <w:t xml:space="preserve">5.tabula. </w:t>
      </w:r>
      <w:r w:rsidRPr="00854130">
        <w:rPr>
          <w:b/>
          <w:color w:val="auto"/>
          <w:sz w:val="24"/>
          <w:szCs w:val="24"/>
        </w:rPr>
        <w:t>Minimālo ienākumu sliekšņi sociālās palīdzības un sociālo pakalpojumu jomā no 2023.gada 1.</w:t>
      </w:r>
      <w:r>
        <w:rPr>
          <w:b/>
          <w:color w:val="auto"/>
          <w:sz w:val="24"/>
          <w:szCs w:val="24"/>
        </w:rPr>
        <w:t>jūlija</w:t>
      </w:r>
      <w:r w:rsidRPr="00854130">
        <w:rPr>
          <w:b/>
          <w:color w:val="auto"/>
          <w:sz w:val="24"/>
          <w:szCs w:val="24"/>
        </w:rPr>
        <w:t>, no 2024.gada 1.janvāra un no 2025.gada 1.janvāra.</w:t>
      </w:r>
    </w:p>
    <w:tbl>
      <w:tblPr>
        <w:tblW w:w="10119" w:type="dxa"/>
        <w:tblInd w:w="-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402"/>
        <w:gridCol w:w="1756"/>
        <w:gridCol w:w="1701"/>
        <w:gridCol w:w="1701"/>
        <w:gridCol w:w="1559"/>
      </w:tblGrid>
      <w:tr w:rsidR="006E5FFA" w:rsidRPr="00854130" w:rsidTr="00E8606E">
        <w:trPr>
          <w:trHeight w:val="317"/>
        </w:trPr>
        <w:tc>
          <w:tcPr>
            <w:tcW w:w="5158" w:type="dxa"/>
            <w:gridSpan w:val="2"/>
            <w:shd w:val="clear" w:color="auto" w:fill="D5DCE4" w:themeFill="text2" w:themeFillTint="33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E5FFA" w:rsidRPr="00854130" w:rsidRDefault="006E5FFA" w:rsidP="00E8606E">
            <w:pPr>
              <w:spacing w:before="120" w:after="120"/>
              <w:jc w:val="center"/>
              <w:textAlignment w:val="baseline"/>
              <w:rPr>
                <w:rFonts w:eastAsia="MS PGothic"/>
                <w:b/>
                <w:bCs/>
                <w:color w:val="auto"/>
                <w:kern w:val="24"/>
                <w:sz w:val="20"/>
              </w:rPr>
            </w:pPr>
            <w:r w:rsidRPr="00854130">
              <w:rPr>
                <w:rFonts w:eastAsia="MS PGothic"/>
                <w:b/>
                <w:bCs/>
                <w:color w:val="auto"/>
                <w:kern w:val="24"/>
                <w:sz w:val="20"/>
              </w:rPr>
              <w:t>Minimālo ienākumu sliekšņu sociālās palīdzības jomā</w:t>
            </w:r>
            <w:r w:rsidRPr="00854130">
              <w:rPr>
                <w:rStyle w:val="FootnoteReference"/>
                <w:rFonts w:eastAsia="MS PGothic"/>
                <w:color w:val="auto"/>
                <w:kern w:val="24"/>
                <w:sz w:val="20"/>
              </w:rPr>
              <w:footnoteReference w:id="3"/>
            </w:r>
            <w:r w:rsidRPr="00854130">
              <w:rPr>
                <w:rFonts w:eastAsia="MS PGothic"/>
                <w:b/>
                <w:bCs/>
                <w:color w:val="auto"/>
                <w:kern w:val="24"/>
                <w:sz w:val="20"/>
              </w:rPr>
              <w:t xml:space="preserve"> apmērs </w:t>
            </w:r>
            <w:proofErr w:type="spellStart"/>
            <w:r w:rsidRPr="00854130">
              <w:rPr>
                <w:rFonts w:eastAsia="MS PGothic"/>
                <w:b/>
                <w:bCs/>
                <w:i/>
                <w:color w:val="auto"/>
                <w:kern w:val="24"/>
                <w:sz w:val="20"/>
              </w:rPr>
              <w:t>euro</w:t>
            </w:r>
            <w:proofErr w:type="spellEnd"/>
            <w:r w:rsidRPr="00854130">
              <w:rPr>
                <w:rFonts w:eastAsia="MS PGothic"/>
                <w:b/>
                <w:bCs/>
                <w:color w:val="auto"/>
                <w:kern w:val="24"/>
                <w:sz w:val="20"/>
              </w:rPr>
              <w:t xml:space="preserve"> no 01.01.2021.</w:t>
            </w:r>
          </w:p>
        </w:tc>
        <w:tc>
          <w:tcPr>
            <w:tcW w:w="1701" w:type="dxa"/>
            <w:shd w:val="clear" w:color="auto" w:fill="D5DCE4" w:themeFill="text2" w:themeFillTint="33"/>
            <w:vAlign w:val="center"/>
          </w:tcPr>
          <w:p w:rsidR="006E5FFA" w:rsidRPr="00854130" w:rsidRDefault="006E5FFA" w:rsidP="00E8606E">
            <w:pPr>
              <w:spacing w:before="120" w:after="120"/>
              <w:jc w:val="center"/>
              <w:textAlignment w:val="baseline"/>
              <w:rPr>
                <w:rFonts w:eastAsia="MS PGothic"/>
                <w:b/>
                <w:bCs/>
                <w:color w:val="auto"/>
                <w:kern w:val="24"/>
                <w:sz w:val="20"/>
              </w:rPr>
            </w:pPr>
            <w:r w:rsidRPr="00854130">
              <w:rPr>
                <w:rFonts w:eastAsia="MS PGothic"/>
                <w:b/>
                <w:bCs/>
                <w:color w:val="auto"/>
                <w:kern w:val="24"/>
                <w:sz w:val="20"/>
              </w:rPr>
              <w:t xml:space="preserve">Apmērs </w:t>
            </w:r>
            <w:proofErr w:type="spellStart"/>
            <w:r w:rsidRPr="00854130">
              <w:rPr>
                <w:rFonts w:eastAsia="MS PGothic"/>
                <w:b/>
                <w:bCs/>
                <w:i/>
                <w:color w:val="auto"/>
                <w:kern w:val="24"/>
                <w:sz w:val="20"/>
              </w:rPr>
              <w:t>euro</w:t>
            </w:r>
            <w:proofErr w:type="spellEnd"/>
            <w:r w:rsidRPr="00854130">
              <w:rPr>
                <w:rFonts w:eastAsia="MS PGothic"/>
                <w:b/>
                <w:bCs/>
                <w:color w:val="auto"/>
                <w:kern w:val="24"/>
                <w:sz w:val="20"/>
              </w:rPr>
              <w:t xml:space="preserve"> no 01.0</w:t>
            </w:r>
            <w:r>
              <w:rPr>
                <w:rFonts w:eastAsia="MS PGothic"/>
                <w:b/>
                <w:bCs/>
                <w:color w:val="auto"/>
                <w:kern w:val="24"/>
                <w:sz w:val="20"/>
              </w:rPr>
              <w:t>7</w:t>
            </w:r>
            <w:r w:rsidRPr="00854130">
              <w:rPr>
                <w:rFonts w:eastAsia="MS PGothic"/>
                <w:b/>
                <w:bCs/>
                <w:color w:val="auto"/>
                <w:kern w:val="24"/>
                <w:sz w:val="20"/>
              </w:rPr>
              <w:t>.2023.</w:t>
            </w:r>
          </w:p>
        </w:tc>
        <w:tc>
          <w:tcPr>
            <w:tcW w:w="1701" w:type="dxa"/>
            <w:shd w:val="clear" w:color="auto" w:fill="D5DCE4" w:themeFill="text2" w:themeFillTint="33"/>
            <w:vAlign w:val="center"/>
          </w:tcPr>
          <w:p w:rsidR="006E5FFA" w:rsidRPr="00854130" w:rsidRDefault="006E5FFA" w:rsidP="00E8606E">
            <w:pPr>
              <w:jc w:val="center"/>
              <w:textAlignment w:val="baseline"/>
              <w:rPr>
                <w:rFonts w:eastAsia="MS PGothic"/>
                <w:b/>
                <w:bCs/>
                <w:color w:val="auto"/>
                <w:kern w:val="24"/>
                <w:sz w:val="20"/>
              </w:rPr>
            </w:pPr>
            <w:r w:rsidRPr="00854130">
              <w:rPr>
                <w:rFonts w:eastAsia="MS PGothic"/>
                <w:b/>
                <w:bCs/>
                <w:color w:val="auto"/>
                <w:kern w:val="24"/>
                <w:sz w:val="20"/>
              </w:rPr>
              <w:t xml:space="preserve">Apmērs </w:t>
            </w:r>
            <w:proofErr w:type="spellStart"/>
            <w:r w:rsidRPr="00854130">
              <w:rPr>
                <w:rFonts w:eastAsia="MS PGothic"/>
                <w:b/>
                <w:bCs/>
                <w:i/>
                <w:color w:val="auto"/>
                <w:kern w:val="24"/>
                <w:sz w:val="20"/>
              </w:rPr>
              <w:t>euro</w:t>
            </w:r>
            <w:proofErr w:type="spellEnd"/>
            <w:r w:rsidRPr="00854130">
              <w:rPr>
                <w:rFonts w:eastAsia="MS PGothic"/>
                <w:b/>
                <w:bCs/>
                <w:color w:val="auto"/>
                <w:kern w:val="24"/>
                <w:sz w:val="20"/>
              </w:rPr>
              <w:t xml:space="preserve"> no 01.01.2024.</w:t>
            </w:r>
          </w:p>
        </w:tc>
        <w:tc>
          <w:tcPr>
            <w:tcW w:w="1559" w:type="dxa"/>
            <w:shd w:val="clear" w:color="auto" w:fill="D5DCE4" w:themeFill="text2" w:themeFillTint="33"/>
            <w:vAlign w:val="center"/>
          </w:tcPr>
          <w:p w:rsidR="006E5FFA" w:rsidRPr="00854130" w:rsidRDefault="006E5FFA" w:rsidP="00E8606E">
            <w:pPr>
              <w:jc w:val="center"/>
              <w:textAlignment w:val="baseline"/>
              <w:rPr>
                <w:rFonts w:eastAsia="MS PGothic"/>
                <w:b/>
                <w:bCs/>
                <w:color w:val="auto"/>
                <w:kern w:val="24"/>
                <w:sz w:val="20"/>
              </w:rPr>
            </w:pPr>
            <w:r w:rsidRPr="00854130">
              <w:rPr>
                <w:rFonts w:eastAsia="MS PGothic"/>
                <w:b/>
                <w:bCs/>
                <w:color w:val="auto"/>
                <w:kern w:val="24"/>
                <w:sz w:val="20"/>
              </w:rPr>
              <w:t xml:space="preserve">Apmērs </w:t>
            </w:r>
            <w:proofErr w:type="spellStart"/>
            <w:r w:rsidRPr="00854130">
              <w:rPr>
                <w:rFonts w:eastAsia="MS PGothic"/>
                <w:b/>
                <w:bCs/>
                <w:i/>
                <w:color w:val="auto"/>
                <w:kern w:val="24"/>
                <w:sz w:val="20"/>
              </w:rPr>
              <w:t>euro</w:t>
            </w:r>
            <w:proofErr w:type="spellEnd"/>
            <w:r w:rsidRPr="00854130">
              <w:rPr>
                <w:rFonts w:eastAsia="MS PGothic"/>
                <w:b/>
                <w:bCs/>
                <w:color w:val="auto"/>
                <w:kern w:val="24"/>
                <w:sz w:val="20"/>
              </w:rPr>
              <w:t xml:space="preserve"> no 01.01.2025.</w:t>
            </w:r>
          </w:p>
        </w:tc>
      </w:tr>
      <w:tr w:rsidR="006E5FFA" w:rsidRPr="00854130" w:rsidTr="00E8606E">
        <w:trPr>
          <w:trHeight w:val="257"/>
        </w:trPr>
        <w:tc>
          <w:tcPr>
            <w:tcW w:w="34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E5FFA" w:rsidRPr="00854130" w:rsidRDefault="006E5FFA" w:rsidP="00E8606E">
            <w:pPr>
              <w:jc w:val="center"/>
              <w:textAlignment w:val="baseline"/>
              <w:rPr>
                <w:rFonts w:eastAsia="MS PGothic"/>
                <w:color w:val="auto"/>
                <w:kern w:val="24"/>
                <w:sz w:val="20"/>
              </w:rPr>
            </w:pPr>
            <w:r w:rsidRPr="00854130">
              <w:rPr>
                <w:rFonts w:eastAsia="MS PGothic"/>
                <w:color w:val="auto"/>
                <w:kern w:val="24"/>
                <w:sz w:val="20"/>
              </w:rPr>
              <w:t>Garantētā minimālā ienākuma slieksnis</w:t>
            </w:r>
          </w:p>
        </w:tc>
        <w:tc>
          <w:tcPr>
            <w:tcW w:w="17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E5FFA" w:rsidRPr="00854130" w:rsidRDefault="006E5FFA" w:rsidP="00E8606E">
            <w:pPr>
              <w:ind w:left="150" w:right="284"/>
              <w:jc w:val="center"/>
              <w:textAlignment w:val="baseline"/>
              <w:rPr>
                <w:rFonts w:eastAsia="MS PGothic"/>
                <w:bCs/>
                <w:color w:val="auto"/>
                <w:kern w:val="24"/>
                <w:sz w:val="20"/>
              </w:rPr>
            </w:pPr>
            <w:r w:rsidRPr="00854130">
              <w:rPr>
                <w:rFonts w:eastAsia="MS PGothic"/>
                <w:bCs/>
                <w:color w:val="auto"/>
                <w:kern w:val="24"/>
                <w:sz w:val="20"/>
              </w:rPr>
              <w:t>109</w:t>
            </w:r>
            <w:r w:rsidRPr="00854130">
              <w:rPr>
                <w:rStyle w:val="FootnoteReference"/>
                <w:rFonts w:eastAsia="MS PGothic"/>
                <w:color w:val="auto"/>
                <w:kern w:val="24"/>
                <w:sz w:val="20"/>
              </w:rPr>
              <w:footnoteReference w:id="4"/>
            </w:r>
            <w:r w:rsidRPr="00854130">
              <w:rPr>
                <w:rFonts w:eastAsia="MS PGothic"/>
                <w:bCs/>
                <w:color w:val="auto"/>
                <w:kern w:val="24"/>
                <w:sz w:val="20"/>
              </w:rPr>
              <w:t xml:space="preserve"> / 76</w:t>
            </w:r>
          </w:p>
        </w:tc>
        <w:tc>
          <w:tcPr>
            <w:tcW w:w="1701" w:type="dxa"/>
            <w:vAlign w:val="center"/>
          </w:tcPr>
          <w:p w:rsidR="006E5FFA" w:rsidRPr="00854130" w:rsidRDefault="006E5FFA" w:rsidP="00E8606E">
            <w:pPr>
              <w:ind w:left="150" w:right="284"/>
              <w:jc w:val="center"/>
              <w:textAlignment w:val="baseline"/>
              <w:rPr>
                <w:rFonts w:eastAsia="MS PGothic"/>
                <w:bCs/>
                <w:color w:val="auto"/>
                <w:kern w:val="24"/>
                <w:sz w:val="20"/>
              </w:rPr>
            </w:pPr>
            <w:r w:rsidRPr="00854130">
              <w:rPr>
                <w:rFonts w:eastAsia="MS PGothic"/>
                <w:bCs/>
                <w:color w:val="auto"/>
                <w:kern w:val="24"/>
                <w:sz w:val="20"/>
              </w:rPr>
              <w:t>125  / 87,50</w:t>
            </w:r>
          </w:p>
        </w:tc>
        <w:tc>
          <w:tcPr>
            <w:tcW w:w="1701" w:type="dxa"/>
            <w:vAlign w:val="center"/>
          </w:tcPr>
          <w:p w:rsidR="006E5FFA" w:rsidRPr="00854130" w:rsidRDefault="006E5FFA" w:rsidP="00E8606E">
            <w:pPr>
              <w:jc w:val="center"/>
              <w:textAlignment w:val="baseline"/>
              <w:rPr>
                <w:rFonts w:eastAsia="MS PGothic"/>
                <w:bCs/>
                <w:color w:val="auto"/>
                <w:kern w:val="24"/>
                <w:sz w:val="20"/>
              </w:rPr>
            </w:pPr>
            <w:r w:rsidRPr="00854130">
              <w:rPr>
                <w:rFonts w:eastAsia="MS PGothic"/>
                <w:bCs/>
                <w:color w:val="auto"/>
                <w:kern w:val="24"/>
                <w:sz w:val="20"/>
              </w:rPr>
              <w:t>140 / 98</w:t>
            </w:r>
          </w:p>
        </w:tc>
        <w:tc>
          <w:tcPr>
            <w:tcW w:w="1559" w:type="dxa"/>
            <w:vAlign w:val="center"/>
          </w:tcPr>
          <w:p w:rsidR="006E5FFA" w:rsidRPr="00854130" w:rsidRDefault="006E5FFA" w:rsidP="00E8606E">
            <w:pPr>
              <w:jc w:val="center"/>
              <w:textAlignment w:val="baseline"/>
              <w:rPr>
                <w:rFonts w:eastAsia="MS PGothic"/>
                <w:bCs/>
                <w:color w:val="auto"/>
                <w:kern w:val="24"/>
                <w:sz w:val="20"/>
              </w:rPr>
            </w:pPr>
            <w:r>
              <w:rPr>
                <w:rFonts w:eastAsia="MS PGothic"/>
                <w:bCs/>
                <w:color w:val="auto"/>
                <w:kern w:val="24"/>
                <w:sz w:val="20"/>
              </w:rPr>
              <w:t>151</w:t>
            </w:r>
            <w:r w:rsidRPr="00854130">
              <w:rPr>
                <w:rFonts w:eastAsia="MS PGothic"/>
                <w:bCs/>
                <w:color w:val="auto"/>
                <w:kern w:val="24"/>
                <w:sz w:val="20"/>
              </w:rPr>
              <w:t xml:space="preserve"> / 10</w:t>
            </w:r>
            <w:r>
              <w:rPr>
                <w:rFonts w:eastAsia="MS PGothic"/>
                <w:bCs/>
                <w:color w:val="auto"/>
                <w:kern w:val="24"/>
                <w:sz w:val="20"/>
              </w:rPr>
              <w:t>6</w:t>
            </w:r>
          </w:p>
        </w:tc>
      </w:tr>
      <w:tr w:rsidR="006E5FFA" w:rsidRPr="00854130" w:rsidTr="00E8606E">
        <w:trPr>
          <w:trHeight w:val="333"/>
        </w:trPr>
        <w:tc>
          <w:tcPr>
            <w:tcW w:w="34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E5FFA" w:rsidRPr="00854130" w:rsidRDefault="006E5FFA" w:rsidP="00E8606E">
            <w:pPr>
              <w:jc w:val="center"/>
              <w:textAlignment w:val="baseline"/>
              <w:rPr>
                <w:rFonts w:eastAsia="MS PGothic"/>
                <w:color w:val="auto"/>
                <w:kern w:val="24"/>
                <w:sz w:val="20"/>
              </w:rPr>
            </w:pPr>
            <w:r w:rsidRPr="00854130">
              <w:rPr>
                <w:rFonts w:eastAsia="MS PGothic"/>
                <w:color w:val="auto"/>
                <w:kern w:val="24"/>
                <w:sz w:val="20"/>
              </w:rPr>
              <w:t>Trūcīgas mājsaimniecības ienākumu slieksnis</w:t>
            </w:r>
          </w:p>
        </w:tc>
        <w:tc>
          <w:tcPr>
            <w:tcW w:w="17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E5FFA" w:rsidRPr="00854130" w:rsidRDefault="006E5FFA" w:rsidP="00E8606E">
            <w:pPr>
              <w:ind w:left="150" w:right="284"/>
              <w:jc w:val="center"/>
              <w:textAlignment w:val="baseline"/>
              <w:rPr>
                <w:rFonts w:eastAsia="MS PGothic"/>
                <w:bCs/>
                <w:color w:val="auto"/>
                <w:kern w:val="24"/>
                <w:sz w:val="20"/>
              </w:rPr>
            </w:pPr>
            <w:r w:rsidRPr="00854130">
              <w:rPr>
                <w:rFonts w:eastAsia="MS PGothic"/>
                <w:bCs/>
                <w:color w:val="auto"/>
                <w:kern w:val="24"/>
                <w:sz w:val="20"/>
              </w:rPr>
              <w:t>272</w:t>
            </w:r>
            <w:r w:rsidRPr="00854130">
              <w:rPr>
                <w:rStyle w:val="FootnoteReference"/>
                <w:rFonts w:eastAsia="MS PGothic"/>
                <w:color w:val="auto"/>
                <w:kern w:val="24"/>
                <w:sz w:val="20"/>
              </w:rPr>
              <w:footnoteReference w:id="5"/>
            </w:r>
            <w:r w:rsidRPr="00854130">
              <w:rPr>
                <w:rFonts w:eastAsia="MS PGothic"/>
                <w:bCs/>
                <w:color w:val="auto"/>
                <w:kern w:val="24"/>
                <w:sz w:val="20"/>
              </w:rPr>
              <w:t xml:space="preserve"> / 190</w:t>
            </w:r>
          </w:p>
        </w:tc>
        <w:tc>
          <w:tcPr>
            <w:tcW w:w="1701" w:type="dxa"/>
            <w:vAlign w:val="center"/>
          </w:tcPr>
          <w:p w:rsidR="006E5FFA" w:rsidRPr="00854130" w:rsidRDefault="006E5FFA" w:rsidP="00E8606E">
            <w:pPr>
              <w:ind w:left="150" w:right="284"/>
              <w:jc w:val="center"/>
              <w:textAlignment w:val="baseline"/>
              <w:rPr>
                <w:rFonts w:eastAsia="MS PGothic"/>
                <w:bCs/>
                <w:color w:val="auto"/>
                <w:kern w:val="24"/>
                <w:sz w:val="20"/>
              </w:rPr>
            </w:pPr>
            <w:r w:rsidRPr="00854130">
              <w:rPr>
                <w:rFonts w:eastAsia="MS PGothic"/>
                <w:bCs/>
                <w:color w:val="auto"/>
                <w:kern w:val="24"/>
                <w:sz w:val="20"/>
              </w:rPr>
              <w:t>313  / 219</w:t>
            </w:r>
          </w:p>
        </w:tc>
        <w:tc>
          <w:tcPr>
            <w:tcW w:w="1701" w:type="dxa"/>
            <w:vAlign w:val="center"/>
          </w:tcPr>
          <w:p w:rsidR="006E5FFA" w:rsidRPr="00854130" w:rsidRDefault="006E5FFA" w:rsidP="00E8606E">
            <w:pPr>
              <w:ind w:left="150" w:right="284"/>
              <w:jc w:val="center"/>
              <w:textAlignment w:val="baseline"/>
              <w:rPr>
                <w:rFonts w:eastAsia="MS PGothic"/>
                <w:bCs/>
                <w:color w:val="auto"/>
                <w:kern w:val="24"/>
                <w:sz w:val="20"/>
              </w:rPr>
            </w:pPr>
            <w:r w:rsidRPr="00854130">
              <w:rPr>
                <w:rFonts w:eastAsia="MS PGothic"/>
                <w:bCs/>
                <w:color w:val="auto"/>
                <w:kern w:val="24"/>
                <w:sz w:val="20"/>
              </w:rPr>
              <w:t>350 / 245</w:t>
            </w:r>
          </w:p>
        </w:tc>
        <w:tc>
          <w:tcPr>
            <w:tcW w:w="1559" w:type="dxa"/>
            <w:vAlign w:val="center"/>
          </w:tcPr>
          <w:p w:rsidR="006E5FFA" w:rsidRPr="00854130" w:rsidRDefault="006E5FFA" w:rsidP="00E8606E">
            <w:pPr>
              <w:ind w:left="150" w:right="284"/>
              <w:jc w:val="center"/>
              <w:textAlignment w:val="baseline"/>
              <w:rPr>
                <w:rFonts w:eastAsia="MS PGothic"/>
                <w:bCs/>
                <w:color w:val="auto"/>
                <w:kern w:val="24"/>
                <w:sz w:val="20"/>
              </w:rPr>
            </w:pPr>
            <w:r w:rsidRPr="00854130">
              <w:rPr>
                <w:rFonts w:eastAsia="MS PGothic"/>
                <w:bCs/>
                <w:color w:val="auto"/>
                <w:kern w:val="24"/>
                <w:sz w:val="20"/>
              </w:rPr>
              <w:t>37</w:t>
            </w:r>
            <w:r>
              <w:rPr>
                <w:rFonts w:eastAsia="MS PGothic"/>
                <w:bCs/>
                <w:color w:val="auto"/>
                <w:kern w:val="24"/>
                <w:sz w:val="20"/>
              </w:rPr>
              <w:t>8</w:t>
            </w:r>
            <w:r w:rsidRPr="00854130">
              <w:rPr>
                <w:rFonts w:eastAsia="MS PGothic"/>
                <w:bCs/>
                <w:color w:val="auto"/>
                <w:kern w:val="24"/>
                <w:sz w:val="20"/>
              </w:rPr>
              <w:t xml:space="preserve"> / 26</w:t>
            </w:r>
            <w:r>
              <w:rPr>
                <w:rFonts w:eastAsia="MS PGothic"/>
                <w:bCs/>
                <w:color w:val="auto"/>
                <w:kern w:val="24"/>
                <w:sz w:val="20"/>
              </w:rPr>
              <w:t>5</w:t>
            </w:r>
          </w:p>
        </w:tc>
      </w:tr>
      <w:tr w:rsidR="006E5FFA" w:rsidRPr="00854130" w:rsidTr="00E8606E">
        <w:trPr>
          <w:trHeight w:val="18"/>
        </w:trPr>
        <w:tc>
          <w:tcPr>
            <w:tcW w:w="340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E5FFA" w:rsidRPr="00854130" w:rsidRDefault="006E5FFA" w:rsidP="00E8606E">
            <w:pPr>
              <w:jc w:val="center"/>
              <w:textAlignment w:val="baseline"/>
              <w:rPr>
                <w:rFonts w:eastAsia="MS PGothic"/>
                <w:color w:val="auto"/>
                <w:kern w:val="24"/>
                <w:sz w:val="20"/>
              </w:rPr>
            </w:pPr>
            <w:r w:rsidRPr="00854130">
              <w:rPr>
                <w:rFonts w:eastAsia="MS PGothic"/>
                <w:color w:val="auto"/>
                <w:kern w:val="24"/>
                <w:sz w:val="20"/>
              </w:rPr>
              <w:t>Maznodrošinātas mājsaimniecības ienākumu slieksnis</w:t>
            </w:r>
          </w:p>
        </w:tc>
        <w:tc>
          <w:tcPr>
            <w:tcW w:w="17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E5FFA" w:rsidRPr="00854130" w:rsidRDefault="006E5FFA" w:rsidP="00E8606E">
            <w:pPr>
              <w:jc w:val="center"/>
              <w:textAlignment w:val="baseline"/>
              <w:rPr>
                <w:rFonts w:eastAsia="MS PGothic"/>
                <w:color w:val="auto"/>
                <w:kern w:val="24"/>
                <w:sz w:val="20"/>
              </w:rPr>
            </w:pPr>
            <w:r w:rsidRPr="00854130">
              <w:rPr>
                <w:rFonts w:eastAsia="MS PGothic"/>
                <w:color w:val="auto"/>
                <w:kern w:val="24"/>
                <w:sz w:val="20"/>
              </w:rPr>
              <w:t xml:space="preserve">Maksimālais apmērs </w:t>
            </w:r>
          </w:p>
          <w:p w:rsidR="006E5FFA" w:rsidRPr="00854130" w:rsidRDefault="006E5FFA" w:rsidP="00E8606E">
            <w:pPr>
              <w:ind w:left="150" w:right="284"/>
              <w:jc w:val="center"/>
              <w:textAlignment w:val="baseline"/>
              <w:rPr>
                <w:rFonts w:eastAsia="MS PGothic"/>
                <w:color w:val="auto"/>
                <w:kern w:val="24"/>
                <w:sz w:val="20"/>
              </w:rPr>
            </w:pPr>
            <w:r w:rsidRPr="00854130">
              <w:rPr>
                <w:rFonts w:eastAsia="MS PGothic"/>
                <w:bCs/>
                <w:color w:val="auto"/>
                <w:kern w:val="24"/>
                <w:sz w:val="20"/>
              </w:rPr>
              <w:t>436</w:t>
            </w:r>
            <w:r w:rsidRPr="00854130">
              <w:rPr>
                <w:rStyle w:val="FootnoteReference"/>
                <w:rFonts w:eastAsia="MS PGothic"/>
                <w:color w:val="auto"/>
                <w:kern w:val="24"/>
                <w:sz w:val="20"/>
              </w:rPr>
              <w:footnoteReference w:id="6"/>
            </w:r>
            <w:r w:rsidRPr="00854130">
              <w:rPr>
                <w:rFonts w:eastAsia="MS PGothic"/>
                <w:bCs/>
                <w:color w:val="auto"/>
                <w:kern w:val="24"/>
                <w:sz w:val="20"/>
              </w:rPr>
              <w:t xml:space="preserve"> / 305</w:t>
            </w:r>
          </w:p>
        </w:tc>
        <w:tc>
          <w:tcPr>
            <w:tcW w:w="1701" w:type="dxa"/>
          </w:tcPr>
          <w:p w:rsidR="006E5FFA" w:rsidRPr="00854130" w:rsidRDefault="006E5FFA" w:rsidP="00E8606E">
            <w:pPr>
              <w:ind w:left="150" w:right="284"/>
              <w:jc w:val="center"/>
              <w:textAlignment w:val="baseline"/>
              <w:rPr>
                <w:rFonts w:eastAsia="MS PGothic"/>
                <w:bCs/>
                <w:color w:val="auto"/>
                <w:kern w:val="24"/>
                <w:sz w:val="20"/>
              </w:rPr>
            </w:pPr>
            <w:r w:rsidRPr="00854130">
              <w:rPr>
                <w:rFonts w:eastAsia="MS PGothic"/>
                <w:bCs/>
                <w:color w:val="auto"/>
                <w:kern w:val="24"/>
                <w:sz w:val="20"/>
              </w:rPr>
              <w:t xml:space="preserve">Maksimālais apmērs </w:t>
            </w:r>
          </w:p>
          <w:p w:rsidR="006E5FFA" w:rsidRPr="00854130" w:rsidRDefault="006E5FFA" w:rsidP="00E8606E">
            <w:pPr>
              <w:jc w:val="center"/>
              <w:textAlignment w:val="baseline"/>
              <w:rPr>
                <w:rFonts w:eastAsia="MS PGothic"/>
                <w:color w:val="auto"/>
                <w:kern w:val="24"/>
                <w:sz w:val="20"/>
              </w:rPr>
            </w:pPr>
            <w:r w:rsidRPr="00854130">
              <w:rPr>
                <w:rFonts w:eastAsia="MS PGothic"/>
                <w:bCs/>
                <w:color w:val="auto"/>
                <w:kern w:val="24"/>
                <w:sz w:val="20"/>
              </w:rPr>
              <w:t>501  / 351</w:t>
            </w:r>
          </w:p>
        </w:tc>
        <w:tc>
          <w:tcPr>
            <w:tcW w:w="1701" w:type="dxa"/>
            <w:vAlign w:val="center"/>
          </w:tcPr>
          <w:p w:rsidR="006E5FFA" w:rsidRPr="00854130" w:rsidRDefault="006E5FFA" w:rsidP="00E8606E">
            <w:pPr>
              <w:ind w:left="150" w:right="284"/>
              <w:jc w:val="center"/>
              <w:textAlignment w:val="baseline"/>
              <w:rPr>
                <w:rFonts w:eastAsia="MS PGothic"/>
                <w:bCs/>
                <w:color w:val="auto"/>
                <w:kern w:val="24"/>
                <w:sz w:val="20"/>
              </w:rPr>
            </w:pPr>
            <w:r w:rsidRPr="00854130">
              <w:rPr>
                <w:rFonts w:eastAsia="MS PGothic"/>
                <w:bCs/>
                <w:color w:val="auto"/>
                <w:kern w:val="24"/>
                <w:sz w:val="20"/>
              </w:rPr>
              <w:t>560 / 392</w:t>
            </w:r>
          </w:p>
        </w:tc>
        <w:tc>
          <w:tcPr>
            <w:tcW w:w="1559" w:type="dxa"/>
            <w:vAlign w:val="center"/>
          </w:tcPr>
          <w:p w:rsidR="006E5FFA" w:rsidRPr="00854130" w:rsidRDefault="006E5FFA" w:rsidP="00E8606E">
            <w:pPr>
              <w:ind w:left="150" w:right="284"/>
              <w:jc w:val="center"/>
              <w:textAlignment w:val="baseline"/>
              <w:rPr>
                <w:rFonts w:eastAsia="MS PGothic"/>
                <w:bCs/>
                <w:color w:val="auto"/>
                <w:kern w:val="24"/>
                <w:sz w:val="20"/>
              </w:rPr>
            </w:pPr>
            <w:r>
              <w:rPr>
                <w:rFonts w:eastAsia="MS PGothic"/>
                <w:bCs/>
                <w:color w:val="auto"/>
                <w:kern w:val="24"/>
                <w:sz w:val="20"/>
              </w:rPr>
              <w:t>605</w:t>
            </w:r>
            <w:r w:rsidRPr="00854130">
              <w:rPr>
                <w:rFonts w:eastAsia="MS PGothic"/>
                <w:bCs/>
                <w:color w:val="auto"/>
                <w:kern w:val="24"/>
                <w:sz w:val="20"/>
              </w:rPr>
              <w:t xml:space="preserve"> / 4</w:t>
            </w:r>
            <w:r>
              <w:rPr>
                <w:rFonts w:eastAsia="MS PGothic"/>
                <w:bCs/>
                <w:color w:val="auto"/>
                <w:kern w:val="24"/>
                <w:sz w:val="20"/>
              </w:rPr>
              <w:t>24</w:t>
            </w:r>
          </w:p>
        </w:tc>
      </w:tr>
    </w:tbl>
    <w:p w:rsidR="006E5FFA" w:rsidRDefault="006E5FFA" w:rsidP="00854130">
      <w:pPr>
        <w:autoSpaceDE w:val="0"/>
        <w:autoSpaceDN w:val="0"/>
        <w:adjustRightInd w:val="0"/>
        <w:spacing w:after="120"/>
        <w:rPr>
          <w:b/>
          <w:iCs/>
          <w:color w:val="auto"/>
          <w:sz w:val="24"/>
          <w:szCs w:val="24"/>
        </w:rPr>
      </w:pPr>
    </w:p>
    <w:p w:rsidR="00854130" w:rsidRPr="00DC3165" w:rsidRDefault="00FF4707" w:rsidP="00854130">
      <w:pPr>
        <w:spacing w:before="270" w:after="180"/>
        <w:rPr>
          <w:b/>
          <w:color w:val="auto"/>
          <w:sz w:val="24"/>
          <w:szCs w:val="24"/>
        </w:rPr>
      </w:pPr>
      <w:r w:rsidRPr="00DC3165">
        <w:rPr>
          <w:b/>
          <w:color w:val="auto"/>
          <w:sz w:val="24"/>
          <w:szCs w:val="24"/>
        </w:rPr>
        <w:t xml:space="preserve">6.tabula. </w:t>
      </w:r>
      <w:r w:rsidR="006834D0" w:rsidRPr="00DC3165">
        <w:rPr>
          <w:b/>
          <w:color w:val="auto"/>
          <w:sz w:val="24"/>
          <w:szCs w:val="24"/>
        </w:rPr>
        <w:t xml:space="preserve">Minimālo ienākumu sliekšņu prognoze </w:t>
      </w:r>
    </w:p>
    <w:tbl>
      <w:tblPr>
        <w:tblW w:w="10482" w:type="dxa"/>
        <w:tblInd w:w="-1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MIG08. Minimālā ienākuma (MIL) mediāna (ekvivalentais ienākums uz vienu mājsaimmniecības locekli; skala 1, 0,7, 0,7) (euro) - Gads un Periods"/>
      </w:tblPr>
      <w:tblGrid>
        <w:gridCol w:w="1865"/>
        <w:gridCol w:w="1274"/>
        <w:gridCol w:w="846"/>
        <w:gridCol w:w="847"/>
        <w:gridCol w:w="847"/>
        <w:gridCol w:w="847"/>
        <w:gridCol w:w="847"/>
        <w:gridCol w:w="847"/>
        <w:gridCol w:w="847"/>
        <w:gridCol w:w="1415"/>
      </w:tblGrid>
      <w:tr w:rsidR="002D31C7" w:rsidRPr="008070E0" w:rsidTr="008070E0">
        <w:trPr>
          <w:trHeight w:val="300"/>
        </w:trPr>
        <w:tc>
          <w:tcPr>
            <w:tcW w:w="1865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sz w:val="24"/>
                <w:szCs w:val="24"/>
              </w:rPr>
            </w:pPr>
            <w:r w:rsidRPr="008070E0">
              <w:rPr>
                <w:sz w:val="24"/>
                <w:szCs w:val="24"/>
              </w:rPr>
              <w:t>TA piemērojamais</w:t>
            </w:r>
          </w:p>
        </w:tc>
        <w:tc>
          <w:tcPr>
            <w:tcW w:w="1274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70E0">
              <w:rPr>
                <w:b/>
                <w:bCs/>
                <w:color w:val="000000"/>
                <w:sz w:val="24"/>
                <w:szCs w:val="24"/>
              </w:rPr>
              <w:t>Mediāna</w:t>
            </w:r>
          </w:p>
        </w:tc>
        <w:tc>
          <w:tcPr>
            <w:tcW w:w="84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70E0">
              <w:rPr>
                <w:b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84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70E0">
              <w:rPr>
                <w:b/>
                <w:bCs/>
                <w:color w:val="000000"/>
                <w:sz w:val="24"/>
                <w:szCs w:val="24"/>
              </w:rPr>
              <w:t>25%</w:t>
            </w:r>
          </w:p>
        </w:tc>
        <w:tc>
          <w:tcPr>
            <w:tcW w:w="84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70E0">
              <w:rPr>
                <w:b/>
                <w:bCs/>
                <w:color w:val="000000"/>
                <w:sz w:val="24"/>
                <w:szCs w:val="24"/>
              </w:rPr>
              <w:t>30%</w:t>
            </w:r>
          </w:p>
        </w:tc>
        <w:tc>
          <w:tcPr>
            <w:tcW w:w="84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70E0">
              <w:rPr>
                <w:b/>
                <w:bCs/>
                <w:color w:val="000000"/>
                <w:sz w:val="24"/>
                <w:szCs w:val="24"/>
              </w:rPr>
              <w:t>40%</w:t>
            </w:r>
          </w:p>
        </w:tc>
        <w:tc>
          <w:tcPr>
            <w:tcW w:w="84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70E0">
              <w:rPr>
                <w:b/>
                <w:bCs/>
                <w:color w:val="000000"/>
                <w:sz w:val="24"/>
                <w:szCs w:val="24"/>
              </w:rPr>
              <w:t>50%</w:t>
            </w:r>
          </w:p>
        </w:tc>
        <w:tc>
          <w:tcPr>
            <w:tcW w:w="84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70E0">
              <w:rPr>
                <w:b/>
                <w:bCs/>
                <w:color w:val="000000"/>
                <w:sz w:val="24"/>
                <w:szCs w:val="24"/>
              </w:rPr>
              <w:t>60%</w:t>
            </w:r>
          </w:p>
        </w:tc>
        <w:tc>
          <w:tcPr>
            <w:tcW w:w="84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070E0">
              <w:rPr>
                <w:b/>
                <w:bCs/>
                <w:color w:val="000000"/>
                <w:sz w:val="24"/>
                <w:szCs w:val="24"/>
              </w:rPr>
              <w:t>80%</w:t>
            </w:r>
          </w:p>
        </w:tc>
        <w:tc>
          <w:tcPr>
            <w:tcW w:w="1415" w:type="dxa"/>
            <w:shd w:val="clear" w:color="auto" w:fill="D9D9D9"/>
          </w:tcPr>
          <w:p w:rsidR="002D31C7" w:rsidRPr="008070E0" w:rsidRDefault="002D31C7" w:rsidP="00E8606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D31C7" w:rsidRPr="008070E0" w:rsidTr="008070E0">
        <w:trPr>
          <w:trHeight w:val="300"/>
        </w:trPr>
        <w:tc>
          <w:tcPr>
            <w:tcW w:w="1865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 xml:space="preserve">2021-2022 </w:t>
            </w:r>
          </w:p>
        </w:tc>
        <w:tc>
          <w:tcPr>
            <w:tcW w:w="1274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544,41</w:t>
            </w:r>
          </w:p>
        </w:tc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8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8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8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w="8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272</w:t>
            </w:r>
          </w:p>
        </w:tc>
        <w:tc>
          <w:tcPr>
            <w:tcW w:w="8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327</w:t>
            </w:r>
          </w:p>
        </w:tc>
        <w:tc>
          <w:tcPr>
            <w:tcW w:w="8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436</w:t>
            </w:r>
          </w:p>
        </w:tc>
        <w:tc>
          <w:tcPr>
            <w:tcW w:w="1415" w:type="dxa"/>
            <w:shd w:val="clear" w:color="auto" w:fill="FFFFFF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fakts</w:t>
            </w:r>
          </w:p>
        </w:tc>
      </w:tr>
      <w:tr w:rsidR="002D31C7" w:rsidRPr="008070E0" w:rsidTr="008070E0">
        <w:trPr>
          <w:trHeight w:val="300"/>
        </w:trPr>
        <w:tc>
          <w:tcPr>
            <w:tcW w:w="1865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4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626,57</w:t>
            </w:r>
          </w:p>
        </w:tc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8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8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188</w:t>
            </w:r>
          </w:p>
        </w:tc>
        <w:tc>
          <w:tcPr>
            <w:tcW w:w="8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8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313</w:t>
            </w:r>
          </w:p>
        </w:tc>
        <w:tc>
          <w:tcPr>
            <w:tcW w:w="8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376</w:t>
            </w:r>
          </w:p>
        </w:tc>
        <w:tc>
          <w:tcPr>
            <w:tcW w:w="8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501</w:t>
            </w:r>
          </w:p>
        </w:tc>
        <w:tc>
          <w:tcPr>
            <w:tcW w:w="1415" w:type="dxa"/>
            <w:shd w:val="clear" w:color="auto" w:fill="FFFFFF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fakts</w:t>
            </w:r>
          </w:p>
        </w:tc>
      </w:tr>
      <w:tr w:rsidR="002D31C7" w:rsidRPr="008070E0" w:rsidTr="008070E0">
        <w:trPr>
          <w:trHeight w:val="300"/>
        </w:trPr>
        <w:tc>
          <w:tcPr>
            <w:tcW w:w="1865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4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700,51</w:t>
            </w:r>
          </w:p>
        </w:tc>
        <w:tc>
          <w:tcPr>
            <w:tcW w:w="8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8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8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210</w:t>
            </w:r>
          </w:p>
        </w:tc>
        <w:tc>
          <w:tcPr>
            <w:tcW w:w="8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280</w:t>
            </w:r>
          </w:p>
        </w:tc>
        <w:tc>
          <w:tcPr>
            <w:tcW w:w="8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8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420</w:t>
            </w:r>
          </w:p>
        </w:tc>
        <w:tc>
          <w:tcPr>
            <w:tcW w:w="8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560</w:t>
            </w:r>
          </w:p>
        </w:tc>
        <w:tc>
          <w:tcPr>
            <w:tcW w:w="1415" w:type="dxa"/>
            <w:shd w:val="clear" w:color="auto" w:fill="FFFFFF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prognoze</w:t>
            </w:r>
          </w:p>
        </w:tc>
      </w:tr>
      <w:tr w:rsidR="002D31C7" w:rsidRPr="008070E0" w:rsidTr="008070E0">
        <w:trPr>
          <w:trHeight w:val="300"/>
        </w:trPr>
        <w:tc>
          <w:tcPr>
            <w:tcW w:w="1865" w:type="dxa"/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4" w:type="dxa"/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756.55</w:t>
            </w:r>
          </w:p>
        </w:tc>
        <w:tc>
          <w:tcPr>
            <w:tcW w:w="846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189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303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378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454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605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:rsidR="002D31C7" w:rsidRPr="008070E0" w:rsidRDefault="002D31C7" w:rsidP="00E8606E">
            <w:pPr>
              <w:jc w:val="center"/>
              <w:rPr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prognoze</w:t>
            </w:r>
          </w:p>
        </w:tc>
      </w:tr>
      <w:tr w:rsidR="002D31C7" w:rsidRPr="008070E0" w:rsidTr="008070E0">
        <w:trPr>
          <w:trHeight w:val="300"/>
        </w:trPr>
        <w:tc>
          <w:tcPr>
            <w:tcW w:w="1865" w:type="dxa"/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274" w:type="dxa"/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813.29</w:t>
            </w:r>
          </w:p>
        </w:tc>
        <w:tc>
          <w:tcPr>
            <w:tcW w:w="846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203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325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407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488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651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:rsidR="002D31C7" w:rsidRPr="008070E0" w:rsidRDefault="002D31C7" w:rsidP="00E8606E">
            <w:pPr>
              <w:jc w:val="center"/>
              <w:rPr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prognoze</w:t>
            </w:r>
          </w:p>
        </w:tc>
      </w:tr>
      <w:tr w:rsidR="002D31C7" w:rsidRPr="008070E0" w:rsidTr="008070E0">
        <w:trPr>
          <w:trHeight w:val="300"/>
        </w:trPr>
        <w:tc>
          <w:tcPr>
            <w:tcW w:w="1865" w:type="dxa"/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274" w:type="dxa"/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863.71</w:t>
            </w:r>
          </w:p>
        </w:tc>
        <w:tc>
          <w:tcPr>
            <w:tcW w:w="846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216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259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345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432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518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691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:rsidR="002D31C7" w:rsidRPr="008070E0" w:rsidRDefault="002D31C7" w:rsidP="00E8606E">
            <w:pPr>
              <w:jc w:val="center"/>
              <w:rPr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prognoze</w:t>
            </w:r>
          </w:p>
        </w:tc>
      </w:tr>
      <w:tr w:rsidR="002D31C7" w:rsidRPr="008070E0" w:rsidTr="008070E0">
        <w:trPr>
          <w:trHeight w:val="300"/>
        </w:trPr>
        <w:tc>
          <w:tcPr>
            <w:tcW w:w="1865" w:type="dxa"/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274" w:type="dxa"/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906.9</w:t>
            </w:r>
          </w:p>
        </w:tc>
        <w:tc>
          <w:tcPr>
            <w:tcW w:w="846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181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272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363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453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544</w:t>
            </w:r>
          </w:p>
        </w:tc>
        <w:tc>
          <w:tcPr>
            <w:tcW w:w="847" w:type="dxa"/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31C7" w:rsidRPr="008070E0" w:rsidRDefault="002D31C7" w:rsidP="00E8606E">
            <w:pPr>
              <w:jc w:val="center"/>
              <w:rPr>
                <w:color w:val="000000"/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726</w:t>
            </w:r>
          </w:p>
        </w:tc>
        <w:tc>
          <w:tcPr>
            <w:tcW w:w="1415" w:type="dxa"/>
            <w:shd w:val="clear" w:color="auto" w:fill="E2EFD9" w:themeFill="accent6" w:themeFillTint="33"/>
          </w:tcPr>
          <w:p w:rsidR="002D31C7" w:rsidRPr="008070E0" w:rsidRDefault="002D31C7" w:rsidP="00E8606E">
            <w:pPr>
              <w:jc w:val="center"/>
              <w:rPr>
                <w:sz w:val="24"/>
                <w:szCs w:val="24"/>
              </w:rPr>
            </w:pPr>
            <w:r w:rsidRPr="008070E0">
              <w:rPr>
                <w:color w:val="000000"/>
                <w:sz w:val="24"/>
                <w:szCs w:val="24"/>
              </w:rPr>
              <w:t>prognoze</w:t>
            </w:r>
          </w:p>
        </w:tc>
      </w:tr>
    </w:tbl>
    <w:p w:rsidR="00FE5C6F" w:rsidRDefault="00FE5C6F"/>
    <w:sectPr w:rsidR="00FE5C6F" w:rsidSect="00FE2495">
      <w:headerReference w:type="default" r:id="rId7"/>
      <w:pgSz w:w="11906" w:h="16838"/>
      <w:pgMar w:top="1440" w:right="1800" w:bottom="1134" w:left="180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5FDB" w:rsidRDefault="00705FDB" w:rsidP="008147C0">
      <w:r>
        <w:separator/>
      </w:r>
    </w:p>
  </w:endnote>
  <w:endnote w:type="continuationSeparator" w:id="0">
    <w:p w:rsidR="00705FDB" w:rsidRDefault="00705FDB" w:rsidP="00814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5FDB" w:rsidRDefault="00705FDB" w:rsidP="008147C0">
      <w:r>
        <w:separator/>
      </w:r>
    </w:p>
  </w:footnote>
  <w:footnote w:type="continuationSeparator" w:id="0">
    <w:p w:rsidR="00705FDB" w:rsidRDefault="00705FDB" w:rsidP="008147C0">
      <w:r>
        <w:continuationSeparator/>
      </w:r>
    </w:p>
  </w:footnote>
  <w:footnote w:id="1">
    <w:p w:rsidR="00FE5C6F" w:rsidRPr="00170B52" w:rsidRDefault="00FE5C6F" w:rsidP="00FE5C6F">
      <w:pPr>
        <w:pStyle w:val="FootnoteText"/>
        <w:rPr>
          <w:rFonts w:ascii="Times New Roman" w:hAnsi="Times New Roman"/>
        </w:rPr>
      </w:pPr>
      <w:r w:rsidRPr="00170B52">
        <w:rPr>
          <w:rStyle w:val="FootnoteReference"/>
          <w:rFonts w:ascii="Times New Roman" w:hAnsi="Times New Roman"/>
        </w:rPr>
        <w:footnoteRef/>
      </w:r>
      <w:r w:rsidRPr="00170B52">
        <w:rPr>
          <w:rFonts w:ascii="Times New Roman" w:hAnsi="Times New Roman"/>
        </w:rPr>
        <w:t xml:space="preserve"> Likumprojekta „Grozījums likumā „Par sociālo drošību”” sākotnējās ietekmes novērtējuma ziņojums (anotācija) 13 lpp. </w:t>
      </w:r>
      <w:hyperlink r:id="rId1" w:history="1">
        <w:r w:rsidRPr="00170B52">
          <w:rPr>
            <w:rStyle w:val="Hyperlink"/>
            <w:rFonts w:ascii="Times New Roman" w:hAnsi="Times New Roman"/>
          </w:rPr>
          <w:t>http://titania.saeima.lv/LIVS13/SaeimaLIVS13.nsf/0/1B51231DBD50D7E3C2258600004C09D6?OpenDocument</w:t>
        </w:r>
      </w:hyperlink>
      <w:r w:rsidRPr="00170B52">
        <w:rPr>
          <w:rFonts w:ascii="Times New Roman" w:hAnsi="Times New Roman"/>
        </w:rPr>
        <w:t xml:space="preserve"> </w:t>
      </w:r>
    </w:p>
  </w:footnote>
  <w:footnote w:id="2">
    <w:p w:rsidR="00FE5C6F" w:rsidRPr="003675F8" w:rsidRDefault="00FE5C6F" w:rsidP="00FE5C6F">
      <w:pPr>
        <w:pStyle w:val="FootnoteText"/>
        <w:rPr>
          <w:rFonts w:ascii="Times New Roman" w:hAnsi="Times New Roman"/>
        </w:rPr>
      </w:pPr>
      <w:r w:rsidRPr="003675F8">
        <w:rPr>
          <w:rStyle w:val="FootnoteReference"/>
          <w:rFonts w:ascii="Times New Roman" w:hAnsi="Times New Roman"/>
        </w:rPr>
        <w:footnoteRef/>
      </w:r>
      <w:r w:rsidRPr="003675F8">
        <w:rPr>
          <w:rFonts w:ascii="Times New Roman" w:hAnsi="Times New Roman"/>
        </w:rPr>
        <w:t xml:space="preserve"> Likumprojekta “Grozījumi Sociālo pakalpojumu un sociālās palīdzības likumā” sākotnējās ietekmes novērtējuma ziņojums (anotācija), 19 lpp., 23 lpp. </w:t>
      </w:r>
      <w:hyperlink r:id="rId2" w:history="1">
        <w:r w:rsidRPr="003675F8">
          <w:rPr>
            <w:rStyle w:val="Hyperlink"/>
            <w:rFonts w:ascii="Times New Roman" w:hAnsi="Times New Roman"/>
          </w:rPr>
          <w:t>http://titania.saeima.lv/LIVS13/SaeimaLIVS13.nsf/0/BE501D4949B77906C2258600004CF582?OpenDocument</w:t>
        </w:r>
      </w:hyperlink>
      <w:r w:rsidRPr="003675F8">
        <w:rPr>
          <w:rFonts w:ascii="Times New Roman" w:hAnsi="Times New Roman"/>
        </w:rPr>
        <w:t xml:space="preserve"> </w:t>
      </w:r>
    </w:p>
  </w:footnote>
  <w:footnote w:id="3">
    <w:p w:rsidR="006E5FFA" w:rsidRPr="007726AF" w:rsidRDefault="006E5FFA" w:rsidP="006E5FFA">
      <w:pPr>
        <w:pStyle w:val="FootnoteText"/>
        <w:rPr>
          <w:rFonts w:ascii="Times New Roman" w:hAnsi="Times New Roman"/>
        </w:rPr>
      </w:pPr>
      <w:r w:rsidRPr="007726AF">
        <w:rPr>
          <w:rStyle w:val="FootnoteReference"/>
        </w:rPr>
        <w:footnoteRef/>
      </w:r>
      <w:r w:rsidRPr="007726AF">
        <w:rPr>
          <w:rFonts w:ascii="Times New Roman" w:hAnsi="Times New Roman"/>
        </w:rPr>
        <w:t xml:space="preserve"> </w:t>
      </w:r>
      <w:r w:rsidRPr="007726AF">
        <w:rPr>
          <w:rFonts w:ascii="Times New Roman" w:eastAsia="MS PGothic" w:hAnsi="Times New Roman"/>
          <w:bCs/>
          <w:kern w:val="24"/>
        </w:rPr>
        <w:t>Tiek piemērotas ekvivalences skalas: pirmajai personai mājsaimniecībā piemēro koeficientu 1, pārejām personām - 0.7 no pirmās personas</w:t>
      </w:r>
    </w:p>
  </w:footnote>
  <w:footnote w:id="4">
    <w:p w:rsidR="006E5FFA" w:rsidRPr="007726AF" w:rsidRDefault="006E5FFA" w:rsidP="006E5FFA">
      <w:pPr>
        <w:pStyle w:val="FootnoteText"/>
        <w:rPr>
          <w:rFonts w:ascii="Times New Roman" w:hAnsi="Times New Roman"/>
        </w:rPr>
      </w:pPr>
      <w:r w:rsidRPr="007726AF">
        <w:rPr>
          <w:rStyle w:val="FootnoteReference"/>
        </w:rPr>
        <w:footnoteRef/>
      </w:r>
      <w:r w:rsidRPr="007726AF">
        <w:rPr>
          <w:rFonts w:ascii="Times New Roman" w:hAnsi="Times New Roman"/>
        </w:rPr>
        <w:t xml:space="preserve"> </w:t>
      </w:r>
      <w:r w:rsidRPr="007726AF">
        <w:rPr>
          <w:rFonts w:ascii="Times New Roman" w:eastAsia="MS PGothic" w:hAnsi="Times New Roman"/>
          <w:bCs/>
          <w:kern w:val="24"/>
        </w:rPr>
        <w:t>20 % no ienākumu mediānas</w:t>
      </w:r>
    </w:p>
  </w:footnote>
  <w:footnote w:id="5">
    <w:p w:rsidR="006E5FFA" w:rsidRPr="007726AF" w:rsidRDefault="006E5FFA" w:rsidP="006E5FFA">
      <w:pPr>
        <w:pStyle w:val="FootnoteText"/>
        <w:rPr>
          <w:rFonts w:ascii="Times New Roman" w:hAnsi="Times New Roman"/>
        </w:rPr>
      </w:pPr>
      <w:r w:rsidRPr="007726AF">
        <w:rPr>
          <w:rStyle w:val="FootnoteReference"/>
        </w:rPr>
        <w:footnoteRef/>
      </w:r>
      <w:r w:rsidRPr="007726AF">
        <w:rPr>
          <w:rFonts w:ascii="Times New Roman" w:hAnsi="Times New Roman"/>
        </w:rPr>
        <w:t xml:space="preserve"> </w:t>
      </w:r>
      <w:r w:rsidRPr="007726AF">
        <w:rPr>
          <w:rFonts w:ascii="Times New Roman" w:eastAsia="MS PGothic" w:hAnsi="Times New Roman"/>
          <w:bCs/>
          <w:kern w:val="24"/>
        </w:rPr>
        <w:t>50 % no ienākumu mediānas</w:t>
      </w:r>
    </w:p>
  </w:footnote>
  <w:footnote w:id="6">
    <w:p w:rsidR="006E5FFA" w:rsidRDefault="006E5FFA" w:rsidP="006E5FFA">
      <w:pPr>
        <w:pStyle w:val="FootnoteText"/>
      </w:pPr>
      <w:r w:rsidRPr="007726AF">
        <w:rPr>
          <w:rStyle w:val="FootnoteReference"/>
        </w:rPr>
        <w:footnoteRef/>
      </w:r>
      <w:r w:rsidRPr="007726AF">
        <w:rPr>
          <w:rFonts w:ascii="Times New Roman" w:hAnsi="Times New Roman"/>
        </w:rPr>
        <w:t xml:space="preserve"> </w:t>
      </w:r>
      <w:r w:rsidRPr="007726AF">
        <w:rPr>
          <w:rFonts w:ascii="Times New Roman" w:eastAsia="MS PGothic" w:hAnsi="Times New Roman"/>
          <w:bCs/>
          <w:kern w:val="24"/>
        </w:rPr>
        <w:t>80 % no ienākumu mediānas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53701603"/>
      <w:docPartObj>
        <w:docPartGallery w:val="Page Numbers (Top of Page)"/>
        <w:docPartUnique/>
      </w:docPartObj>
    </w:sdtPr>
    <w:sdtEndPr>
      <w:rPr>
        <w:noProof/>
      </w:rPr>
    </w:sdtEndPr>
    <w:sdtContent>
      <w:p w:rsidR="00FE2495" w:rsidRDefault="00FE249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E2495" w:rsidRDefault="00FE2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B733B"/>
    <w:multiLevelType w:val="hybridMultilevel"/>
    <w:tmpl w:val="99EEA458"/>
    <w:lvl w:ilvl="0" w:tplc="0426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4051B7"/>
    <w:multiLevelType w:val="hybridMultilevel"/>
    <w:tmpl w:val="F1481166"/>
    <w:lvl w:ilvl="0" w:tplc="0426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4D8"/>
    <w:rsid w:val="00017387"/>
    <w:rsid w:val="000829BE"/>
    <w:rsid w:val="0009475B"/>
    <w:rsid w:val="0009685E"/>
    <w:rsid w:val="000C1F89"/>
    <w:rsid w:val="000F0DC4"/>
    <w:rsid w:val="000F2F08"/>
    <w:rsid w:val="001521E0"/>
    <w:rsid w:val="00206E00"/>
    <w:rsid w:val="00210F33"/>
    <w:rsid w:val="00244055"/>
    <w:rsid w:val="002A2C5D"/>
    <w:rsid w:val="002D31C7"/>
    <w:rsid w:val="002E0880"/>
    <w:rsid w:val="003C406E"/>
    <w:rsid w:val="004100D6"/>
    <w:rsid w:val="004A3FAA"/>
    <w:rsid w:val="00514A01"/>
    <w:rsid w:val="005D1EEF"/>
    <w:rsid w:val="005E2C23"/>
    <w:rsid w:val="006444BA"/>
    <w:rsid w:val="006526CD"/>
    <w:rsid w:val="006834D0"/>
    <w:rsid w:val="006D71F9"/>
    <w:rsid w:val="006E2D31"/>
    <w:rsid w:val="006E5FFA"/>
    <w:rsid w:val="006F0720"/>
    <w:rsid w:val="00705FDB"/>
    <w:rsid w:val="00764D2A"/>
    <w:rsid w:val="00796493"/>
    <w:rsid w:val="008070E0"/>
    <w:rsid w:val="008147C0"/>
    <w:rsid w:val="00854130"/>
    <w:rsid w:val="008A1D93"/>
    <w:rsid w:val="008C7233"/>
    <w:rsid w:val="00911BDF"/>
    <w:rsid w:val="0091542E"/>
    <w:rsid w:val="009424D8"/>
    <w:rsid w:val="00951BDF"/>
    <w:rsid w:val="009C05CF"/>
    <w:rsid w:val="00A041CC"/>
    <w:rsid w:val="00A70629"/>
    <w:rsid w:val="00AF55AE"/>
    <w:rsid w:val="00B47334"/>
    <w:rsid w:val="00BF2FE3"/>
    <w:rsid w:val="00C46296"/>
    <w:rsid w:val="00D27EEA"/>
    <w:rsid w:val="00DB6C85"/>
    <w:rsid w:val="00DC3165"/>
    <w:rsid w:val="00E45A86"/>
    <w:rsid w:val="00EA68C2"/>
    <w:rsid w:val="00EC662F"/>
    <w:rsid w:val="00FC13A2"/>
    <w:rsid w:val="00FE0206"/>
    <w:rsid w:val="00FE2495"/>
    <w:rsid w:val="00FE5C6F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C971670-747D-493B-AC1F-7C94A130E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147C0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ootnote Reference Number,Footnote symbol,SUPERS,ftref,Footnote Refernece,stylish,BVI fnr,Fußnotenzeichen_Raxen,callout,Footnote Reference Superscript,Footnote symbFootnote Refernece,fr,Odwołanie przypisu,Footnotes refss,Ref,E,E FNZ"/>
    <w:link w:val="CharCharCharChar"/>
    <w:uiPriority w:val="99"/>
    <w:unhideWhenUsed/>
    <w:qFormat/>
    <w:rsid w:val="008147C0"/>
    <w:rPr>
      <w:vertAlign w:val="superscript"/>
    </w:rPr>
  </w:style>
  <w:style w:type="paragraph" w:styleId="FootnoteText">
    <w:name w:val="footnote text"/>
    <w:aliases w:val="Footnote,Fußnote,Char,Char Rakstz. Rakstz. Rakstz. Rakstz. Rakstz. Rakstz. Rakstz.,Char Rakstz. Rakstz. Rakstz. Rakstz. Rakstz. Rakstz.,Char Rakstz. Rakstz. Rakstz. Rakstz. Rakstz. Rakstz. Rakstz. Rakstz. Rakstz. Rakstz. Rakstz.,f,C, Char"/>
    <w:basedOn w:val="Normal"/>
    <w:link w:val="FootnoteTextChar"/>
    <w:uiPriority w:val="99"/>
    <w:qFormat/>
    <w:rsid w:val="008147C0"/>
    <w:pPr>
      <w:widowControl w:val="0"/>
      <w:suppressAutoHyphens/>
      <w:autoSpaceDN w:val="0"/>
      <w:jc w:val="left"/>
      <w:textAlignment w:val="baseline"/>
    </w:pPr>
    <w:rPr>
      <w:rFonts w:ascii="Calibri" w:eastAsia="Calibri" w:hAnsi="Calibri"/>
      <w:color w:val="auto"/>
      <w:sz w:val="20"/>
    </w:rPr>
  </w:style>
  <w:style w:type="character" w:customStyle="1" w:styleId="FootnoteTextChar">
    <w:name w:val="Footnote Text Char"/>
    <w:aliases w:val="Footnote Char,Fußnote Char,Char Char,Char Rakstz. Rakstz. Rakstz. Rakstz. Rakstz. Rakstz. Rakstz. Char,Char Rakstz. Rakstz. Rakstz. Rakstz. Rakstz. Rakstz. Char,f Char,C Char, Char Char"/>
    <w:basedOn w:val="DefaultParagraphFont"/>
    <w:link w:val="FootnoteText"/>
    <w:uiPriority w:val="99"/>
    <w:qFormat/>
    <w:rsid w:val="008147C0"/>
    <w:rPr>
      <w:rFonts w:ascii="Calibri" w:eastAsia="Calibri" w:hAnsi="Calibri" w:cs="Times New Roman"/>
      <w:sz w:val="20"/>
      <w:szCs w:val="20"/>
      <w:lang w:eastAsia="lv-LV"/>
    </w:rPr>
  </w:style>
  <w:style w:type="paragraph" w:customStyle="1" w:styleId="CharCharCharChar">
    <w:name w:val="Char Char Char Char"/>
    <w:aliases w:val="Char2"/>
    <w:basedOn w:val="Normal"/>
    <w:next w:val="Normal"/>
    <w:link w:val="FootnoteReference"/>
    <w:uiPriority w:val="99"/>
    <w:rsid w:val="008147C0"/>
    <w:pPr>
      <w:spacing w:after="160" w:line="240" w:lineRule="exact"/>
    </w:pPr>
    <w:rPr>
      <w:rFonts w:asciiTheme="minorHAnsi" w:eastAsiaTheme="minorHAnsi" w:hAnsiTheme="minorHAnsi" w:cstheme="minorBidi"/>
      <w:color w:val="auto"/>
      <w:sz w:val="22"/>
      <w:szCs w:val="22"/>
      <w:vertAlign w:val="superscript"/>
      <w:lang w:eastAsia="en-US"/>
    </w:rPr>
  </w:style>
  <w:style w:type="character" w:styleId="Hyperlink">
    <w:name w:val="Hyperlink"/>
    <w:basedOn w:val="DefaultParagraphFont"/>
    <w:uiPriority w:val="99"/>
    <w:unhideWhenUsed/>
    <w:rsid w:val="00FE5C6F"/>
    <w:rPr>
      <w:color w:val="0000FF"/>
      <w:u w:val="single"/>
    </w:rPr>
  </w:style>
  <w:style w:type="paragraph" w:customStyle="1" w:styleId="tv213">
    <w:name w:val="tv213"/>
    <w:basedOn w:val="Normal"/>
    <w:rsid w:val="00FE5C6F"/>
    <w:pPr>
      <w:spacing w:before="100" w:beforeAutospacing="1" w:after="100" w:afterAutospacing="1"/>
      <w:jc w:val="left"/>
    </w:pPr>
    <w:rPr>
      <w:color w:val="auto"/>
      <w:sz w:val="24"/>
      <w:szCs w:val="24"/>
    </w:rPr>
  </w:style>
  <w:style w:type="table" w:styleId="TableGrid">
    <w:name w:val="Table Grid"/>
    <w:basedOn w:val="TableNormal"/>
    <w:uiPriority w:val="39"/>
    <w:rsid w:val="00FE5C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24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2495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FE24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2495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3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387"/>
    <w:rPr>
      <w:rFonts w:ascii="Segoe UI" w:eastAsia="Times New Roman" w:hAnsi="Segoe UI" w:cs="Segoe UI"/>
      <w:color w:val="333333"/>
      <w:sz w:val="18"/>
      <w:szCs w:val="18"/>
      <w:lang w:eastAsia="lv-LV"/>
    </w:rPr>
  </w:style>
  <w:style w:type="paragraph" w:styleId="ListParagraph">
    <w:name w:val="List Paragraph"/>
    <w:basedOn w:val="Normal"/>
    <w:uiPriority w:val="34"/>
    <w:qFormat/>
    <w:rsid w:val="007964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titania.saeima.lv/LIVS13/SaeimaLIVS13.nsf/0/BE501D4949B77906C2258600004CF582?OpenDocument" TargetMode="External"/><Relationship Id="rId1" Type="http://schemas.openxmlformats.org/officeDocument/2006/relationships/hyperlink" Target="http://titania.saeima.lv/LIVS13/SaeimaLIVS13.nsf/0/1B51231DBD50D7E3C2258600004C09D6?OpenDocu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4340</Words>
  <Characters>2475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Maruta Pavasare</cp:lastModifiedBy>
  <cp:revision>2</cp:revision>
  <dcterms:created xsi:type="dcterms:W3CDTF">2023-01-20T12:50:00Z</dcterms:created>
  <dcterms:modified xsi:type="dcterms:W3CDTF">2023-01-20T12:50:00Z</dcterms:modified>
</cp:coreProperties>
</file>