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nodošanu Smiltenes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42.</w:t>
      </w:r>
      <w:r w:rsidR="00000000" w:rsidRPr="00000000" w:rsidDel="00000000">
        <w:rPr>
          <w:vertAlign w:val="superscript"/>
          <w:rtl w:val="0"/>
        </w:rPr>
        <w:t xml:space="preserve">1</w:t>
      </w:r>
      <w:r w:rsidR="00000000" w:rsidRPr="00000000" w:rsidDel="00000000">
        <w:rPr>
          <w:rtl w:val="0"/>
        </w:rPr>
        <w:t xml:space="preserve">  un 43. pants, likuma „Par autoceļiem” 4. panta pirmā daļa, likuma “Par pašvaldībām” 15.panta pirmās daļas 2.punkts, Smiltenes novada domes 2020.gada 25.novembra lēmums Nr.663 (protokols Nr.21, 14. §) “Par autoceļa V243 Bilskas pagastā, Smiltenes novadā”, Smiltenes novada domes 2021.gada 31.marta lēmums Nr.138 (protokols Nr.5, 13. §) “Par zemes vienības sadali, nekustamā īpašuma nosaukuma un lietošanas mērķa noteikšanu” un Smiltenes novada domes 2022.gada 27.aprīļa lēmums Nr.200 (protokols Nr.10, 30.§) “Par autoceļa V243 nobrauktuves pārņemšanu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Smiltenes novada pašvaldības īpašumā valstij Satiksmes ministrijas personā piederošo nekustamo īpašumu, kas nepieciešams pašvaldības autonomās funkcijas īstenošanai, piesaistot tam nepieciešamo finansējumu, tostarp no Valsts pamatbudžeta valsts autoceļu fonda programmas mērķdotāciju līdzekļiem pašvaldību ceļiem (ielām), kā arī operatīvāk realizējot inženierkomunikāciju izbūves un uzturēšanas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piederošā nekustamā īpašuma nodošanu Smiltenes novada pašvaldības īpašumā” sagatavots, ņemot vērā Smiltenes novada domes 2020.gada 25.novembra lēmumu Nr.663 (protokols Nr.21, 14. §) “Par autoceļa V243 Bilskas pagastā, Smiltenes novadā”, Smiltenes novada domes 2021.gada 31.marta lēmums Nr.138 (protokols Nr.5, 13. §) “Par zemes vienības sadali, nekustamā īpašuma nosaukuma un lietošanas mērķa noteikšanu” un Smiltenes novada domes 2022.gada 27.aprīļa lēmumu Nr.200 (protokols Nr.10, 30.§) “Par autoceļa V243 nobrauktuves pārņemšanu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Satiksmes ministrijai bez atlīdzības nodot Smiltenes novada pašvaldības īpašumā valstij piederošo nekustamo īpašumu“V243 nobrauktuve” (nekustamā īpašuma kadastra Nr.9444 007 0299) – zemes vienību (zemes vienības kadastra apzīmējums 9444 007 0298) 0.44 ha platībā un uz tās izbūvēto komplekso inženierbūvi ar nobrauktuvi– valsts vietējā autoceļa “Autoceļš V243 nobrauktuve” posmu km 13,570 -13,905 (būves kadastra apzīmējums 9444 007 0298 001), Bilskas pagastā,  Smiltenes novadā (turpmāk saukts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 norādītie Smiltenes novada pašvaldības lēmumi ietver norādi, ka nekustamā īpašuma “V243 nobrauktuve” un uz tā esošās inženierbūves “Autoceļš V243 nobrauktuve”  pārņemšana, atbilstoši likuma “Par pašvaldībām” 15.panta pirmās daļas 2.punktam, nodrošinās pašvaldībai autonomo funkciju realizāciju un izpildi – gādāt par savas administratīvās teritorijas labiekārtošanu, rekonstruēšanu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2010.gada 31.maija rīkojuma Nr.297 “Par zemes vienību piederību vai piekritību valstij un nostiprināšanu zemesgrāmatā uz valsts vārda attiecīgās ministrijas vai valsts akciju sabiedrības "Privatizācijas aģentūra" personā” 9.punktu un 9.pielikuma kārtas numuru 6846 zemes vienības ar kadastra apzīmējumu 9444 007 0246 piederība atzīstama valstij. Saskaņā ar Smiltenes novada domes 2021.gada 31.marta lēmumu Nr.138 (protokols Nr.5, 13. §) “Par zemes vienības sadali, nekustamā īpašuma nosaukuma un lietošanas mērķa noteikšanu” zemes vienības ar kadastra apzīmējumu 9444 007 0246 tika sadalīta izveidojot vairākas zemes vienības, to starp zemes vienību ar kadastra apzīmējumu 9444 007 0298. Atbilstoši iepriekš minētajam jaunveidoto zemes vienību piederība arī ir atzīstama valstij. Nekustamie īpašumi atrodas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4.panta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Nr.1104 “Noteikumi par valsts autoceļu un valsts autoceļu maršrutā ietverto pašvaldībām piederošo autoceļu posmu sarakstiem” 3.pielikumā “Vietējie autoceļi” norādīts, ka autoceļš V243 “Blome-Birzuļi- Palsmane 29,1 km kopgarumā ir iekļauts valsts vietējo autoceļu sarakstā, kā arī norādīt piederība valstij autoceļa maršruta posmā no 0 līdz 29,1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“Latvijas Valsts ceļi” 2021.gada 22.decembra izziņā Nr.4.9/21227 ir norādījusi, ka uz Satiksmes ministrijai piederošā zemes īpašuma „V243 nobrauktuve” Bilskas pagasts, Smiltenes novads, kadastra Nr.9444 007 0299, sastāvā ietilpstošās  zemes vienības ar kadastra apzīmējumu 9444 007 0298 un citai personai piederošās zemes vienības ar kadastra apzīmējumu 9444 007 0083, ir  izbūvēta kompleksa inženierbūve ar kadastra apzīmējumu 9444 007 0298 001- valsts vietējā autoceļa V243 „Blome-Birzuļi-Palsmane” posmā no km 13,570 līdz km 13,905, ceļa kreisajā pusē, inženierbūves kompleksā ietilpstoša nobrauktuve, kura atrodas LR Satiksmes ministrijas Valsts autoceļu fonda bilancē un saskaņā ar Deleģēšanas līgumu Nr. SM 2019/-49, noslēgtu 2019.gada 27.decembrī starp LR Satiksmes ministriju un VSIA „Latvijas Valsts ceļi”, nodota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likuma 15.panta 3.un 4.punktu “V243 nobrauktuve” un “Autoceļš V243 nobrauktuve” kā nekustamie īpašumi ir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“Par pašvaldībām” 15.panta pirmās daļas 2.punktu, Smiltenes novada pašvaldība rīcībā ar nekustamo īpašumu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rīkojuma projektu Smiltenes novada pašvaldība tiek pilnvarota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ierakstāms zemesgrāmatā uz valsts vārda Satiksmes ministrijas personā vienlaikus ar Smiltenes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Smiltenes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Smiltenes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Smiltenes novada pašvaldībai likuma “Par pašvaldībām” 15.panta pirmās daļas 2.punktā minētās autonomās funkcijas izpildes nodrošināšanai – gādāt par savas administratīvās teritorijas labiekārtošanu un sanitāro tīrību (iela,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pašvaldībām” 15.panta pirmās daļas 2.punktu, Smiltenes novada pašvaldība rīcībā ar nekustamo īpašumu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Pašvaldībai izbūvējot jaunus objektus un tos labiekārtojot fizisko personu sadzīves 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Smiltenes novada pašvaldība. Smiltenes novada pašvaldībai, pārņemot īpašumā nekustamo īpašumu, saskaņā ar Ministru kabineta 2008.gada 11.marta noteikumu Nr.173 “Valsts pamatbudžeta valsts autoceļu fonda programmai piešķirto līdzekļu izlietošanas kārtība” 1.pielikumu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Smiltenes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pašvaldībām” 15. panta pirmās daļas 2.punktu Smiltenes novada pašvaldība ar nekustamo īpašumu pārņemšanu nodrošinās autonomo funkciju realizāciju un izpildi – gādāt par savas administratīvās teritorijas labiekārtošanu un sanitāro tīrību (ielu,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22-TA-1959</w:t>
    </w:r>
    <w:r>
      <w:br/>
    </w:r>
    <w:r w:rsidR="00000000" w:rsidRPr="00000000" w:rsidDel="00000000">
      <w:rPr>
        <w:rtl w:val="0"/>
      </w:rPr>
      <w:t xml:space="preserve">Izdrukāts 29.07.2026. 21.51 - 2.0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22-TA-1959</w:t>
    </w:r>
    <w:r>
      <w:br/>
    </w:r>
    <w:r w:rsidR="00000000" w:rsidRPr="00000000" w:rsidDel="00000000">
      <w:rPr>
        <w:rtl w:val="0"/>
      </w:rPr>
      <w:t xml:space="preserve">Izdrukāts 29.07.2026. 21.51 - 2.0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anotācija_(ex_ante)_22-TA-1959.docx</dc:title>
</cp:coreProperties>
</file>

<file path=docProps/custom.xml><?xml version="1.0" encoding="utf-8"?>
<Properties xmlns="http://schemas.openxmlformats.org/officeDocument/2006/custom-properties" xmlns:vt="http://schemas.openxmlformats.org/officeDocument/2006/docPropsVTypes"/>
</file>