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A4CA28" w14:textId="77777777" w:rsidR="00262E47" w:rsidRDefault="007D3CBA">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262E47" w14:paraId="78BEA119" w14:textId="77777777">
        <w:tc>
          <w:tcPr>
            <w:tcW w:w="750" w:type="dxa"/>
            <w:shd w:val="clear" w:color="auto" w:fill="FFFFFF"/>
            <w:noWrap/>
            <w:tcMar>
              <w:top w:w="75" w:type="dxa"/>
              <w:left w:w="75" w:type="dxa"/>
              <w:bottom w:w="75" w:type="dxa"/>
              <w:right w:w="75" w:type="dxa"/>
            </w:tcMar>
            <w:vAlign w:val="center"/>
          </w:tcPr>
          <w:p w14:paraId="2CEC3D5E" w14:textId="77777777" w:rsidR="00262E47" w:rsidRDefault="007D3CBA">
            <w:pPr>
              <w:jc w:val="center"/>
            </w:pPr>
            <w:r>
              <w:rPr>
                <w:b/>
              </w:rPr>
              <w:t>Nr.p.k.</w:t>
            </w:r>
          </w:p>
        </w:tc>
        <w:tc>
          <w:tcPr>
            <w:tcW w:w="4155" w:type="dxa"/>
            <w:shd w:val="clear" w:color="auto" w:fill="FFFFFF"/>
            <w:noWrap/>
            <w:tcMar>
              <w:top w:w="75" w:type="dxa"/>
              <w:left w:w="75" w:type="dxa"/>
              <w:bottom w:w="75" w:type="dxa"/>
              <w:right w:w="75" w:type="dxa"/>
            </w:tcMar>
            <w:vAlign w:val="center"/>
          </w:tcPr>
          <w:p w14:paraId="7DFB1B02" w14:textId="77777777" w:rsidR="00262E47" w:rsidRDefault="007D3CBA">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25481018" w14:textId="77777777" w:rsidR="00262E47" w:rsidRDefault="007D3CBA">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89E1FA4" w14:textId="77777777" w:rsidR="00262E47" w:rsidRDefault="007D3CBA">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530B5E3" w14:textId="77777777" w:rsidR="00262E47" w:rsidRDefault="007D3CBA">
            <w:pPr>
              <w:jc w:val="center"/>
            </w:pPr>
            <w:r>
              <w:rPr>
                <w:b/>
              </w:rPr>
              <w:t>Pamatojums, ja iebildums / priekšlikums nav ņemts vērā</w:t>
            </w:r>
          </w:p>
        </w:tc>
      </w:tr>
      <w:tr w:rsidR="00262E47" w14:paraId="5A99A94E" w14:textId="77777777">
        <w:tc>
          <w:tcPr>
            <w:tcW w:w="750" w:type="dxa"/>
            <w:shd w:val="clear" w:color="auto" w:fill="FFFFFF"/>
            <w:noWrap/>
            <w:tcMar>
              <w:top w:w="75" w:type="dxa"/>
              <w:left w:w="75" w:type="dxa"/>
              <w:bottom w:w="75" w:type="dxa"/>
              <w:right w:w="75" w:type="dxa"/>
            </w:tcMar>
            <w:vAlign w:val="center"/>
          </w:tcPr>
          <w:p w14:paraId="443741E7" w14:textId="77777777" w:rsidR="00262E47" w:rsidRDefault="007D3CBA">
            <w:pPr>
              <w:jc w:val="center"/>
            </w:pPr>
            <w:r>
              <w:t>1.</w:t>
            </w:r>
          </w:p>
        </w:tc>
        <w:tc>
          <w:tcPr>
            <w:tcW w:w="4155" w:type="dxa"/>
            <w:shd w:val="clear" w:color="auto" w:fill="FFFFFF"/>
            <w:noWrap/>
            <w:tcMar>
              <w:top w:w="75" w:type="dxa"/>
              <w:left w:w="75" w:type="dxa"/>
              <w:bottom w:w="75" w:type="dxa"/>
              <w:right w:w="75" w:type="dxa"/>
            </w:tcMar>
            <w:vAlign w:val="center"/>
          </w:tcPr>
          <w:p w14:paraId="16E824A5" w14:textId="77777777" w:rsidR="00262E47" w:rsidRDefault="007D3CBA">
            <w:pPr>
              <w:jc w:val="left"/>
            </w:pPr>
            <w:r>
              <w:t>Ķemeru nacionālā parka fonds</w:t>
            </w:r>
          </w:p>
        </w:tc>
        <w:tc>
          <w:tcPr>
            <w:tcW w:w="4156" w:type="dxa"/>
            <w:shd w:val="clear" w:color="auto" w:fill="FFFFFF"/>
            <w:noWrap/>
            <w:tcMar>
              <w:top w:w="75" w:type="dxa"/>
              <w:left w:w="75" w:type="dxa"/>
              <w:bottom w:w="75" w:type="dxa"/>
              <w:right w:w="75" w:type="dxa"/>
            </w:tcMar>
            <w:vAlign w:val="center"/>
          </w:tcPr>
          <w:p w14:paraId="62D28CBB" w14:textId="77777777" w:rsidR="00262E47" w:rsidRDefault="007D3CBA">
            <w:pPr>
              <w:jc w:val="left"/>
            </w:pPr>
            <w:r>
              <w:t xml:space="preserve">Ķemeru Nacionālā parka fonds ir iepazinies ar vietnē </w:t>
            </w:r>
            <w:r>
              <w:rPr>
                <w:i/>
              </w:rPr>
              <w:t>https://tapportals.mk.gov.lv/public_participation/73de956d-5efe-4d8f-8448-14323be524b5</w:t>
            </w:r>
            <w:r>
              <w:t xml:space="preserve"> ievietotajiem materiāliem - grozījumiem Ministru kabineta 2014. gada 22. jūlija noteikumos Nr. 421 "Medību noteikumi" (22-TA-2430) un </w:t>
            </w:r>
            <w:r>
              <w:rPr>
                <w:b/>
              </w:rPr>
              <w:t>norāda uz sekojošām nepilnībām:</w:t>
            </w:r>
            <w:r>
              <w:br/>
              <w:t xml:space="preserve">1) nav ievērots tiesību akta grozījumu izstrādei dotais uzdevums (no MK 12.04.2022. sēdes protokola Nr.20): </w:t>
            </w:r>
            <w:r>
              <w:rPr>
                <w:i/>
              </w:rPr>
              <w:t xml:space="preserve">„3. Zemkopības ministrijai atkārtoti izvērtēt noteikumu saskaņošanas laikā izteiktos sabiedrības grupu priekšlikumus un, ja nepieciešams, līdz 2022. gada 1. oktobrim noteiktā kārtībā iesniegt </w:t>
            </w:r>
            <w:r>
              <w:rPr>
                <w:i/>
              </w:rPr>
              <w:lastRenderedPageBreak/>
              <w:t>izskatīšanai Ministru kabinetā grozījumus Ministru kabineta 2014. gada 22. jūlija noteikumos Nr. 421 "Medību noteikumi"”</w:t>
            </w:r>
            <w:r>
              <w:t xml:space="preserve">. Tiesību akta 21-TA-1825 neizdiskutētie jautājumi, par kuriem dalījās sabiedrības grupu viedokļi neietvēra medību administrēšanas digitalizācijas regulējumus, kas plaši atspoguļoti anotācijā, bet gan medījamo sugu apsaimniekošanas jautājumus, </w:t>
            </w:r>
            <w:proofErr w:type="spellStart"/>
            <w:r>
              <w:t>g.k</w:t>
            </w:r>
            <w:proofErr w:type="spellEnd"/>
            <w:r>
              <w:t>. dabas aizsardzības kontekstā;</w:t>
            </w:r>
            <w:r>
              <w:br/>
              <w:t>2) Anotācijā nav atspoguļoti darba grupas dalībnieku atšķirīgie viedokļi un argumentācijas, uz kuru pamata ZM ir pieņēmusi lēmumu par attiecīgo normu iekļaušanu projektā;</w:t>
            </w:r>
            <w:r>
              <w:br/>
              <w:t>3) Publiski nav pieejami darba grupas sanāksmju materiāli (protokoli vai video/audio ieraksti);</w:t>
            </w:r>
            <w:r>
              <w:br/>
              <w:t xml:space="preserve">4) ZM izsūtītajā gala tabulā „Priekšlikumi grozījumiem Ministru kabineta 2014. gada 22. jūlija noteikumos Nr. 421 "Medību noteikumi"”, kurā būtu jāatspoguļo darba grupā diskutētie jautājumi, </w:t>
            </w:r>
            <w:r>
              <w:lastRenderedPageBreak/>
              <w:t>neparādās diskusija (tāda arī nebija) par viena mēneša agrāku meža zosu medību termiņa pārcelšanu, uz ko ir atsauce Anotācijā. Šādu priekšlikumu LMS vispār nebija iesniegusi līdz attiecīgās dienas sanāksmei;</w:t>
            </w:r>
            <w:r>
              <w:br/>
              <w:t xml:space="preserve">5) Anotācijas sadaļā </w:t>
            </w:r>
            <w:r>
              <w:rPr>
                <w:i/>
              </w:rPr>
              <w:t>5. Tiesību akta projekta atbilstība Latvijas Republikas starptautiskajām saistībām</w:t>
            </w:r>
            <w:r>
              <w:t xml:space="preserve"> ir nekorekts ieraksts „Nē”. Vairums medījamo sugu, par kurām dalījās sabiedrības grupu viedokļi, ir Eiropas nozīmes īpaši aizsargājamās sugas, par kuru labvēlīgu stāvokli valstī Latvija ir juridiski atbildīga;</w:t>
            </w:r>
            <w:r>
              <w:br/>
              <w:t>6) Anotācijas sadaļā 6. Projekta izstrādē iesaistītās institūcijas un sabiedrības līdzdalības process nav pieejami iesniegtie iebildumi un priekšlikumi ar ZM attiecīgu izvērtējumu no lietderības apsvērumu puses.</w:t>
            </w:r>
            <w:r>
              <w:br/>
            </w:r>
            <w:r>
              <w:br/>
            </w:r>
            <w:r>
              <w:rPr>
                <w:b/>
              </w:rPr>
              <w:t xml:space="preserve">Tiesību akta 22-TA-2430 sabiedriskās apspriedes ietvaros nodibinājums „Ķemeru </w:t>
            </w:r>
            <w:r>
              <w:rPr>
                <w:b/>
              </w:rPr>
              <w:lastRenderedPageBreak/>
              <w:t>Nacionālā parka fonds” izsaka sekojošus savus iebildumus/priekšlikumus</w:t>
            </w:r>
            <w:r>
              <w:t>, kas ar nelielām izmaiņām tiek uzturēti pēc iesniegšanas Ministru kabineta noteikumu projektam 21-TA-1825 “Grozījumi Ministru kabineta 2014. gada 22. jūlija noteikumos Nr. 421 "Medību noteikumi”:</w:t>
            </w:r>
            <w:r>
              <w:br/>
            </w:r>
            <w:r>
              <w:br/>
              <w:t>1. Projekta 2.punkts</w:t>
            </w:r>
            <w:r>
              <w:br/>
            </w:r>
            <w:r>
              <w:rPr>
                <w:u w:val="single"/>
              </w:rPr>
              <w:t>Iebildums.</w:t>
            </w:r>
            <w:r>
              <w:br/>
              <w:t>Lai Medību noteikumi nekonfliktētu ar citiem vienāda līmeņa normatīviem aktiem, ir pievienojama piezīme „cik tālu tie nav pretrunā ar...”.</w:t>
            </w:r>
            <w:r>
              <w:br/>
            </w:r>
            <w:r>
              <w:rPr>
                <w:u w:val="single"/>
              </w:rPr>
              <w:t>Piedāvātā redakcija:</w:t>
            </w:r>
            <w:r>
              <w:br/>
              <w:t xml:space="preserve">"2. Medības īpaši aizsargājamās dabas teritorijās nosaka šie noteikumi, cik tālu tie nav pretrunā ar īpaši aizsargājamo dabas teritoriju vispārīgiem aizsardzības un izmantošanas noteikumiem, attiecīgo teritoriju individuāliem aizsardzības un izmantošanas noteikumiem un citiem medības reglamentējošiem normatīviem </w:t>
            </w:r>
            <w:r>
              <w:lastRenderedPageBreak/>
              <w:t>aktiem."</w:t>
            </w:r>
            <w:r>
              <w:br/>
            </w:r>
            <w:r>
              <w:br/>
              <w:t>2. Projekta 3.1.7.apakšpunkts</w:t>
            </w:r>
            <w:r>
              <w:br/>
            </w:r>
            <w:r>
              <w:rPr>
                <w:u w:val="single"/>
              </w:rPr>
              <w:t>Iebildums</w:t>
            </w:r>
            <w:r>
              <w:br/>
              <w:t xml:space="preserve">Ņemot vērā noteikto, ka vilks ir ES īpaši aizsargājama suga, ka tā medības Latvijā ir pieļautas pēc dzīvnieku skaita mērķa populācijas apjoma sasniegšanas valstī un ja suga ir labvēlīgā aizsardzības stāvoklī, zinot to, ka vilku nemedī vairākumā ES valstu, bet kaimiņvalstīs Lietuvā un Igaunijā kopīgi ar Latviju apsaimnieko vienu vilku populāciju (Baltijas), kaimiņvalstīs medību sezonas garums ir ievērojami īsāks (attiecīgi 5½ un 4 mēneši) nekā Latvijā (8½mēneši), - vilku medību sezonas garums būtu tuvināms kaimiņvalstīs noteiktajam un to nevajadzētu noteikt ievērojami garāku par 6 mēnešiem. Vilka medīšanas termiņa saīsinājums būtu nosakāms februāra un marta mēnešos, kad vilki neapdraud lauksaimniecības dzīvniekus. Papildus ir jāmeklē risinājums </w:t>
            </w:r>
            <w:r>
              <w:lastRenderedPageBreak/>
              <w:t>iespējai limita robežās medīt vilku postījumu vietās arī diennakts tumšajā laikā. Medīšanu ārpus noteiktā medību termiņiem jau tagad paredz noteikumu p.7 un p.10.</w:t>
            </w:r>
            <w:r>
              <w:br/>
            </w:r>
            <w:r>
              <w:rPr>
                <w:u w:val="single"/>
              </w:rPr>
              <w:t>Piedāvātā redakcija:</w:t>
            </w:r>
            <w:r>
              <w:br/>
              <w:t>"3.1.7. vilks (</w:t>
            </w:r>
            <w:proofErr w:type="spellStart"/>
            <w:r>
              <w:t>Canis</w:t>
            </w:r>
            <w:proofErr w:type="spellEnd"/>
            <w:r>
              <w:t xml:space="preserve"> </w:t>
            </w:r>
            <w:proofErr w:type="spellStart"/>
            <w:r>
              <w:t>lupus</w:t>
            </w:r>
            <w:proofErr w:type="spellEnd"/>
            <w:r>
              <w:t>) – no 15.jūlija līdz Valsts meža dienesta noteiktā nomedīšanas apjoma izmantošanai, bet ne ilgāk par 31. janvāri;"</w:t>
            </w:r>
            <w:r>
              <w:br/>
            </w:r>
            <w:r>
              <w:br/>
              <w:t>3. Projekta 3.2.2.apakšpunkts</w:t>
            </w:r>
            <w:r>
              <w:br/>
            </w:r>
            <w:r>
              <w:rPr>
                <w:u w:val="single"/>
              </w:rPr>
              <w:t>Iebildumi</w:t>
            </w:r>
            <w:r>
              <w:br/>
              <w:t>Baltais zaķis (</w:t>
            </w:r>
            <w:proofErr w:type="spellStart"/>
            <w:r>
              <w:t>Lepus</w:t>
            </w:r>
            <w:proofErr w:type="spellEnd"/>
            <w:r>
              <w:t xml:space="preserve"> </w:t>
            </w:r>
            <w:proofErr w:type="spellStart"/>
            <w:r>
              <w:t>timidus</w:t>
            </w:r>
            <w:proofErr w:type="spellEnd"/>
            <w:r>
              <w:t>) ir Direktīvas 92/43/EEK par dabisko dzīvotņu, savvaļas faunas un floras aizsardzību V pielikuma suga, kurai, nav veikta izplatības noskaidrošana Latvijā un nav izstrādāts sugas apsaimniekošanas plāns, lai to medītu, kā to nosaka Direktīva.</w:t>
            </w:r>
            <w:r>
              <w:br/>
              <w:t>Priekšlikums svītrot no medījamo dzīvnieku saraksta balto zaķi (</w:t>
            </w:r>
            <w:proofErr w:type="spellStart"/>
            <w:r>
              <w:t>Lepus</w:t>
            </w:r>
            <w:proofErr w:type="spellEnd"/>
            <w:r>
              <w:t xml:space="preserve"> </w:t>
            </w:r>
            <w:proofErr w:type="spellStart"/>
            <w:r>
              <w:t>europaeus</w:t>
            </w:r>
            <w:proofErr w:type="spellEnd"/>
            <w:r>
              <w:t>).</w:t>
            </w:r>
            <w:r>
              <w:br/>
            </w:r>
            <w:r>
              <w:rPr>
                <w:u w:val="single"/>
              </w:rPr>
              <w:t>Piedāvātā redakcija:</w:t>
            </w:r>
            <w:r>
              <w:br/>
            </w:r>
            <w:r>
              <w:lastRenderedPageBreak/>
              <w:t>"3.2.2. pelēkie zaķi (</w:t>
            </w:r>
            <w:proofErr w:type="spellStart"/>
            <w:r>
              <w:t>Lepus</w:t>
            </w:r>
            <w:proofErr w:type="spellEnd"/>
            <w:r>
              <w:t xml:space="preserve"> </w:t>
            </w:r>
            <w:proofErr w:type="spellStart"/>
            <w:r>
              <w:t>europaeus</w:t>
            </w:r>
            <w:proofErr w:type="spellEnd"/>
            <w:r>
              <w:t>) – no 1. oktobra līdz 31. janvārim;"</w:t>
            </w:r>
            <w:r>
              <w:br/>
            </w:r>
            <w:r>
              <w:br/>
              <w:t>4. Projekta 3.1.8.apakšpunkts</w:t>
            </w:r>
            <w:r>
              <w:br/>
            </w:r>
            <w:r>
              <w:rPr>
                <w:u w:val="single"/>
              </w:rPr>
              <w:t>Iebildums</w:t>
            </w:r>
            <w:r>
              <w:br/>
              <w:t>Sakarā ar izteiktu pēdējo gadu tendenci mežirbju skaita samazinājumam, svītrot no medījamo sugu saraksta šo sugu.</w:t>
            </w:r>
            <w:r>
              <w:br/>
            </w:r>
            <w:r>
              <w:rPr>
                <w:u w:val="single"/>
              </w:rPr>
              <w:t>Piedāvātā redakcija:</w:t>
            </w:r>
            <w:r>
              <w:br/>
              <w:t>3.1.8. (svītrots)</w:t>
            </w:r>
            <w:r>
              <w:br/>
              <w:t>(vai svītrot spēkā esošo noteikumu 3.2.5.apakšpunktu)</w:t>
            </w:r>
            <w:r>
              <w:br/>
            </w:r>
            <w:r>
              <w:br/>
              <w:t>5. Projekta 3.2.11.apakšpunkts</w:t>
            </w:r>
            <w:r>
              <w:br/>
            </w:r>
            <w:r>
              <w:rPr>
                <w:u w:val="single"/>
              </w:rPr>
              <w:t>Iebildumi</w:t>
            </w:r>
            <w:r>
              <w:br/>
              <w:t xml:space="preserve">Nav atbalstāms priekšlikums pārcelt meža zosu medību termiņa sākumu par vienu mēnesi agrāk, jo zosu migrācija šajā laikā vēl nav sākusies, bet Latvijas zosu populācija pēdējo gadu laikā ir tikai sākusi atjaunoties (kā ligzdotāja tā vēl ir samērā reta). Pīļu mazuļi </w:t>
            </w:r>
            <w:proofErr w:type="spellStart"/>
            <w:r>
              <w:t>lidspēju</w:t>
            </w:r>
            <w:proofErr w:type="spellEnd"/>
            <w:r>
              <w:t xml:space="preserve"> iegūst ātrāk par zosīm un tās var sākt medīt agrāk. Uzsākot medības augustā, </w:t>
            </w:r>
            <w:r>
              <w:lastRenderedPageBreak/>
              <w:t xml:space="preserve">viena daļa jauno zosu </w:t>
            </w:r>
            <w:proofErr w:type="spellStart"/>
            <w:r>
              <w:t>lidspēju</w:t>
            </w:r>
            <w:proofErr w:type="spellEnd"/>
            <w:r>
              <w:t xml:space="preserve"> vēl var būt nesasniegušas. Viena mēneša agrākai meža zosu medību uzsākšanai nav sakara ar lauksaimniecības postījumu prevenciju.</w:t>
            </w:r>
            <w:r>
              <w:br/>
            </w:r>
            <w:r>
              <w:rPr>
                <w:u w:val="single"/>
              </w:rPr>
              <w:t xml:space="preserve">Piedāvātā redakcija </w:t>
            </w:r>
            <w:r>
              <w:t>(atstāt spēkā esošo redakciju):</w:t>
            </w:r>
            <w:r>
              <w:br/>
              <w:t>"3.2.11. sējas zosis (</w:t>
            </w:r>
            <w:proofErr w:type="spellStart"/>
            <w:r>
              <w:t>Anser</w:t>
            </w:r>
            <w:proofErr w:type="spellEnd"/>
            <w:r>
              <w:t xml:space="preserve"> </w:t>
            </w:r>
            <w:proofErr w:type="spellStart"/>
            <w:r>
              <w:t>fabalis</w:t>
            </w:r>
            <w:proofErr w:type="spellEnd"/>
            <w:r>
              <w:t>), baltpieres zosis (</w:t>
            </w:r>
            <w:proofErr w:type="spellStart"/>
            <w:r>
              <w:t>Anser</w:t>
            </w:r>
            <w:proofErr w:type="spellEnd"/>
            <w:r>
              <w:t xml:space="preserve"> </w:t>
            </w:r>
            <w:proofErr w:type="spellStart"/>
            <w:r>
              <w:t>albifrons</w:t>
            </w:r>
            <w:proofErr w:type="spellEnd"/>
            <w:r>
              <w:t xml:space="preserve">), Kanādas zosis (Branta </w:t>
            </w:r>
            <w:proofErr w:type="spellStart"/>
            <w:r>
              <w:t>canadensis</w:t>
            </w:r>
            <w:proofErr w:type="spellEnd"/>
            <w:r>
              <w:t>), meža zosis (</w:t>
            </w:r>
            <w:proofErr w:type="spellStart"/>
            <w:r>
              <w:t>Anser</w:t>
            </w:r>
            <w:proofErr w:type="spellEnd"/>
            <w:r>
              <w:t xml:space="preserve"> </w:t>
            </w:r>
            <w:proofErr w:type="spellStart"/>
            <w:r>
              <w:t>anser</w:t>
            </w:r>
            <w:proofErr w:type="spellEnd"/>
            <w:r>
              <w:t>) – no 15. septembra līdz 30.novembrim;"</w:t>
            </w:r>
            <w:r>
              <w:br/>
            </w:r>
            <w:r>
              <w:br/>
              <w:t>6. Projekta 3.2.12. apakšpunkts</w:t>
            </w:r>
            <w:r>
              <w:br/>
            </w:r>
            <w:r>
              <w:rPr>
                <w:u w:val="single"/>
              </w:rPr>
              <w:t>Iebildumi</w:t>
            </w:r>
            <w:r>
              <w:br/>
              <w:t>1) Sakarā ar atsevišķu sugu apdraudētu stāvokli un skaitlisku sarukumu Latvijā, no medījamo ūdensputnu sugu saraksta svītrot  platknābi (</w:t>
            </w:r>
            <w:proofErr w:type="spellStart"/>
            <w:r>
              <w:t>Anas</w:t>
            </w:r>
            <w:proofErr w:type="spellEnd"/>
            <w:r>
              <w:t xml:space="preserve"> </w:t>
            </w:r>
            <w:proofErr w:type="spellStart"/>
            <w:r>
              <w:t>clypeata</w:t>
            </w:r>
            <w:proofErr w:type="spellEnd"/>
            <w:r>
              <w:t>) un baltvēderi (</w:t>
            </w:r>
            <w:proofErr w:type="spellStart"/>
            <w:r>
              <w:t>Anas</w:t>
            </w:r>
            <w:proofErr w:type="spellEnd"/>
            <w:r>
              <w:t xml:space="preserve"> </w:t>
            </w:r>
            <w:proofErr w:type="spellStart"/>
            <w:r>
              <w:t>penelope</w:t>
            </w:r>
            <w:proofErr w:type="spellEnd"/>
            <w:r>
              <w:t>), līdzīgi kā tas ir darīts ar garkakli (</w:t>
            </w:r>
            <w:proofErr w:type="spellStart"/>
            <w:r>
              <w:t>Anas</w:t>
            </w:r>
            <w:proofErr w:type="spellEnd"/>
            <w:r>
              <w:t xml:space="preserve"> </w:t>
            </w:r>
            <w:proofErr w:type="spellStart"/>
            <w:r>
              <w:t>acuta</w:t>
            </w:r>
            <w:proofErr w:type="spellEnd"/>
            <w:r>
              <w:t>);</w:t>
            </w:r>
            <w:r>
              <w:br/>
              <w:t xml:space="preserve">2) 3.2.12. apakšpunkts atļauj ūdensputnu medības publiskajās ūdenstilpēs un to tauvas joslās peldsezonas laikā gan sestdienās, </w:t>
            </w:r>
            <w:r>
              <w:lastRenderedPageBreak/>
              <w:t>gan svētdienās.</w:t>
            </w:r>
            <w:r>
              <w:br/>
              <w:t>Tā kā publiskajās ūdenstilpēs notiekošās ūdensputnu medības ar medību šaujamieročiem rada bīstamību un būtisku diskomfortu citiem likumiskiem publisko ūdeņu lietotājiem - peldētājiem, ūdenssportistiem, ūdenstūristiem, makšķerniekiem - šis nosacījums būtiski ierobežo pārējo publisko ūdeņu lietotāju, it īpaši bērnu, tiesības uz netraucētu atpūtu abās brīvdienās.</w:t>
            </w:r>
            <w:r>
              <w:br/>
            </w:r>
            <w:r>
              <w:rPr>
                <w:u w:val="single"/>
              </w:rPr>
              <w:t>Piedāvātā redakcija</w:t>
            </w:r>
            <w:r>
              <w:br/>
              <w:t>"3.2.12. lauči (</w:t>
            </w:r>
            <w:proofErr w:type="spellStart"/>
            <w:r>
              <w:t>Fulica</w:t>
            </w:r>
            <w:proofErr w:type="spellEnd"/>
            <w:r>
              <w:t xml:space="preserve"> </w:t>
            </w:r>
            <w:proofErr w:type="spellStart"/>
            <w:r>
              <w:t>atra</w:t>
            </w:r>
            <w:proofErr w:type="spellEnd"/>
            <w:r>
              <w:t>), krīkļi (</w:t>
            </w:r>
            <w:proofErr w:type="spellStart"/>
            <w:r>
              <w:t>Anas</w:t>
            </w:r>
            <w:proofErr w:type="spellEnd"/>
            <w:r>
              <w:t xml:space="preserve"> </w:t>
            </w:r>
            <w:proofErr w:type="spellStart"/>
            <w:r>
              <w:t>crecca</w:t>
            </w:r>
            <w:proofErr w:type="spellEnd"/>
            <w:r>
              <w:t>), pelēkās pīles (</w:t>
            </w:r>
            <w:proofErr w:type="spellStart"/>
            <w:r>
              <w:t>Anas</w:t>
            </w:r>
            <w:proofErr w:type="spellEnd"/>
            <w:r>
              <w:t xml:space="preserve"> </w:t>
            </w:r>
            <w:proofErr w:type="spellStart"/>
            <w:r>
              <w:t>strepera</w:t>
            </w:r>
            <w:proofErr w:type="spellEnd"/>
            <w:r>
              <w:t>), meža pīles (</w:t>
            </w:r>
            <w:proofErr w:type="spellStart"/>
            <w:r>
              <w:t>Anas</w:t>
            </w:r>
            <w:proofErr w:type="spellEnd"/>
            <w:r>
              <w:t xml:space="preserve"> </w:t>
            </w:r>
            <w:proofErr w:type="spellStart"/>
            <w:r>
              <w:t>platyrhynchos</w:t>
            </w:r>
            <w:proofErr w:type="spellEnd"/>
            <w:r>
              <w:t>), prīkšķes (</w:t>
            </w:r>
            <w:proofErr w:type="spellStart"/>
            <w:r>
              <w:t>Anas</w:t>
            </w:r>
            <w:proofErr w:type="spellEnd"/>
            <w:r>
              <w:t xml:space="preserve"> </w:t>
            </w:r>
            <w:proofErr w:type="spellStart"/>
            <w:r>
              <w:t>querquedula</w:t>
            </w:r>
            <w:proofErr w:type="spellEnd"/>
            <w:r>
              <w:t>), cekulpīles (</w:t>
            </w:r>
            <w:proofErr w:type="spellStart"/>
            <w:r>
              <w:t>Aythya</w:t>
            </w:r>
            <w:proofErr w:type="spellEnd"/>
            <w:r>
              <w:t xml:space="preserve"> </w:t>
            </w:r>
            <w:proofErr w:type="spellStart"/>
            <w:r>
              <w:t>fuligula</w:t>
            </w:r>
            <w:proofErr w:type="spellEnd"/>
            <w:r>
              <w:t>), ķerras (</w:t>
            </w:r>
            <w:proofErr w:type="spellStart"/>
            <w:r>
              <w:t>Aythya</w:t>
            </w:r>
            <w:proofErr w:type="spellEnd"/>
            <w:r>
              <w:t xml:space="preserve"> </w:t>
            </w:r>
            <w:proofErr w:type="spellStart"/>
            <w:r>
              <w:t>marila</w:t>
            </w:r>
            <w:proofErr w:type="spellEnd"/>
            <w:r>
              <w:t>), melnās pīles (</w:t>
            </w:r>
            <w:proofErr w:type="spellStart"/>
            <w:r>
              <w:t>Melanitta</w:t>
            </w:r>
            <w:proofErr w:type="spellEnd"/>
            <w:r>
              <w:t xml:space="preserve"> </w:t>
            </w:r>
            <w:proofErr w:type="spellStart"/>
            <w:r>
              <w:t>nigra</w:t>
            </w:r>
            <w:proofErr w:type="spellEnd"/>
            <w:r>
              <w:t>), gaigalas (</w:t>
            </w:r>
            <w:proofErr w:type="spellStart"/>
            <w:r>
              <w:t>Bucephala</w:t>
            </w:r>
            <w:proofErr w:type="spellEnd"/>
            <w:r>
              <w:t xml:space="preserve"> </w:t>
            </w:r>
            <w:proofErr w:type="spellStart"/>
            <w:r>
              <w:t>clangula</w:t>
            </w:r>
            <w:proofErr w:type="spellEnd"/>
            <w:r>
              <w:t>) – no augusta otrās sestdienas pulksten 16.00 līdz 15. septembrim ceturtdienā, svētdienā un pirmdienā, izņemot 1.septembri, bet no 15. septembra līdz 30. novembrim katru dienu;"</w:t>
            </w:r>
            <w:r>
              <w:br/>
            </w:r>
            <w:r>
              <w:lastRenderedPageBreak/>
              <w:br/>
              <w:t>7. Projekta 3.2.15.apakšpunkts</w:t>
            </w:r>
            <w:r>
              <w:br/>
            </w:r>
            <w:r>
              <w:rPr>
                <w:u w:val="single"/>
              </w:rPr>
              <w:t>Iebildums</w:t>
            </w:r>
            <w:r>
              <w:br/>
              <w:t>Nav atbalstāma Projektā izteiktā redakcija, jo zeltainais šakālis (</w:t>
            </w:r>
            <w:proofErr w:type="spellStart"/>
            <w:r>
              <w:t>Canis</w:t>
            </w:r>
            <w:proofErr w:type="spellEnd"/>
            <w:r>
              <w:t xml:space="preserve"> </w:t>
            </w:r>
            <w:proofErr w:type="spellStart"/>
            <w:r>
              <w:t>aureus</w:t>
            </w:r>
            <w:proofErr w:type="spellEnd"/>
            <w:r>
              <w:t>) ir ES Sugu un biotopu direktīvas Nr.92/43/EEK 5.pielikuma suga ar ierobežojumiem šo dzīvnieku izmantošanā (11., 14. un 15.pants), kas paredz dzīvnieku ieguvi tikai pie nosacījuma, ja ir nodrošināts sugas labvēlīgs statuss valstī.</w:t>
            </w:r>
            <w:r>
              <w:br/>
              <w:t>Tā kā zeltainais šakālis Latvijā (u.c. Baltijas valstīs) ienāk dabīgā ceļā paplašinot savas izplatības areālu (tā nav invazīva suga!), tad šīs sugas īpatņu ieguvei saskaņā ar Direktīvas 14.pantu ir nepieciešama priekšizpēte un sugas aizsardzības/apsaimniekošanas plāns. Līdz minēto prasību izpildei, sugas labvēlīga aizsardzības statusa pierādīšanai un/vai šīs sugas dzīvnieku medību nepieciešamības pierādīšanai, zeltainais šakālis no Medību noteikumiem (3.2.15. apakšpunkta) ir svītrojams.</w:t>
            </w:r>
            <w:r>
              <w:br/>
            </w:r>
            <w:r>
              <w:rPr>
                <w:u w:val="single"/>
              </w:rPr>
              <w:lastRenderedPageBreak/>
              <w:t> Piedāvātā redakcija:</w:t>
            </w:r>
            <w:r>
              <w:br/>
              <w:t>"3.2.15. Latvijas faunai neraksturīgās vai invazīvās sugas – Amerikas ūdeles (</w:t>
            </w:r>
            <w:proofErr w:type="spellStart"/>
            <w:r>
              <w:t>Mustela</w:t>
            </w:r>
            <w:proofErr w:type="spellEnd"/>
            <w:r>
              <w:t xml:space="preserve"> </w:t>
            </w:r>
            <w:proofErr w:type="spellStart"/>
            <w:r>
              <w:t>vison</w:t>
            </w:r>
            <w:proofErr w:type="spellEnd"/>
            <w:r>
              <w:t>), jenotsuņi (</w:t>
            </w:r>
            <w:proofErr w:type="spellStart"/>
            <w:r>
              <w:t>Nyctereutes</w:t>
            </w:r>
            <w:proofErr w:type="spellEnd"/>
            <w:r>
              <w:t xml:space="preserve"> </w:t>
            </w:r>
            <w:proofErr w:type="spellStart"/>
            <w:r>
              <w:t>procyonoides</w:t>
            </w:r>
            <w:proofErr w:type="spellEnd"/>
            <w:r>
              <w:t>), dambrieži (</w:t>
            </w:r>
            <w:proofErr w:type="spellStart"/>
            <w:r>
              <w:t>Dama</w:t>
            </w:r>
            <w:proofErr w:type="spellEnd"/>
            <w:r>
              <w:t xml:space="preserve"> </w:t>
            </w:r>
            <w:proofErr w:type="spellStart"/>
            <w:r>
              <w:t>dama</w:t>
            </w:r>
            <w:proofErr w:type="spellEnd"/>
            <w:r>
              <w:t>), mufloni (</w:t>
            </w:r>
            <w:proofErr w:type="spellStart"/>
            <w:r>
              <w:t>Ovis</w:t>
            </w:r>
            <w:proofErr w:type="spellEnd"/>
            <w:r>
              <w:t xml:space="preserve"> </w:t>
            </w:r>
            <w:proofErr w:type="spellStart"/>
            <w:r>
              <w:t>orientalis</w:t>
            </w:r>
            <w:proofErr w:type="spellEnd"/>
            <w:r>
              <w:t>), Sika brieži (</w:t>
            </w:r>
            <w:proofErr w:type="spellStart"/>
            <w:r>
              <w:t>Cervus</w:t>
            </w:r>
            <w:proofErr w:type="spellEnd"/>
            <w:r>
              <w:t xml:space="preserve"> </w:t>
            </w:r>
            <w:proofErr w:type="spellStart"/>
            <w:r>
              <w:t>nippon</w:t>
            </w:r>
            <w:proofErr w:type="spellEnd"/>
            <w:r>
              <w:t>), jenoti (</w:t>
            </w:r>
            <w:proofErr w:type="spellStart"/>
            <w:r>
              <w:t>Procyon</w:t>
            </w:r>
            <w:proofErr w:type="spellEnd"/>
            <w:r>
              <w:t xml:space="preserve"> </w:t>
            </w:r>
            <w:proofErr w:type="spellStart"/>
            <w:r>
              <w:t>lotor</w:t>
            </w:r>
            <w:proofErr w:type="spellEnd"/>
            <w:r>
              <w:t>), nutrijas (</w:t>
            </w:r>
            <w:proofErr w:type="spellStart"/>
            <w:r>
              <w:t>Myocastor</w:t>
            </w:r>
            <w:proofErr w:type="spellEnd"/>
            <w:r>
              <w:t xml:space="preserve"> </w:t>
            </w:r>
            <w:proofErr w:type="spellStart"/>
            <w:r>
              <w:t>coypus</w:t>
            </w:r>
            <w:proofErr w:type="spellEnd"/>
            <w:r>
              <w:t xml:space="preserve"> </w:t>
            </w:r>
            <w:proofErr w:type="spellStart"/>
            <w:r>
              <w:t>Molina</w:t>
            </w:r>
            <w:proofErr w:type="spellEnd"/>
            <w:r>
              <w:t>), baibaki (</w:t>
            </w:r>
            <w:proofErr w:type="spellStart"/>
            <w:r>
              <w:t>Marmota</w:t>
            </w:r>
            <w:proofErr w:type="spellEnd"/>
            <w:r>
              <w:t xml:space="preserve"> </w:t>
            </w:r>
            <w:proofErr w:type="spellStart"/>
            <w:r>
              <w:t>bobak</w:t>
            </w:r>
            <w:proofErr w:type="spellEnd"/>
            <w:r>
              <w:t>) – visu gadu."</w:t>
            </w:r>
            <w:r>
              <w:br/>
            </w:r>
            <w:r>
              <w:br/>
              <w:t>8. Projekta 3.2.16.apakšpunkts</w:t>
            </w:r>
            <w:r>
              <w:br/>
            </w:r>
            <w:r>
              <w:rPr>
                <w:u w:val="single"/>
              </w:rPr>
              <w:t>Iebildums</w:t>
            </w:r>
            <w:r>
              <w:br/>
              <w:t xml:space="preserve">Nav atbalstāms Projekta 3.2.16.apakšpunkts, kas stirnas nosaka par nelimitētiem medību dzīvniekiem. Stirnas izņemšana no limitēti medījamo sugu saraksta draud ar pārmērīgu šo dzīvnieku skaita samazināšanu atsevišķās medību platībās vai Latvijā kopumā. Turklāt, valsts mērogā tas padarīs neiespējamu stirnu skaita/izplatības plānošanu un kontroli. Stirna ir nozīmīgākais lūša barības avots. Stirnu skaita </w:t>
            </w:r>
            <w:r>
              <w:lastRenderedPageBreak/>
              <w:t>būtisks samazinājums var negatīvi atsauksies uz lūšu Latvijas populācijas stāvokli, kas var atkārtoti pievērst EK uzmanību sakarā ar stingra aizsardzības režīma nenodrošināšanu lūsim.</w:t>
            </w:r>
            <w:r>
              <w:br/>
            </w:r>
            <w:r>
              <w:rPr>
                <w:u w:val="single"/>
              </w:rPr>
              <w:t>Piedāvātā redakcija:</w:t>
            </w:r>
            <w:r>
              <w:br/>
              <w:t>Atjaunot noteikumu 3.1.3.apakšpunktu (vai svītrot projekta 3.2.16.), izsakot sekojoši:</w:t>
            </w:r>
            <w:r>
              <w:br/>
              <w:t>"3.1.3. stirnas (</w:t>
            </w:r>
            <w:proofErr w:type="spellStart"/>
            <w:r>
              <w:t>Capreolus</w:t>
            </w:r>
            <w:proofErr w:type="spellEnd"/>
            <w:r>
              <w:t xml:space="preserve"> </w:t>
            </w:r>
            <w:proofErr w:type="spellStart"/>
            <w:r>
              <w:t>capreolus</w:t>
            </w:r>
            <w:proofErr w:type="spellEnd"/>
            <w:r>
              <w:t>) – āži no 1. jūnija līdz 30. novembrim, kazlēni (vecums līdz vienam gadam) un kazas – no 15. augusta līdz 30.novembrim."</w:t>
            </w:r>
            <w:r>
              <w:br/>
            </w:r>
            <w:r>
              <w:br/>
              <w:t>9. Projekta 11.punkts</w:t>
            </w:r>
            <w:r>
              <w:br/>
            </w:r>
            <w:r>
              <w:rPr>
                <w:u w:val="single"/>
              </w:rPr>
              <w:t>Iebildums</w:t>
            </w:r>
            <w:r>
              <w:br/>
              <w:t>Dzinējmedībām nevajadzētu notikt pēc 31.janvāra, jo:</w:t>
            </w:r>
            <w:r>
              <w:br/>
              <w:t xml:space="preserve">1) vēlāk par šo datuma pēc šiem noteikumiem nav paredzētas nevienas pārnadžu sugas dzīvnieku medības dzinējmedībās, bet dzenot vilkus ziemas dzinējmedībās tiek nodarīts būtisks traucējums/kaitējums citiem dzīvniekiem, it sevišķi smagos </w:t>
            </w:r>
            <w:r>
              <w:lastRenderedPageBreak/>
              <w:t>ziemas apstākļos; kad;</w:t>
            </w:r>
            <w:r>
              <w:br/>
              <w:t>2) vilku ziemas dzinējmedības nerisina postījumu problēmu, jo mājlopi šajā periodā neatrodas ganībās;</w:t>
            </w:r>
            <w:r>
              <w:br/>
              <w:t>3) vilku dzinējmedības nav uzskatāmas par selektīvām un tās nenodrošina uz postīšanu tendētu indivīdu atlasi/nošaušanu.</w:t>
            </w:r>
            <w:r>
              <w:br/>
              <w:t>Postījumu novēršanai vilku medības ir jāparedz vienīgi apdzīvotu vietu vai lauksaimniecības dzīvnieku novietņu tiešā tuvumā kā individuālās medības. Tikai tādas medības pēc savas būtības var uzskatīt par selektīvām Dzīvotņu direktīvas (92/43/EEK) kontekstā.</w:t>
            </w:r>
            <w:r>
              <w:br/>
            </w:r>
            <w:r>
              <w:rPr>
                <w:u w:val="single"/>
              </w:rPr>
              <w:t>Piedāvātā redakcija:</w:t>
            </w:r>
            <w:r>
              <w:br/>
              <w:t>"11. Medības ar dzinējiem vai traucēšanu (turpmāk – dzinējmedības) ir atļautas no saullēkta līdz saulrietam no 1. oktobra līdz 31. janvārim."</w:t>
            </w:r>
          </w:p>
        </w:tc>
        <w:tc>
          <w:tcPr>
            <w:tcW w:w="1350" w:type="dxa"/>
            <w:shd w:val="clear" w:color="auto" w:fill="FFFFFF"/>
            <w:noWrap/>
            <w:tcMar>
              <w:top w:w="75" w:type="dxa"/>
              <w:left w:w="75" w:type="dxa"/>
              <w:bottom w:w="75" w:type="dxa"/>
              <w:right w:w="75" w:type="dxa"/>
            </w:tcMar>
            <w:vAlign w:val="center"/>
          </w:tcPr>
          <w:p w14:paraId="426DC404" w14:textId="75D6352D" w:rsidR="00262E47" w:rsidRDefault="00284D3C">
            <w:pPr>
              <w:jc w:val="left"/>
            </w:pPr>
            <w:r>
              <w:lastRenderedPageBreak/>
              <w:t>Ņemts vērā daļēji.</w:t>
            </w:r>
          </w:p>
        </w:tc>
        <w:tc>
          <w:tcPr>
            <w:tcW w:w="4156" w:type="dxa"/>
            <w:shd w:val="clear" w:color="auto" w:fill="FFFFFF"/>
            <w:noWrap/>
            <w:tcMar>
              <w:top w:w="75" w:type="dxa"/>
              <w:left w:w="75" w:type="dxa"/>
              <w:bottom w:w="75" w:type="dxa"/>
              <w:right w:w="75" w:type="dxa"/>
            </w:tcMar>
            <w:vAlign w:val="center"/>
          </w:tcPr>
          <w:p w14:paraId="0EC1C27D" w14:textId="77777777" w:rsidR="00B80A8E" w:rsidRDefault="00B80A8E">
            <w:pPr>
              <w:jc w:val="left"/>
            </w:pPr>
          </w:p>
          <w:p w14:paraId="7ED4DEE2" w14:textId="77777777" w:rsidR="00B80A8E" w:rsidRDefault="00B80A8E">
            <w:pPr>
              <w:jc w:val="left"/>
            </w:pPr>
          </w:p>
          <w:p w14:paraId="4BA8FDB6" w14:textId="77777777" w:rsidR="00B80A8E" w:rsidRDefault="00B80A8E">
            <w:pPr>
              <w:jc w:val="left"/>
            </w:pPr>
          </w:p>
          <w:p w14:paraId="5AA592DF" w14:textId="77777777" w:rsidR="00B80A8E" w:rsidRDefault="00B80A8E">
            <w:pPr>
              <w:jc w:val="left"/>
            </w:pPr>
          </w:p>
          <w:p w14:paraId="348C7CF0" w14:textId="77777777" w:rsidR="00B80A8E" w:rsidRDefault="00B80A8E">
            <w:pPr>
              <w:jc w:val="left"/>
            </w:pPr>
          </w:p>
          <w:p w14:paraId="39C5BA6A" w14:textId="77777777" w:rsidR="00B80A8E" w:rsidRDefault="00B80A8E">
            <w:pPr>
              <w:jc w:val="left"/>
            </w:pPr>
          </w:p>
          <w:p w14:paraId="514C08CF" w14:textId="77777777" w:rsidR="00B80A8E" w:rsidRDefault="00B80A8E">
            <w:pPr>
              <w:jc w:val="left"/>
            </w:pPr>
          </w:p>
          <w:p w14:paraId="6ED77817" w14:textId="77777777" w:rsidR="00B80A8E" w:rsidRDefault="00B80A8E">
            <w:pPr>
              <w:jc w:val="left"/>
            </w:pPr>
          </w:p>
          <w:p w14:paraId="034E6764" w14:textId="77777777" w:rsidR="00B80A8E" w:rsidRDefault="00B80A8E">
            <w:pPr>
              <w:jc w:val="left"/>
            </w:pPr>
          </w:p>
          <w:p w14:paraId="50F6BFC1" w14:textId="5B270742" w:rsidR="00262E47" w:rsidRDefault="00F95DFB">
            <w:pPr>
              <w:jc w:val="left"/>
            </w:pPr>
            <w:r>
              <w:t>Pamatojumi strukturēti atbilstoši iebildumu secībai un numerācijai.</w:t>
            </w:r>
          </w:p>
          <w:p w14:paraId="146EEF8D" w14:textId="06BDC9E4" w:rsidR="00B80A8E" w:rsidRDefault="00F95DFB" w:rsidP="00B80A8E">
            <w:pPr>
              <w:pStyle w:val="ListParagraph"/>
              <w:numPr>
                <w:ilvl w:val="0"/>
                <w:numId w:val="1"/>
              </w:numPr>
              <w:jc w:val="left"/>
            </w:pPr>
            <w:r>
              <w:t>T</w:t>
            </w:r>
            <w:r w:rsidRPr="00F95DFB">
              <w:t>iesību akta grozījumu izstrādei dotais uzdevums</w:t>
            </w:r>
            <w:r>
              <w:t xml:space="preserve"> ir </w:t>
            </w:r>
            <w:r w:rsidR="005368FE">
              <w:t>izpildīts</w:t>
            </w:r>
            <w:r>
              <w:t>. Papildus grozījumu iekļaušana projektā nav pretrunā ar uzdevumu.</w:t>
            </w:r>
          </w:p>
          <w:p w14:paraId="4BD83869" w14:textId="77777777" w:rsidR="00F95DFB" w:rsidRDefault="00F95DFB" w:rsidP="00F95DFB">
            <w:pPr>
              <w:pStyle w:val="ListParagraph"/>
              <w:numPr>
                <w:ilvl w:val="0"/>
                <w:numId w:val="1"/>
              </w:numPr>
              <w:jc w:val="left"/>
            </w:pPr>
            <w:r>
              <w:t xml:space="preserve">Darba grupas dalībnieku viedokļu atspoguļošana pilnā apmērā anotācijā tehniski nav iespējama dēļ to apjoma – anotācijā ir minēts, ka </w:t>
            </w:r>
            <w:r w:rsidRPr="00F95DFB">
              <w:lastRenderedPageBreak/>
              <w:t>noorganizētas piecas tiešsaistes sanāksmes pa trim stundām katra</w:t>
            </w:r>
            <w:r>
              <w:t xml:space="preserve">, kā arī būtiskākie apsvērumi minēti risinājumu aprakstos. </w:t>
            </w:r>
          </w:p>
          <w:p w14:paraId="40FDD3E5" w14:textId="77777777" w:rsidR="00041219" w:rsidRDefault="00041219" w:rsidP="00F95DFB">
            <w:pPr>
              <w:pStyle w:val="ListParagraph"/>
              <w:numPr>
                <w:ilvl w:val="0"/>
                <w:numId w:val="1"/>
              </w:numPr>
              <w:jc w:val="left"/>
            </w:pPr>
            <w:r w:rsidRPr="00041219">
              <w:t>Ministru kabineta uzdevuma (2022. gada 12. aprīļa sēdes protokola Nr. 20 18.§) izpilde</w:t>
            </w:r>
            <w:r>
              <w:t>s darba grupas sanāksmju ieraksti:</w:t>
            </w:r>
          </w:p>
          <w:p w14:paraId="56987813" w14:textId="6AC2DC7D" w:rsidR="00041219" w:rsidRPr="00041219" w:rsidRDefault="00041219" w:rsidP="00041219">
            <w:pPr>
              <w:pStyle w:val="ListParagraph"/>
              <w:jc w:val="left"/>
              <w:rPr>
                <w:sz w:val="24"/>
                <w:szCs w:val="18"/>
              </w:rPr>
            </w:pPr>
            <w:r w:rsidRPr="00041219">
              <w:rPr>
                <w:sz w:val="24"/>
                <w:szCs w:val="18"/>
              </w:rPr>
              <w:t xml:space="preserve">2022.gada 29.jūnija sanāksme: </w:t>
            </w:r>
            <w:hyperlink r:id="rId7" w:history="1">
              <w:r w:rsidRPr="00041219">
                <w:rPr>
                  <w:rStyle w:val="Hyperlink"/>
                  <w:sz w:val="24"/>
                  <w:szCs w:val="18"/>
                  <w:lang w:eastAsia="en-US"/>
                </w:rPr>
                <w:t>https://youtu.be/0IbQUHVgz-8</w:t>
              </w:r>
            </w:hyperlink>
          </w:p>
          <w:p w14:paraId="66F6DDD8" w14:textId="337D3983" w:rsidR="00041219" w:rsidRPr="00041219" w:rsidRDefault="00041219" w:rsidP="00041219">
            <w:pPr>
              <w:pStyle w:val="ListParagraph"/>
              <w:jc w:val="left"/>
              <w:rPr>
                <w:sz w:val="24"/>
                <w:szCs w:val="18"/>
              </w:rPr>
            </w:pPr>
            <w:r w:rsidRPr="00041219">
              <w:rPr>
                <w:sz w:val="24"/>
                <w:szCs w:val="18"/>
              </w:rPr>
              <w:t xml:space="preserve">2022.gada </w:t>
            </w:r>
            <w:r w:rsidRPr="00041219">
              <w:rPr>
                <w:sz w:val="24"/>
                <w:szCs w:val="18"/>
              </w:rPr>
              <w:t>6</w:t>
            </w:r>
            <w:r w:rsidRPr="00041219">
              <w:rPr>
                <w:sz w:val="24"/>
                <w:szCs w:val="18"/>
              </w:rPr>
              <w:t>.jū</w:t>
            </w:r>
            <w:r w:rsidRPr="00041219">
              <w:rPr>
                <w:sz w:val="24"/>
                <w:szCs w:val="18"/>
              </w:rPr>
              <w:t>l</w:t>
            </w:r>
            <w:r w:rsidRPr="00041219">
              <w:rPr>
                <w:sz w:val="24"/>
                <w:szCs w:val="18"/>
              </w:rPr>
              <w:t>ija sanāksme:</w:t>
            </w:r>
            <w:r w:rsidRPr="00041219">
              <w:rPr>
                <w:sz w:val="24"/>
                <w:szCs w:val="18"/>
              </w:rPr>
              <w:t xml:space="preserve"> </w:t>
            </w:r>
            <w:hyperlink r:id="rId8" w:history="1">
              <w:r w:rsidRPr="00041219">
                <w:rPr>
                  <w:rStyle w:val="Hyperlink"/>
                  <w:sz w:val="24"/>
                  <w:szCs w:val="18"/>
                  <w:lang w:eastAsia="en-US"/>
                </w:rPr>
                <w:t>https://youtu.be/2kN1RTZ4NHE</w:t>
              </w:r>
            </w:hyperlink>
          </w:p>
          <w:p w14:paraId="3AEB6942" w14:textId="219F3533" w:rsidR="00041219" w:rsidRPr="00041219" w:rsidRDefault="00041219" w:rsidP="00041219">
            <w:pPr>
              <w:pStyle w:val="ListParagraph"/>
              <w:jc w:val="left"/>
              <w:rPr>
                <w:sz w:val="24"/>
                <w:szCs w:val="18"/>
              </w:rPr>
            </w:pPr>
            <w:r w:rsidRPr="00041219">
              <w:rPr>
                <w:sz w:val="24"/>
                <w:szCs w:val="18"/>
              </w:rPr>
              <w:t xml:space="preserve">2022.gada </w:t>
            </w:r>
            <w:r w:rsidRPr="00041219">
              <w:rPr>
                <w:sz w:val="24"/>
                <w:szCs w:val="18"/>
              </w:rPr>
              <w:t>13</w:t>
            </w:r>
            <w:r w:rsidRPr="00041219">
              <w:rPr>
                <w:sz w:val="24"/>
                <w:szCs w:val="18"/>
              </w:rPr>
              <w:t>.jū</w:t>
            </w:r>
            <w:r w:rsidRPr="00041219">
              <w:rPr>
                <w:sz w:val="24"/>
                <w:szCs w:val="18"/>
              </w:rPr>
              <w:t>l</w:t>
            </w:r>
            <w:r w:rsidRPr="00041219">
              <w:rPr>
                <w:sz w:val="24"/>
                <w:szCs w:val="18"/>
              </w:rPr>
              <w:t>ija sanāksme:</w:t>
            </w:r>
            <w:r w:rsidRPr="00041219">
              <w:rPr>
                <w:sz w:val="24"/>
                <w:szCs w:val="18"/>
              </w:rPr>
              <w:t xml:space="preserve"> </w:t>
            </w:r>
            <w:hyperlink r:id="rId9" w:history="1">
              <w:r w:rsidRPr="00041219">
                <w:rPr>
                  <w:rStyle w:val="Hyperlink"/>
                  <w:sz w:val="24"/>
                  <w:szCs w:val="18"/>
                  <w:lang w:eastAsia="en-US"/>
                </w:rPr>
                <w:t>https://youtu.be/2J0j0Q-HEuE</w:t>
              </w:r>
            </w:hyperlink>
          </w:p>
          <w:p w14:paraId="4ACA2FC1" w14:textId="12402964" w:rsidR="00041219" w:rsidRPr="00041219" w:rsidRDefault="00041219" w:rsidP="00041219">
            <w:pPr>
              <w:pStyle w:val="ListParagraph"/>
              <w:jc w:val="left"/>
              <w:rPr>
                <w:sz w:val="24"/>
                <w:szCs w:val="18"/>
              </w:rPr>
            </w:pPr>
            <w:r w:rsidRPr="00041219">
              <w:rPr>
                <w:sz w:val="24"/>
                <w:szCs w:val="18"/>
              </w:rPr>
              <w:t xml:space="preserve">2022.gada </w:t>
            </w:r>
            <w:r w:rsidRPr="00041219">
              <w:rPr>
                <w:sz w:val="24"/>
                <w:szCs w:val="18"/>
              </w:rPr>
              <w:t>20</w:t>
            </w:r>
            <w:r w:rsidRPr="00041219">
              <w:rPr>
                <w:sz w:val="24"/>
                <w:szCs w:val="18"/>
              </w:rPr>
              <w:t>.jū</w:t>
            </w:r>
            <w:r w:rsidRPr="00041219">
              <w:rPr>
                <w:sz w:val="24"/>
                <w:szCs w:val="18"/>
              </w:rPr>
              <w:t>l</w:t>
            </w:r>
            <w:r w:rsidRPr="00041219">
              <w:rPr>
                <w:sz w:val="24"/>
                <w:szCs w:val="18"/>
              </w:rPr>
              <w:t>ija sanāksme:</w:t>
            </w:r>
            <w:r w:rsidRPr="00041219">
              <w:rPr>
                <w:sz w:val="24"/>
                <w:szCs w:val="18"/>
              </w:rPr>
              <w:t xml:space="preserve"> </w:t>
            </w:r>
            <w:hyperlink r:id="rId10" w:history="1">
              <w:r w:rsidRPr="00041219">
                <w:rPr>
                  <w:rStyle w:val="Hyperlink"/>
                  <w:sz w:val="24"/>
                  <w:szCs w:val="18"/>
                  <w:lang w:eastAsia="en-US"/>
                </w:rPr>
                <w:t>https://youtu.be/QGwsHtz8y4c</w:t>
              </w:r>
            </w:hyperlink>
          </w:p>
          <w:p w14:paraId="70F9B7D7" w14:textId="2F331665" w:rsidR="00041219" w:rsidRPr="00041219" w:rsidRDefault="00041219" w:rsidP="00041219">
            <w:pPr>
              <w:pStyle w:val="ListParagraph"/>
              <w:jc w:val="left"/>
              <w:rPr>
                <w:sz w:val="24"/>
                <w:szCs w:val="18"/>
              </w:rPr>
            </w:pPr>
            <w:r w:rsidRPr="00041219">
              <w:rPr>
                <w:sz w:val="24"/>
                <w:szCs w:val="18"/>
              </w:rPr>
              <w:t>2022.gada 2</w:t>
            </w:r>
            <w:r w:rsidRPr="00041219">
              <w:rPr>
                <w:sz w:val="24"/>
                <w:szCs w:val="18"/>
              </w:rPr>
              <w:t>7</w:t>
            </w:r>
            <w:r w:rsidRPr="00041219">
              <w:rPr>
                <w:sz w:val="24"/>
                <w:szCs w:val="18"/>
              </w:rPr>
              <w:t>.jū</w:t>
            </w:r>
            <w:r w:rsidRPr="00041219">
              <w:rPr>
                <w:sz w:val="24"/>
                <w:szCs w:val="18"/>
              </w:rPr>
              <w:t>l</w:t>
            </w:r>
            <w:r w:rsidRPr="00041219">
              <w:rPr>
                <w:sz w:val="24"/>
                <w:szCs w:val="18"/>
              </w:rPr>
              <w:t>ija sanāksme:</w:t>
            </w:r>
            <w:r w:rsidRPr="00041219">
              <w:rPr>
                <w:sz w:val="24"/>
                <w:szCs w:val="18"/>
              </w:rPr>
              <w:t xml:space="preserve"> </w:t>
            </w:r>
            <w:hyperlink r:id="rId11" w:history="1">
              <w:r w:rsidRPr="00041219">
                <w:rPr>
                  <w:rStyle w:val="Hyperlink"/>
                  <w:sz w:val="24"/>
                  <w:szCs w:val="18"/>
                  <w:lang w:eastAsia="en-US"/>
                </w:rPr>
                <w:t>https://youtu.be/FdrFMbGJ0xw</w:t>
              </w:r>
            </w:hyperlink>
          </w:p>
          <w:p w14:paraId="49331027" w14:textId="4750A58D" w:rsidR="00F95DFB" w:rsidRDefault="00F95DFB" w:rsidP="00041219">
            <w:pPr>
              <w:ind w:left="360"/>
              <w:jc w:val="left"/>
            </w:pPr>
          </w:p>
          <w:p w14:paraId="4AEC0E53" w14:textId="50EA5025" w:rsidR="00F95DFB" w:rsidRDefault="00813BBB" w:rsidP="00F95DFB">
            <w:pPr>
              <w:pStyle w:val="ListParagraph"/>
              <w:numPr>
                <w:ilvl w:val="0"/>
                <w:numId w:val="1"/>
              </w:numPr>
              <w:jc w:val="left"/>
            </w:pPr>
            <w:r>
              <w:t xml:space="preserve">Darba grupas sanāksmju </w:t>
            </w:r>
            <w:r w:rsidRPr="00C15597">
              <w:rPr>
                <w:color w:val="auto"/>
              </w:rPr>
              <w:t>darba tabula tiek pievienota kopējai dokumentu paketei</w:t>
            </w:r>
            <w:r w:rsidR="00840977">
              <w:rPr>
                <w:color w:val="auto"/>
              </w:rPr>
              <w:t xml:space="preserve"> (sadaļā Papildu dokumenti)</w:t>
            </w:r>
            <w:r>
              <w:t xml:space="preserve">, savukārt katra priekšlikuma apspriešanas gaitā izskanējušie argumenti un diskusija kopumā </w:t>
            </w:r>
            <w:r>
              <w:lastRenderedPageBreak/>
              <w:t>pārbaudāma sanāksmju ierakstos</w:t>
            </w:r>
            <w:r w:rsidR="00856858">
              <w:t xml:space="preserve"> </w:t>
            </w:r>
            <w:r w:rsidR="00856858" w:rsidRPr="007E3647">
              <w:rPr>
                <w:sz w:val="24"/>
                <w:szCs w:val="18"/>
              </w:rPr>
              <w:t>(anotācijas sadaļa 6.4. Cita informācija)</w:t>
            </w:r>
            <w:r>
              <w:t>. Vēršam uzmanību, ka kopumā tika noorganizētas 5 sanāksmes ar vidējo ilgumu 3 stundas – tādu informācijas apjomu</w:t>
            </w:r>
            <w:r w:rsidR="00DF36A3">
              <w:t xml:space="preserve"> pilnā detalizācijā</w:t>
            </w:r>
            <w:r>
              <w:t xml:space="preserve"> nav iespējams  iekļaut darba tabulā vai vēl jo vairāk </w:t>
            </w:r>
            <w:r w:rsidR="00D67BD6">
              <w:t>–</w:t>
            </w:r>
            <w:r>
              <w:t xml:space="preserve"> anotācijā.</w:t>
            </w:r>
          </w:p>
          <w:p w14:paraId="26951C70" w14:textId="6E618357" w:rsidR="004B14D8" w:rsidRDefault="004B14D8" w:rsidP="00F95DFB">
            <w:pPr>
              <w:pStyle w:val="ListParagraph"/>
              <w:numPr>
                <w:ilvl w:val="0"/>
                <w:numId w:val="1"/>
              </w:numPr>
              <w:jc w:val="left"/>
            </w:pPr>
            <w:r>
              <w:t xml:space="preserve">Anotācijas </w:t>
            </w:r>
            <w:r w:rsidR="00583848">
              <w:t xml:space="preserve">5. </w:t>
            </w:r>
            <w:r>
              <w:t xml:space="preserve">sadaļā ieraksts ir korekts, jo šajā projektā </w:t>
            </w:r>
            <w:r w:rsidR="00293617">
              <w:t xml:space="preserve">nav ietverti </w:t>
            </w:r>
            <w:r>
              <w:t>grozījumi</w:t>
            </w:r>
            <w:r w:rsidR="00293617">
              <w:t xml:space="preserve">, kuri </w:t>
            </w:r>
            <w:r w:rsidR="00C50500">
              <w:t xml:space="preserve">[nelabvēlīgi] </w:t>
            </w:r>
            <w:r w:rsidR="00293617">
              <w:t xml:space="preserve">skartu </w:t>
            </w:r>
            <w:r>
              <w:t>aizsargājamo sugu populāciju stāvokli</w:t>
            </w:r>
            <w:r w:rsidR="007559B4">
              <w:t>, salīdzinot ar esošo</w:t>
            </w:r>
            <w:r w:rsidR="00495768">
              <w:t xml:space="preserve"> labvēlīgo</w:t>
            </w:r>
            <w:r w:rsidR="007559B4">
              <w:t xml:space="preserve"> stāvokli</w:t>
            </w:r>
            <w:r>
              <w:t>.</w:t>
            </w:r>
          </w:p>
          <w:p w14:paraId="1B02B01C" w14:textId="6312CDD2" w:rsidR="00583848" w:rsidRDefault="00583848" w:rsidP="00583848">
            <w:pPr>
              <w:pStyle w:val="ListParagraph"/>
              <w:numPr>
                <w:ilvl w:val="0"/>
                <w:numId w:val="1"/>
              </w:numPr>
              <w:jc w:val="left"/>
            </w:pPr>
            <w:r>
              <w:t xml:space="preserve">Anotācijas 6.sadaļa attiecībā uz </w:t>
            </w:r>
            <w:r w:rsidRPr="00583848">
              <w:t>sabiedrības līdzdalības proces</w:t>
            </w:r>
            <w:r>
              <w:t>u var tikt aizpildīta tikai pēc Publiskās apspriešanas rezultātu apstrādes (šī tabula). Attiecībā uz priekšlikumu izvērtēšanu darba grupā, skat atbildes</w:t>
            </w:r>
            <w:r w:rsidR="003911FB">
              <w:t xml:space="preserve"> 2),</w:t>
            </w:r>
            <w:r>
              <w:t xml:space="preserve"> 3) un 4) punktā</w:t>
            </w:r>
            <w:r w:rsidR="008405EE">
              <w:t xml:space="preserve">, </w:t>
            </w:r>
            <w:r w:rsidR="008405EE">
              <w:lastRenderedPageBreak/>
              <w:t xml:space="preserve">kā arī anotācijā </w:t>
            </w:r>
            <w:r w:rsidR="008405EE" w:rsidRPr="008405EE">
              <w:rPr>
                <w:sz w:val="24"/>
                <w:szCs w:val="18"/>
              </w:rPr>
              <w:t xml:space="preserve">(6.3. sadaļā) </w:t>
            </w:r>
            <w:r w:rsidR="008405EE">
              <w:t>ietverto skaidrojumu par darba kārtību un lēmumu pieņemšanu darba grupā</w:t>
            </w:r>
            <w:r>
              <w:t>.</w:t>
            </w:r>
          </w:p>
          <w:p w14:paraId="0B65D323" w14:textId="77777777" w:rsidR="003911FB" w:rsidRDefault="003911FB" w:rsidP="003911FB">
            <w:pPr>
              <w:jc w:val="left"/>
            </w:pPr>
          </w:p>
          <w:p w14:paraId="27C8B844" w14:textId="77777777" w:rsidR="003911FB" w:rsidRDefault="003911FB" w:rsidP="003911FB">
            <w:pPr>
              <w:jc w:val="left"/>
            </w:pPr>
          </w:p>
          <w:p w14:paraId="4B228517" w14:textId="77777777" w:rsidR="003911FB" w:rsidRDefault="003911FB" w:rsidP="003911FB">
            <w:pPr>
              <w:jc w:val="left"/>
            </w:pPr>
          </w:p>
          <w:p w14:paraId="0EB34E70" w14:textId="77777777" w:rsidR="003911FB" w:rsidRDefault="003911FB" w:rsidP="003911FB">
            <w:pPr>
              <w:jc w:val="left"/>
            </w:pPr>
          </w:p>
          <w:p w14:paraId="72250BB6" w14:textId="77777777" w:rsidR="003911FB" w:rsidRDefault="003911FB" w:rsidP="003911FB">
            <w:pPr>
              <w:jc w:val="left"/>
            </w:pPr>
          </w:p>
          <w:p w14:paraId="201C8EEC" w14:textId="77777777" w:rsidR="003911FB" w:rsidRDefault="003911FB" w:rsidP="003911FB">
            <w:pPr>
              <w:jc w:val="left"/>
            </w:pPr>
          </w:p>
          <w:p w14:paraId="0F86EB46" w14:textId="3B65312F" w:rsidR="003911FB" w:rsidRDefault="003911FB" w:rsidP="003911FB">
            <w:pPr>
              <w:jc w:val="left"/>
            </w:pPr>
            <w:r>
              <w:t>Izvērtēts darba grupas sanāksmēs. Skat pievienoto tabulu “</w:t>
            </w:r>
            <w:r w:rsidRPr="003911FB">
              <w:t xml:space="preserve">Priekšlikumi grozījumiem Ministru kabineta 2014. gada 22. jūlija noteikumos Nr. 421 </w:t>
            </w:r>
            <w:r w:rsidR="00D67BD6">
              <w:t>“</w:t>
            </w:r>
            <w:r w:rsidRPr="003911FB">
              <w:t>Medību noteikumi</w:t>
            </w:r>
            <w:r w:rsidR="00D67BD6">
              <w:t>”</w:t>
            </w:r>
            <w:r>
              <w:t>”, kā arī sanāksmju ierakstus.</w:t>
            </w:r>
          </w:p>
          <w:p w14:paraId="062F1D30" w14:textId="77777777" w:rsidR="003911FB" w:rsidRDefault="003911FB" w:rsidP="003911FB">
            <w:pPr>
              <w:jc w:val="left"/>
            </w:pPr>
          </w:p>
          <w:p w14:paraId="2CE1CD96" w14:textId="77777777" w:rsidR="003911FB" w:rsidRDefault="003911FB" w:rsidP="003911FB">
            <w:pPr>
              <w:jc w:val="left"/>
            </w:pPr>
          </w:p>
          <w:p w14:paraId="15E55746" w14:textId="77777777" w:rsidR="003911FB" w:rsidRDefault="003911FB" w:rsidP="003911FB">
            <w:pPr>
              <w:jc w:val="left"/>
            </w:pPr>
          </w:p>
          <w:p w14:paraId="52A5EB4F" w14:textId="77777777" w:rsidR="003911FB" w:rsidRDefault="003911FB" w:rsidP="003911FB">
            <w:pPr>
              <w:jc w:val="left"/>
            </w:pPr>
          </w:p>
          <w:p w14:paraId="5748586C" w14:textId="77777777" w:rsidR="003911FB" w:rsidRDefault="003911FB" w:rsidP="003911FB">
            <w:pPr>
              <w:jc w:val="left"/>
            </w:pPr>
          </w:p>
          <w:p w14:paraId="5D2442A9" w14:textId="77777777" w:rsidR="003911FB" w:rsidRDefault="003911FB" w:rsidP="003911FB">
            <w:pPr>
              <w:jc w:val="left"/>
            </w:pPr>
          </w:p>
          <w:p w14:paraId="464A00AD" w14:textId="77777777" w:rsidR="003911FB" w:rsidRDefault="003911FB" w:rsidP="003911FB">
            <w:pPr>
              <w:jc w:val="left"/>
            </w:pPr>
          </w:p>
          <w:p w14:paraId="0C8FD60B" w14:textId="77777777" w:rsidR="003911FB" w:rsidRDefault="003911FB" w:rsidP="003911FB">
            <w:pPr>
              <w:jc w:val="left"/>
            </w:pPr>
          </w:p>
          <w:p w14:paraId="48B1CC0B" w14:textId="77777777" w:rsidR="003911FB" w:rsidRDefault="003911FB" w:rsidP="003911FB">
            <w:pPr>
              <w:jc w:val="left"/>
            </w:pPr>
          </w:p>
          <w:p w14:paraId="20947D05" w14:textId="77777777" w:rsidR="003911FB" w:rsidRDefault="003911FB" w:rsidP="003911FB">
            <w:pPr>
              <w:jc w:val="left"/>
            </w:pPr>
          </w:p>
          <w:p w14:paraId="6A80C627" w14:textId="77777777" w:rsidR="003911FB" w:rsidRDefault="003911FB" w:rsidP="003911FB">
            <w:pPr>
              <w:jc w:val="left"/>
            </w:pPr>
          </w:p>
          <w:p w14:paraId="237EB389" w14:textId="77777777" w:rsidR="003911FB" w:rsidRDefault="003911FB" w:rsidP="003911FB">
            <w:pPr>
              <w:jc w:val="left"/>
            </w:pPr>
          </w:p>
          <w:p w14:paraId="60183CAC" w14:textId="77777777" w:rsidR="003911FB" w:rsidRDefault="003911FB" w:rsidP="003911FB">
            <w:pPr>
              <w:jc w:val="left"/>
            </w:pPr>
          </w:p>
          <w:p w14:paraId="6C898E42" w14:textId="5F8DA4C8" w:rsidR="003911FB" w:rsidRDefault="003911FB" w:rsidP="003911FB">
            <w:pPr>
              <w:jc w:val="left"/>
            </w:pPr>
            <w:r w:rsidRPr="003911FB">
              <w:t xml:space="preserve">Izvērtēts darba grupas sanāksmēs. Skat pievienoto tabulu “Priekšlikumi grozījumiem Ministru kabineta 2014. gada 22. jūlija noteikumos Nr. 421 </w:t>
            </w:r>
            <w:r w:rsidR="00D67BD6">
              <w:t>“</w:t>
            </w:r>
            <w:r w:rsidRPr="003911FB">
              <w:t>Medību noteikumi</w:t>
            </w:r>
            <w:r w:rsidR="00D67BD6">
              <w:t>”</w:t>
            </w:r>
            <w:r w:rsidRPr="003911FB">
              <w:t>”, kā arī sanāksmju ierakstus.</w:t>
            </w:r>
          </w:p>
          <w:p w14:paraId="0FFC097F" w14:textId="77777777" w:rsidR="003911FB" w:rsidRDefault="003911FB" w:rsidP="003911FB">
            <w:pPr>
              <w:jc w:val="left"/>
            </w:pPr>
          </w:p>
          <w:p w14:paraId="022356A4" w14:textId="77777777" w:rsidR="003911FB" w:rsidRDefault="003911FB" w:rsidP="003911FB">
            <w:pPr>
              <w:jc w:val="left"/>
            </w:pPr>
          </w:p>
          <w:p w14:paraId="6FECE9E9" w14:textId="77777777" w:rsidR="003911FB" w:rsidRDefault="003911FB" w:rsidP="003911FB">
            <w:pPr>
              <w:jc w:val="left"/>
            </w:pPr>
          </w:p>
          <w:p w14:paraId="36FD794E" w14:textId="77777777" w:rsidR="003911FB" w:rsidRDefault="003911FB" w:rsidP="003911FB">
            <w:pPr>
              <w:jc w:val="left"/>
            </w:pPr>
          </w:p>
          <w:p w14:paraId="2A185DF5" w14:textId="77777777" w:rsidR="003911FB" w:rsidRDefault="003911FB" w:rsidP="003911FB">
            <w:pPr>
              <w:jc w:val="left"/>
            </w:pPr>
          </w:p>
          <w:p w14:paraId="4258DC29" w14:textId="77777777" w:rsidR="003911FB" w:rsidRDefault="003911FB" w:rsidP="003911FB">
            <w:pPr>
              <w:jc w:val="left"/>
            </w:pPr>
          </w:p>
          <w:p w14:paraId="1994F8BB" w14:textId="77777777" w:rsidR="003911FB" w:rsidRDefault="003911FB" w:rsidP="003911FB">
            <w:pPr>
              <w:jc w:val="left"/>
            </w:pPr>
          </w:p>
          <w:p w14:paraId="1D443CA1" w14:textId="77777777" w:rsidR="003911FB" w:rsidRDefault="003911FB" w:rsidP="003911FB">
            <w:pPr>
              <w:jc w:val="left"/>
            </w:pPr>
          </w:p>
          <w:p w14:paraId="10980ED2" w14:textId="77777777" w:rsidR="003911FB" w:rsidRDefault="003911FB" w:rsidP="003911FB">
            <w:pPr>
              <w:jc w:val="left"/>
            </w:pPr>
          </w:p>
          <w:p w14:paraId="427C42F5" w14:textId="77777777" w:rsidR="003911FB" w:rsidRDefault="003911FB" w:rsidP="003911FB">
            <w:pPr>
              <w:jc w:val="left"/>
            </w:pPr>
          </w:p>
          <w:p w14:paraId="02F59362" w14:textId="77777777" w:rsidR="003911FB" w:rsidRDefault="003911FB" w:rsidP="003911FB">
            <w:pPr>
              <w:jc w:val="left"/>
            </w:pPr>
          </w:p>
          <w:p w14:paraId="4FB92DB6" w14:textId="77777777" w:rsidR="003911FB" w:rsidRDefault="003911FB" w:rsidP="003911FB">
            <w:pPr>
              <w:jc w:val="left"/>
            </w:pPr>
          </w:p>
          <w:p w14:paraId="4DF96C51" w14:textId="77777777" w:rsidR="003911FB" w:rsidRDefault="003911FB" w:rsidP="003911FB">
            <w:pPr>
              <w:jc w:val="left"/>
            </w:pPr>
          </w:p>
          <w:p w14:paraId="1850CE24" w14:textId="77777777" w:rsidR="003911FB" w:rsidRDefault="003911FB" w:rsidP="003911FB">
            <w:pPr>
              <w:jc w:val="left"/>
            </w:pPr>
          </w:p>
          <w:p w14:paraId="113715FC" w14:textId="77777777" w:rsidR="003911FB" w:rsidRDefault="003911FB" w:rsidP="003911FB">
            <w:pPr>
              <w:jc w:val="left"/>
            </w:pPr>
          </w:p>
          <w:p w14:paraId="57204992" w14:textId="77777777" w:rsidR="003911FB" w:rsidRDefault="003911FB" w:rsidP="003911FB">
            <w:pPr>
              <w:jc w:val="left"/>
            </w:pPr>
          </w:p>
          <w:p w14:paraId="54C01FBC" w14:textId="77777777" w:rsidR="003911FB" w:rsidRDefault="003911FB" w:rsidP="003911FB">
            <w:pPr>
              <w:jc w:val="left"/>
            </w:pPr>
          </w:p>
          <w:p w14:paraId="153EF6DE" w14:textId="77777777" w:rsidR="003911FB" w:rsidRDefault="003911FB" w:rsidP="003911FB">
            <w:pPr>
              <w:jc w:val="left"/>
            </w:pPr>
          </w:p>
          <w:p w14:paraId="054AF124" w14:textId="77777777" w:rsidR="003911FB" w:rsidRDefault="003911FB" w:rsidP="003911FB">
            <w:pPr>
              <w:jc w:val="left"/>
            </w:pPr>
          </w:p>
          <w:p w14:paraId="6ADB0C53" w14:textId="77777777" w:rsidR="003911FB" w:rsidRDefault="003911FB" w:rsidP="003911FB">
            <w:pPr>
              <w:jc w:val="left"/>
            </w:pPr>
          </w:p>
          <w:p w14:paraId="4A216434" w14:textId="77777777" w:rsidR="003911FB" w:rsidRDefault="003911FB" w:rsidP="003911FB">
            <w:pPr>
              <w:jc w:val="left"/>
            </w:pPr>
          </w:p>
          <w:p w14:paraId="7AAF9CB8" w14:textId="77777777" w:rsidR="003911FB" w:rsidRDefault="003911FB" w:rsidP="003911FB">
            <w:pPr>
              <w:jc w:val="left"/>
            </w:pPr>
          </w:p>
          <w:p w14:paraId="5E6BECEE" w14:textId="77777777" w:rsidR="003911FB" w:rsidRDefault="003911FB" w:rsidP="003911FB">
            <w:pPr>
              <w:jc w:val="left"/>
            </w:pPr>
          </w:p>
          <w:p w14:paraId="15A7205C" w14:textId="77777777" w:rsidR="003911FB" w:rsidRDefault="003911FB" w:rsidP="003911FB">
            <w:pPr>
              <w:jc w:val="left"/>
            </w:pPr>
          </w:p>
          <w:p w14:paraId="26EB9FC3" w14:textId="77777777" w:rsidR="003911FB" w:rsidRDefault="003911FB" w:rsidP="003911FB">
            <w:pPr>
              <w:jc w:val="left"/>
            </w:pPr>
          </w:p>
          <w:p w14:paraId="57A47DC0" w14:textId="77777777" w:rsidR="003911FB" w:rsidRDefault="003911FB" w:rsidP="003911FB">
            <w:pPr>
              <w:jc w:val="left"/>
            </w:pPr>
          </w:p>
          <w:p w14:paraId="2C900068" w14:textId="77777777" w:rsidR="003911FB" w:rsidRDefault="003911FB" w:rsidP="003911FB">
            <w:pPr>
              <w:jc w:val="left"/>
            </w:pPr>
          </w:p>
          <w:p w14:paraId="75ECA781" w14:textId="77777777" w:rsidR="003911FB" w:rsidRDefault="003911FB" w:rsidP="003911FB">
            <w:pPr>
              <w:jc w:val="left"/>
            </w:pPr>
          </w:p>
          <w:p w14:paraId="2A0A97FA" w14:textId="77777777" w:rsidR="003911FB" w:rsidRDefault="003911FB" w:rsidP="003911FB">
            <w:pPr>
              <w:jc w:val="left"/>
            </w:pPr>
          </w:p>
          <w:p w14:paraId="6CA95726" w14:textId="77777777" w:rsidR="003911FB" w:rsidRDefault="003911FB" w:rsidP="003911FB">
            <w:pPr>
              <w:jc w:val="left"/>
            </w:pPr>
          </w:p>
          <w:p w14:paraId="73213DC0" w14:textId="77777777" w:rsidR="003911FB" w:rsidRDefault="003911FB" w:rsidP="003911FB">
            <w:pPr>
              <w:jc w:val="left"/>
            </w:pPr>
          </w:p>
          <w:p w14:paraId="1E8CFAAA" w14:textId="77777777" w:rsidR="003911FB" w:rsidRDefault="003911FB" w:rsidP="003911FB">
            <w:pPr>
              <w:jc w:val="left"/>
            </w:pPr>
          </w:p>
          <w:p w14:paraId="5BF15CB4" w14:textId="7DE8FEAD" w:rsidR="003911FB" w:rsidRDefault="003911FB" w:rsidP="003911FB">
            <w:pPr>
              <w:jc w:val="left"/>
            </w:pPr>
            <w:r w:rsidRPr="003911FB">
              <w:t xml:space="preserve">Izvērtēts darba grupas sanāksmēs. Skat pievienoto tabulu “Priekšlikumi grozījumiem Ministru kabineta 2014. gada 22. jūlija noteikumos Nr. 421 </w:t>
            </w:r>
            <w:r w:rsidR="00D67BD6">
              <w:t>“</w:t>
            </w:r>
            <w:r w:rsidRPr="003911FB">
              <w:t>Medību noteikumi</w:t>
            </w:r>
            <w:r w:rsidR="00D67BD6">
              <w:t>”</w:t>
            </w:r>
            <w:r w:rsidRPr="003911FB">
              <w:t>”, kā arī sanāksmju ierakstus.</w:t>
            </w:r>
          </w:p>
          <w:p w14:paraId="6A014CF0" w14:textId="77777777" w:rsidR="000D14BC" w:rsidRDefault="000D14BC" w:rsidP="003911FB">
            <w:pPr>
              <w:jc w:val="left"/>
            </w:pPr>
          </w:p>
          <w:p w14:paraId="1F83109F" w14:textId="77777777" w:rsidR="000D14BC" w:rsidRDefault="000D14BC" w:rsidP="003911FB">
            <w:pPr>
              <w:jc w:val="left"/>
            </w:pPr>
          </w:p>
          <w:p w14:paraId="570ACF14" w14:textId="77777777" w:rsidR="000D14BC" w:rsidRDefault="000D14BC" w:rsidP="003911FB">
            <w:pPr>
              <w:jc w:val="left"/>
            </w:pPr>
          </w:p>
          <w:p w14:paraId="0D1073B8" w14:textId="77777777" w:rsidR="000D14BC" w:rsidRDefault="000D14BC" w:rsidP="003911FB">
            <w:pPr>
              <w:jc w:val="left"/>
            </w:pPr>
          </w:p>
          <w:p w14:paraId="2973B77E" w14:textId="77777777" w:rsidR="000D14BC" w:rsidRDefault="000D14BC" w:rsidP="003911FB">
            <w:pPr>
              <w:jc w:val="left"/>
            </w:pPr>
          </w:p>
          <w:p w14:paraId="2DF5BB9F" w14:textId="77777777" w:rsidR="000D14BC" w:rsidRDefault="000D14BC" w:rsidP="003911FB">
            <w:pPr>
              <w:jc w:val="left"/>
            </w:pPr>
          </w:p>
          <w:p w14:paraId="6F8B0CF5" w14:textId="77777777" w:rsidR="000D14BC" w:rsidRDefault="000D14BC" w:rsidP="003911FB">
            <w:pPr>
              <w:jc w:val="left"/>
            </w:pPr>
          </w:p>
          <w:p w14:paraId="0E08E1FC" w14:textId="77777777" w:rsidR="000D14BC" w:rsidRDefault="000D14BC" w:rsidP="003911FB">
            <w:pPr>
              <w:jc w:val="left"/>
            </w:pPr>
          </w:p>
          <w:p w14:paraId="6F10DA18" w14:textId="77777777" w:rsidR="000D14BC" w:rsidRDefault="000D14BC" w:rsidP="003911FB">
            <w:pPr>
              <w:jc w:val="left"/>
            </w:pPr>
          </w:p>
          <w:p w14:paraId="31ACB4CA" w14:textId="77777777" w:rsidR="000D14BC" w:rsidRDefault="000D14BC" w:rsidP="003911FB">
            <w:pPr>
              <w:jc w:val="left"/>
            </w:pPr>
          </w:p>
          <w:p w14:paraId="2E1070CB" w14:textId="77777777" w:rsidR="000D14BC" w:rsidRDefault="000D14BC" w:rsidP="003911FB">
            <w:pPr>
              <w:jc w:val="left"/>
            </w:pPr>
          </w:p>
          <w:p w14:paraId="42C597C5" w14:textId="77777777" w:rsidR="000D14BC" w:rsidRDefault="000D14BC" w:rsidP="003911FB">
            <w:pPr>
              <w:jc w:val="left"/>
            </w:pPr>
          </w:p>
          <w:p w14:paraId="390E86E7" w14:textId="2EA49791"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72E4DA8F" w14:textId="50A18999" w:rsidR="000D14BC" w:rsidRDefault="000D14BC" w:rsidP="003911FB">
            <w:pPr>
              <w:jc w:val="left"/>
            </w:pPr>
          </w:p>
          <w:p w14:paraId="602890EA" w14:textId="0F4C5526" w:rsidR="000D14BC" w:rsidRDefault="000D14BC" w:rsidP="003911FB">
            <w:pPr>
              <w:jc w:val="left"/>
            </w:pPr>
          </w:p>
          <w:p w14:paraId="7E6B5B1B" w14:textId="779325DF" w:rsidR="000D14BC" w:rsidRDefault="000D14BC" w:rsidP="003911FB">
            <w:pPr>
              <w:jc w:val="left"/>
            </w:pPr>
          </w:p>
          <w:p w14:paraId="6320E102" w14:textId="7F64F372" w:rsidR="000D14BC" w:rsidRDefault="000D14BC" w:rsidP="003911FB">
            <w:pPr>
              <w:jc w:val="left"/>
            </w:pPr>
          </w:p>
          <w:p w14:paraId="5EDC67EE" w14:textId="5F6F9D1F"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47C05A85" w14:textId="395D791B" w:rsidR="000D14BC" w:rsidRDefault="000D14BC" w:rsidP="003911FB">
            <w:pPr>
              <w:jc w:val="left"/>
            </w:pPr>
          </w:p>
          <w:p w14:paraId="51FBE403" w14:textId="476733D0" w:rsidR="000D14BC" w:rsidRDefault="000D14BC" w:rsidP="003911FB">
            <w:pPr>
              <w:jc w:val="left"/>
            </w:pPr>
          </w:p>
          <w:p w14:paraId="5D3B7B8B" w14:textId="4DFF5A30" w:rsidR="000D14BC" w:rsidRDefault="000D14BC" w:rsidP="003911FB">
            <w:pPr>
              <w:jc w:val="left"/>
            </w:pPr>
          </w:p>
          <w:p w14:paraId="5833C358" w14:textId="54D9F3FD" w:rsidR="000D14BC" w:rsidRDefault="000D14BC" w:rsidP="003911FB">
            <w:pPr>
              <w:jc w:val="left"/>
            </w:pPr>
          </w:p>
          <w:p w14:paraId="487215C3" w14:textId="5BB9C669" w:rsidR="000D14BC" w:rsidRDefault="000D14BC" w:rsidP="003911FB">
            <w:pPr>
              <w:jc w:val="left"/>
            </w:pPr>
          </w:p>
          <w:p w14:paraId="00FD8B8E" w14:textId="19DF7F29" w:rsidR="000D14BC" w:rsidRDefault="000D14BC" w:rsidP="003911FB">
            <w:pPr>
              <w:jc w:val="left"/>
            </w:pPr>
          </w:p>
          <w:p w14:paraId="2E1E00B1" w14:textId="500D5F81" w:rsidR="000D14BC" w:rsidRDefault="000D14BC" w:rsidP="003911FB">
            <w:pPr>
              <w:jc w:val="left"/>
            </w:pPr>
          </w:p>
          <w:p w14:paraId="2C15A7DA" w14:textId="55D51908" w:rsidR="000D14BC" w:rsidRDefault="000D14BC" w:rsidP="003911FB">
            <w:pPr>
              <w:jc w:val="left"/>
            </w:pPr>
          </w:p>
          <w:p w14:paraId="6B2E22A4" w14:textId="63F3EC81" w:rsidR="000D14BC" w:rsidRDefault="000D14BC" w:rsidP="003911FB">
            <w:pPr>
              <w:jc w:val="left"/>
            </w:pPr>
          </w:p>
          <w:p w14:paraId="1FC505AE" w14:textId="64779E81" w:rsidR="000D14BC" w:rsidRDefault="000D14BC" w:rsidP="003911FB">
            <w:pPr>
              <w:jc w:val="left"/>
            </w:pPr>
          </w:p>
          <w:p w14:paraId="5C08A0D7" w14:textId="520F3A1C" w:rsidR="000D14BC" w:rsidRDefault="000D14BC" w:rsidP="003911FB">
            <w:pPr>
              <w:jc w:val="left"/>
            </w:pPr>
          </w:p>
          <w:p w14:paraId="2D35347E" w14:textId="6D2B83F6" w:rsidR="000D14BC" w:rsidRDefault="000D14BC" w:rsidP="003911FB">
            <w:pPr>
              <w:jc w:val="left"/>
            </w:pPr>
          </w:p>
          <w:p w14:paraId="39726B6E" w14:textId="75902690" w:rsidR="000D14BC" w:rsidRDefault="000D14BC" w:rsidP="003911FB">
            <w:pPr>
              <w:jc w:val="left"/>
            </w:pPr>
          </w:p>
          <w:p w14:paraId="362446B8" w14:textId="28B9C39B" w:rsidR="000D14BC" w:rsidRDefault="000D14BC" w:rsidP="003911FB">
            <w:pPr>
              <w:jc w:val="left"/>
            </w:pPr>
          </w:p>
          <w:p w14:paraId="7991E513" w14:textId="6D0E0CF3" w:rsidR="000D14BC" w:rsidRDefault="000D14BC" w:rsidP="003911FB">
            <w:pPr>
              <w:jc w:val="left"/>
            </w:pPr>
          </w:p>
          <w:p w14:paraId="4F13BAA4" w14:textId="42EC02DD" w:rsidR="000D14BC" w:rsidRDefault="000D14BC" w:rsidP="003911FB">
            <w:pPr>
              <w:jc w:val="left"/>
            </w:pPr>
          </w:p>
          <w:p w14:paraId="7336B797" w14:textId="152E1DDC" w:rsidR="000D14BC" w:rsidRDefault="000D14BC" w:rsidP="003911FB">
            <w:pPr>
              <w:jc w:val="left"/>
            </w:pPr>
          </w:p>
          <w:p w14:paraId="253C3A18" w14:textId="128D74E7" w:rsidR="000D14BC" w:rsidRDefault="000D14BC" w:rsidP="003911FB">
            <w:pPr>
              <w:jc w:val="left"/>
            </w:pPr>
          </w:p>
          <w:p w14:paraId="57CA6EA6" w14:textId="0C03C102" w:rsidR="000D14BC" w:rsidRDefault="000D14BC" w:rsidP="003911FB">
            <w:pPr>
              <w:jc w:val="left"/>
            </w:pPr>
          </w:p>
          <w:p w14:paraId="07101005" w14:textId="0E433C54" w:rsidR="000D14BC" w:rsidRDefault="000D14BC" w:rsidP="003911FB">
            <w:pPr>
              <w:jc w:val="left"/>
            </w:pPr>
          </w:p>
          <w:p w14:paraId="72280134" w14:textId="1BB14E11"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5DD7D187" w14:textId="3B8E20E7" w:rsidR="000D14BC" w:rsidRDefault="000D14BC" w:rsidP="003911FB">
            <w:pPr>
              <w:jc w:val="left"/>
            </w:pPr>
          </w:p>
          <w:p w14:paraId="5691173B" w14:textId="1735200E" w:rsidR="000D14BC" w:rsidRDefault="000D14BC" w:rsidP="003911FB">
            <w:pPr>
              <w:jc w:val="left"/>
            </w:pPr>
          </w:p>
          <w:p w14:paraId="6C1B88F5" w14:textId="776210F7" w:rsidR="000D14BC" w:rsidRDefault="000D14BC" w:rsidP="003911FB">
            <w:pPr>
              <w:jc w:val="left"/>
            </w:pPr>
          </w:p>
          <w:p w14:paraId="0831DE94" w14:textId="7C347734" w:rsidR="000D14BC" w:rsidRDefault="000D14BC" w:rsidP="003911FB">
            <w:pPr>
              <w:jc w:val="left"/>
            </w:pPr>
          </w:p>
          <w:p w14:paraId="03CE02E0" w14:textId="1150FDF4" w:rsidR="000D14BC" w:rsidRDefault="000D14BC" w:rsidP="003911FB">
            <w:pPr>
              <w:jc w:val="left"/>
            </w:pPr>
          </w:p>
          <w:p w14:paraId="6B2B446B" w14:textId="75ECA159" w:rsidR="000D14BC" w:rsidRDefault="000D14BC" w:rsidP="003911FB">
            <w:pPr>
              <w:jc w:val="left"/>
            </w:pPr>
          </w:p>
          <w:p w14:paraId="11F6C381" w14:textId="42B6DC31" w:rsidR="000D14BC" w:rsidRDefault="000D14BC" w:rsidP="003911FB">
            <w:pPr>
              <w:jc w:val="left"/>
            </w:pPr>
          </w:p>
          <w:p w14:paraId="7C2A23B5" w14:textId="77A8C3C6" w:rsidR="000D14BC" w:rsidRDefault="000D14BC" w:rsidP="003911FB">
            <w:pPr>
              <w:jc w:val="left"/>
            </w:pPr>
          </w:p>
          <w:p w14:paraId="206B67DC" w14:textId="537C302C" w:rsidR="000D14BC" w:rsidRDefault="000D14BC" w:rsidP="003911FB">
            <w:pPr>
              <w:jc w:val="left"/>
            </w:pPr>
          </w:p>
          <w:p w14:paraId="5E50EC3D" w14:textId="6183BB59" w:rsidR="000D14BC" w:rsidRDefault="000D14BC" w:rsidP="003911FB">
            <w:pPr>
              <w:jc w:val="left"/>
            </w:pPr>
          </w:p>
          <w:p w14:paraId="15B72159" w14:textId="2D8708E8" w:rsidR="000D14BC" w:rsidRDefault="000D14BC" w:rsidP="003911FB">
            <w:pPr>
              <w:jc w:val="left"/>
            </w:pPr>
          </w:p>
          <w:p w14:paraId="306D8140" w14:textId="74044D56" w:rsidR="000D14BC" w:rsidRDefault="000D14BC" w:rsidP="003911FB">
            <w:pPr>
              <w:jc w:val="left"/>
            </w:pPr>
          </w:p>
          <w:p w14:paraId="6417DB52" w14:textId="0245B508" w:rsidR="000D14BC" w:rsidRDefault="000D14BC" w:rsidP="003911FB">
            <w:pPr>
              <w:jc w:val="left"/>
            </w:pPr>
          </w:p>
          <w:p w14:paraId="473E9806" w14:textId="475AE6CA" w:rsidR="000D14BC" w:rsidRDefault="000D14BC" w:rsidP="003911FB">
            <w:pPr>
              <w:jc w:val="left"/>
            </w:pPr>
          </w:p>
          <w:p w14:paraId="05549E3D" w14:textId="1A474F3F" w:rsidR="000D14BC" w:rsidRDefault="000D14BC" w:rsidP="003911FB">
            <w:pPr>
              <w:jc w:val="left"/>
            </w:pPr>
          </w:p>
          <w:p w14:paraId="3CB7E97F" w14:textId="76857D28" w:rsidR="000D14BC" w:rsidRDefault="000D14BC" w:rsidP="003911FB">
            <w:pPr>
              <w:jc w:val="left"/>
            </w:pPr>
          </w:p>
          <w:p w14:paraId="7A1F676E" w14:textId="21CFE990" w:rsidR="000D14BC" w:rsidRDefault="000D14BC" w:rsidP="003911FB">
            <w:pPr>
              <w:jc w:val="left"/>
            </w:pPr>
          </w:p>
          <w:p w14:paraId="404003DE" w14:textId="72E12B38" w:rsidR="000D14BC" w:rsidRDefault="000D14BC" w:rsidP="003911FB">
            <w:pPr>
              <w:jc w:val="left"/>
            </w:pPr>
          </w:p>
          <w:p w14:paraId="4343FFCD" w14:textId="22B92A13" w:rsidR="000D14BC" w:rsidRDefault="000D14BC" w:rsidP="003911FB">
            <w:pPr>
              <w:jc w:val="left"/>
            </w:pPr>
          </w:p>
          <w:p w14:paraId="348FE322" w14:textId="0F096D17" w:rsidR="000D14BC" w:rsidRDefault="000D14BC" w:rsidP="003911FB">
            <w:pPr>
              <w:jc w:val="left"/>
            </w:pPr>
          </w:p>
          <w:p w14:paraId="77AAC7BF" w14:textId="6DBDD3A9" w:rsidR="000D14BC" w:rsidRDefault="000D14BC" w:rsidP="003911FB">
            <w:pPr>
              <w:jc w:val="left"/>
            </w:pPr>
          </w:p>
          <w:p w14:paraId="266DDC2E" w14:textId="5FA485D5" w:rsidR="000D14BC" w:rsidRDefault="000D14BC" w:rsidP="003911FB">
            <w:pPr>
              <w:jc w:val="left"/>
            </w:pPr>
          </w:p>
          <w:p w14:paraId="45AF3444" w14:textId="6D74E027" w:rsidR="000D14BC" w:rsidRDefault="000D14BC" w:rsidP="003911FB">
            <w:pPr>
              <w:jc w:val="left"/>
            </w:pPr>
          </w:p>
          <w:p w14:paraId="37C83500" w14:textId="16A60C28" w:rsidR="000D14BC" w:rsidRDefault="000D14BC" w:rsidP="003911FB">
            <w:pPr>
              <w:jc w:val="left"/>
            </w:pPr>
          </w:p>
          <w:p w14:paraId="7B2D151F" w14:textId="0B90481E" w:rsidR="000D14BC" w:rsidRDefault="000D14BC" w:rsidP="003911FB">
            <w:pPr>
              <w:jc w:val="left"/>
            </w:pPr>
          </w:p>
          <w:p w14:paraId="392B5222" w14:textId="4DFAB4C6" w:rsidR="000D14BC" w:rsidRDefault="000D14BC" w:rsidP="003911FB">
            <w:pPr>
              <w:jc w:val="left"/>
            </w:pPr>
          </w:p>
          <w:p w14:paraId="25F5E247" w14:textId="64F6892B" w:rsidR="000D14BC" w:rsidRDefault="000D14BC" w:rsidP="003911FB">
            <w:pPr>
              <w:jc w:val="left"/>
            </w:pPr>
          </w:p>
          <w:p w14:paraId="60F92C7B" w14:textId="522C602C" w:rsidR="000D14BC" w:rsidRDefault="000D14BC" w:rsidP="003911FB">
            <w:pPr>
              <w:jc w:val="left"/>
            </w:pPr>
          </w:p>
          <w:p w14:paraId="0B724AA2" w14:textId="3AA5E9BD" w:rsidR="000D14BC" w:rsidRDefault="000D14BC" w:rsidP="003911FB">
            <w:pPr>
              <w:jc w:val="left"/>
            </w:pPr>
          </w:p>
          <w:p w14:paraId="0A04DD0B" w14:textId="77A09941" w:rsidR="000D14BC" w:rsidRDefault="000D14BC" w:rsidP="003911FB">
            <w:pPr>
              <w:jc w:val="left"/>
            </w:pPr>
          </w:p>
          <w:p w14:paraId="67243D89" w14:textId="74599266" w:rsidR="000D14BC" w:rsidRDefault="000D14BC" w:rsidP="003911FB">
            <w:pPr>
              <w:jc w:val="left"/>
            </w:pPr>
          </w:p>
          <w:p w14:paraId="2B5246E5" w14:textId="0E769224" w:rsidR="000D14BC" w:rsidRDefault="000D14BC" w:rsidP="003911FB">
            <w:pPr>
              <w:jc w:val="left"/>
            </w:pPr>
          </w:p>
          <w:p w14:paraId="75D12579" w14:textId="73978E36" w:rsidR="000D14BC" w:rsidRDefault="000D14BC" w:rsidP="003911FB">
            <w:pPr>
              <w:jc w:val="left"/>
            </w:pPr>
          </w:p>
          <w:p w14:paraId="1837A62E" w14:textId="29EEF03B" w:rsidR="000D14BC" w:rsidRDefault="000D14BC" w:rsidP="003911FB">
            <w:pPr>
              <w:jc w:val="left"/>
            </w:pPr>
          </w:p>
          <w:p w14:paraId="4E82BFC7" w14:textId="090425EA" w:rsidR="000D14BC" w:rsidRDefault="000D14BC" w:rsidP="003911FB">
            <w:pPr>
              <w:jc w:val="left"/>
            </w:pPr>
          </w:p>
          <w:p w14:paraId="7F2F35B4" w14:textId="512C4754" w:rsidR="000D14BC" w:rsidRDefault="000D14BC" w:rsidP="003911FB">
            <w:pPr>
              <w:jc w:val="left"/>
            </w:pPr>
          </w:p>
          <w:p w14:paraId="2AB954FB" w14:textId="75EF11E3"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4FDBEF8B" w14:textId="43818216" w:rsidR="000D14BC" w:rsidRDefault="000D14BC" w:rsidP="003911FB">
            <w:pPr>
              <w:jc w:val="left"/>
            </w:pPr>
          </w:p>
          <w:p w14:paraId="5A68509F" w14:textId="6EE9BA4D" w:rsidR="000D14BC" w:rsidRDefault="000D14BC" w:rsidP="003911FB">
            <w:pPr>
              <w:jc w:val="left"/>
            </w:pPr>
          </w:p>
          <w:p w14:paraId="179D144F" w14:textId="0020E9C1" w:rsidR="000D14BC" w:rsidRDefault="000D14BC" w:rsidP="003911FB">
            <w:pPr>
              <w:jc w:val="left"/>
            </w:pPr>
          </w:p>
          <w:p w14:paraId="09B4366E" w14:textId="6198DEF8" w:rsidR="000D14BC" w:rsidRDefault="000D14BC" w:rsidP="003911FB">
            <w:pPr>
              <w:jc w:val="left"/>
            </w:pPr>
          </w:p>
          <w:p w14:paraId="40AEC379" w14:textId="0B8DDF63" w:rsidR="000D14BC" w:rsidRDefault="000D14BC" w:rsidP="003911FB">
            <w:pPr>
              <w:jc w:val="left"/>
            </w:pPr>
          </w:p>
          <w:p w14:paraId="5CBF980E" w14:textId="3D3928AD" w:rsidR="000D14BC" w:rsidRDefault="000D14BC" w:rsidP="003911FB">
            <w:pPr>
              <w:jc w:val="left"/>
            </w:pPr>
          </w:p>
          <w:p w14:paraId="54DA5BA6" w14:textId="57FAD13C" w:rsidR="000D14BC" w:rsidRDefault="000D14BC" w:rsidP="003911FB">
            <w:pPr>
              <w:jc w:val="left"/>
            </w:pPr>
          </w:p>
          <w:p w14:paraId="4C39D425" w14:textId="618C781D" w:rsidR="000D14BC" w:rsidRDefault="000D14BC" w:rsidP="003911FB">
            <w:pPr>
              <w:jc w:val="left"/>
            </w:pPr>
          </w:p>
          <w:p w14:paraId="64E8E738" w14:textId="55FB44C1" w:rsidR="000D14BC" w:rsidRDefault="000D14BC" w:rsidP="003911FB">
            <w:pPr>
              <w:jc w:val="left"/>
            </w:pPr>
          </w:p>
          <w:p w14:paraId="23899228" w14:textId="6FB8CD8A" w:rsidR="000D14BC" w:rsidRDefault="000D14BC" w:rsidP="003911FB">
            <w:pPr>
              <w:jc w:val="left"/>
            </w:pPr>
          </w:p>
          <w:p w14:paraId="1FB20C23" w14:textId="0C886EDD" w:rsidR="000D14BC" w:rsidRDefault="000D14BC" w:rsidP="003911FB">
            <w:pPr>
              <w:jc w:val="left"/>
            </w:pPr>
          </w:p>
          <w:p w14:paraId="6911C716" w14:textId="6A0F76AC" w:rsidR="000D14BC" w:rsidRDefault="000D14BC" w:rsidP="003911FB">
            <w:pPr>
              <w:jc w:val="left"/>
            </w:pPr>
          </w:p>
          <w:p w14:paraId="6E48A2F6" w14:textId="73A0A895" w:rsidR="000D14BC" w:rsidRDefault="000D14BC" w:rsidP="003911FB">
            <w:pPr>
              <w:jc w:val="left"/>
            </w:pPr>
          </w:p>
          <w:p w14:paraId="757047A6" w14:textId="6F799E51" w:rsidR="000D14BC" w:rsidRDefault="000D14BC" w:rsidP="003911FB">
            <w:pPr>
              <w:jc w:val="left"/>
            </w:pPr>
          </w:p>
          <w:p w14:paraId="27BB82BD" w14:textId="5F934322" w:rsidR="000D14BC" w:rsidRDefault="000D14BC" w:rsidP="003911FB">
            <w:pPr>
              <w:jc w:val="left"/>
            </w:pPr>
          </w:p>
          <w:p w14:paraId="2F834B37" w14:textId="5AE94AFB" w:rsidR="000D14BC" w:rsidRDefault="000D14BC" w:rsidP="003911FB">
            <w:pPr>
              <w:jc w:val="left"/>
            </w:pPr>
          </w:p>
          <w:p w14:paraId="42EE5C65" w14:textId="4D5B6708" w:rsidR="000D14BC" w:rsidRDefault="000D14BC" w:rsidP="003911FB">
            <w:pPr>
              <w:jc w:val="left"/>
            </w:pPr>
          </w:p>
          <w:p w14:paraId="468C7DAA" w14:textId="16BDC1D8" w:rsidR="000D14BC" w:rsidRDefault="000D14BC" w:rsidP="003911FB">
            <w:pPr>
              <w:jc w:val="left"/>
            </w:pPr>
          </w:p>
          <w:p w14:paraId="08C24234" w14:textId="1F728A5A" w:rsidR="000D14BC" w:rsidRDefault="000D14BC" w:rsidP="003911FB">
            <w:pPr>
              <w:jc w:val="left"/>
            </w:pPr>
          </w:p>
          <w:p w14:paraId="083260C9" w14:textId="0FB7BA71" w:rsidR="000D14BC" w:rsidRDefault="000D14BC" w:rsidP="003911FB">
            <w:pPr>
              <w:jc w:val="left"/>
            </w:pPr>
          </w:p>
          <w:p w14:paraId="1678361A" w14:textId="1CC04E00" w:rsidR="000D14BC" w:rsidRDefault="000D14BC" w:rsidP="003911FB">
            <w:pPr>
              <w:jc w:val="left"/>
            </w:pPr>
          </w:p>
          <w:p w14:paraId="187D2594" w14:textId="14174E7F" w:rsidR="000D14BC" w:rsidRDefault="000D14BC" w:rsidP="003911FB">
            <w:pPr>
              <w:jc w:val="left"/>
            </w:pPr>
          </w:p>
          <w:p w14:paraId="5D2B2CA9" w14:textId="5C5D3705" w:rsidR="000D14BC" w:rsidRDefault="000D14BC" w:rsidP="003911FB">
            <w:pPr>
              <w:jc w:val="left"/>
            </w:pPr>
          </w:p>
          <w:p w14:paraId="7F149CAB" w14:textId="54CB54DD" w:rsidR="000D14BC" w:rsidRDefault="000D14BC" w:rsidP="003911FB">
            <w:pPr>
              <w:jc w:val="left"/>
            </w:pPr>
          </w:p>
          <w:p w14:paraId="17838F29" w14:textId="2D17C873" w:rsidR="000D14BC" w:rsidRDefault="000D14BC" w:rsidP="003911FB">
            <w:pPr>
              <w:jc w:val="left"/>
            </w:pPr>
          </w:p>
          <w:p w14:paraId="0471B23B" w14:textId="18CF3BBB" w:rsidR="000D14BC" w:rsidRDefault="000D14BC" w:rsidP="003911FB">
            <w:pPr>
              <w:jc w:val="left"/>
            </w:pPr>
          </w:p>
          <w:p w14:paraId="6133348C" w14:textId="0473C0DF" w:rsidR="000D14BC" w:rsidRDefault="000D14BC" w:rsidP="003911FB">
            <w:pPr>
              <w:jc w:val="left"/>
            </w:pPr>
          </w:p>
          <w:p w14:paraId="67BACE9A" w14:textId="0494CE81" w:rsidR="000D14BC" w:rsidRDefault="000D14BC" w:rsidP="003911FB">
            <w:pPr>
              <w:jc w:val="left"/>
            </w:pPr>
          </w:p>
          <w:p w14:paraId="5BC2D532" w14:textId="5C79D10E" w:rsidR="000D14BC" w:rsidRDefault="000D14BC" w:rsidP="003911FB">
            <w:pPr>
              <w:jc w:val="left"/>
            </w:pPr>
          </w:p>
          <w:p w14:paraId="4855E385" w14:textId="22065290" w:rsidR="000D14BC" w:rsidRDefault="000D14BC" w:rsidP="003911FB">
            <w:pPr>
              <w:jc w:val="left"/>
            </w:pPr>
          </w:p>
          <w:p w14:paraId="679A31B5" w14:textId="2171CCF7" w:rsidR="000D14BC" w:rsidRDefault="000D14BC" w:rsidP="003911FB">
            <w:pPr>
              <w:jc w:val="left"/>
            </w:pPr>
          </w:p>
          <w:p w14:paraId="25D0DBE6" w14:textId="5890DAEC" w:rsidR="000D14BC" w:rsidRDefault="000D14BC" w:rsidP="003911FB">
            <w:pPr>
              <w:jc w:val="left"/>
            </w:pPr>
          </w:p>
          <w:p w14:paraId="482B7DCE" w14:textId="47861B28" w:rsidR="000D14BC" w:rsidRDefault="000D14BC" w:rsidP="003911FB">
            <w:pPr>
              <w:jc w:val="left"/>
            </w:pPr>
          </w:p>
          <w:p w14:paraId="44C2CA7D" w14:textId="31EC519C"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76CD1876" w14:textId="353051A4" w:rsidR="000D14BC" w:rsidRDefault="000D14BC" w:rsidP="003911FB">
            <w:pPr>
              <w:jc w:val="left"/>
            </w:pPr>
          </w:p>
          <w:p w14:paraId="19B8D447" w14:textId="62B45725" w:rsidR="000D14BC" w:rsidRDefault="000D14BC" w:rsidP="003911FB">
            <w:pPr>
              <w:jc w:val="left"/>
            </w:pPr>
          </w:p>
          <w:p w14:paraId="3B801EDA" w14:textId="3D2C6710" w:rsidR="000D14BC" w:rsidRDefault="000D14BC" w:rsidP="003911FB">
            <w:pPr>
              <w:jc w:val="left"/>
            </w:pPr>
          </w:p>
          <w:p w14:paraId="6B7AB0CB" w14:textId="5CDD4FBC" w:rsidR="000D14BC" w:rsidRDefault="000D14BC" w:rsidP="003911FB">
            <w:pPr>
              <w:jc w:val="left"/>
            </w:pPr>
          </w:p>
          <w:p w14:paraId="3148C008" w14:textId="4EFBB97D" w:rsidR="000D14BC" w:rsidRDefault="000D14BC" w:rsidP="003911FB">
            <w:pPr>
              <w:jc w:val="left"/>
            </w:pPr>
          </w:p>
          <w:p w14:paraId="2A07CE4C" w14:textId="088203F1" w:rsidR="000D14BC" w:rsidRDefault="000D14BC" w:rsidP="003911FB">
            <w:pPr>
              <w:jc w:val="left"/>
            </w:pPr>
          </w:p>
          <w:p w14:paraId="7EDDEF37" w14:textId="232F19CD" w:rsidR="000D14BC" w:rsidRDefault="000D14BC" w:rsidP="003911FB">
            <w:pPr>
              <w:jc w:val="left"/>
            </w:pPr>
          </w:p>
          <w:p w14:paraId="60FD9B06" w14:textId="7C310EF1" w:rsidR="000D14BC" w:rsidRDefault="000D14BC" w:rsidP="003911FB">
            <w:pPr>
              <w:jc w:val="left"/>
            </w:pPr>
          </w:p>
          <w:p w14:paraId="0117249F" w14:textId="6FE49EFB" w:rsidR="000D14BC" w:rsidRDefault="000D14BC" w:rsidP="003911FB">
            <w:pPr>
              <w:jc w:val="left"/>
            </w:pPr>
          </w:p>
          <w:p w14:paraId="30B3FE5E" w14:textId="043232D8" w:rsidR="000D14BC" w:rsidRDefault="000D14BC" w:rsidP="003911FB">
            <w:pPr>
              <w:jc w:val="left"/>
            </w:pPr>
          </w:p>
          <w:p w14:paraId="14D54204" w14:textId="54525A1C" w:rsidR="000D14BC" w:rsidRDefault="000D14BC" w:rsidP="003911FB">
            <w:pPr>
              <w:jc w:val="left"/>
            </w:pPr>
          </w:p>
          <w:p w14:paraId="7657C906" w14:textId="20C7D7C1" w:rsidR="000D14BC" w:rsidRDefault="000D14BC" w:rsidP="003911FB">
            <w:pPr>
              <w:jc w:val="left"/>
            </w:pPr>
          </w:p>
          <w:p w14:paraId="2DACC23C" w14:textId="57A43756" w:rsidR="000D14BC" w:rsidRDefault="000D14BC" w:rsidP="003911FB">
            <w:pPr>
              <w:jc w:val="left"/>
            </w:pPr>
          </w:p>
          <w:p w14:paraId="51EBB947" w14:textId="5B2FCD3B" w:rsidR="000D14BC" w:rsidRDefault="000D14BC" w:rsidP="003911FB">
            <w:pPr>
              <w:jc w:val="left"/>
            </w:pPr>
          </w:p>
          <w:p w14:paraId="53E1349D" w14:textId="01AC3F42" w:rsidR="000D14BC" w:rsidRDefault="000D14BC" w:rsidP="003911FB">
            <w:pPr>
              <w:jc w:val="left"/>
            </w:pPr>
          </w:p>
          <w:p w14:paraId="480380BF" w14:textId="496EFAF4" w:rsidR="000D14BC" w:rsidRDefault="000D14BC" w:rsidP="003911FB">
            <w:pPr>
              <w:jc w:val="left"/>
            </w:pPr>
          </w:p>
          <w:p w14:paraId="419E2BC5" w14:textId="6C020931" w:rsidR="000D14BC" w:rsidRDefault="000D14BC" w:rsidP="003911FB">
            <w:pPr>
              <w:jc w:val="left"/>
            </w:pPr>
          </w:p>
          <w:p w14:paraId="25279AD5" w14:textId="7B6BA4EF" w:rsidR="000D14BC" w:rsidRDefault="000D14BC" w:rsidP="003911FB">
            <w:pPr>
              <w:jc w:val="left"/>
            </w:pPr>
          </w:p>
          <w:p w14:paraId="6BA35092" w14:textId="7356D2AB" w:rsidR="000D14BC" w:rsidRDefault="000D14BC" w:rsidP="003911FB">
            <w:pPr>
              <w:jc w:val="left"/>
            </w:pPr>
          </w:p>
          <w:p w14:paraId="64DCDE09" w14:textId="083ED91D" w:rsidR="000D14BC" w:rsidRDefault="000D14BC" w:rsidP="003911FB">
            <w:pPr>
              <w:jc w:val="left"/>
            </w:pPr>
          </w:p>
          <w:p w14:paraId="6E1BD8D7" w14:textId="3D5AAFDC" w:rsidR="000D14BC" w:rsidRDefault="000D14BC" w:rsidP="003911FB">
            <w:pPr>
              <w:jc w:val="left"/>
            </w:pPr>
          </w:p>
          <w:p w14:paraId="5B195938" w14:textId="7680B26D" w:rsidR="000D14BC" w:rsidRDefault="000D14BC" w:rsidP="003911FB">
            <w:pPr>
              <w:jc w:val="left"/>
            </w:pPr>
          </w:p>
          <w:p w14:paraId="4249EDD1" w14:textId="29354C42" w:rsidR="000D14BC" w:rsidRDefault="000D14BC" w:rsidP="003911FB">
            <w:pPr>
              <w:jc w:val="left"/>
            </w:pPr>
          </w:p>
          <w:p w14:paraId="7CBB57F0" w14:textId="3A299BD5" w:rsidR="000D14BC" w:rsidRDefault="000D14BC" w:rsidP="003911FB">
            <w:pPr>
              <w:jc w:val="left"/>
            </w:pPr>
          </w:p>
          <w:p w14:paraId="694C07C7" w14:textId="2D02CC42" w:rsidR="000D14BC" w:rsidRDefault="000D14BC" w:rsidP="003911FB">
            <w:pPr>
              <w:jc w:val="left"/>
            </w:pPr>
            <w:r w:rsidRPr="000D14BC">
              <w:t xml:space="preserve">Izvērtēts darba grupas sanāksmēs. Skat pievienoto tabulu “Priekšlikumi grozījumiem Ministru kabineta 2014. gada 22. jūlija noteikumos Nr. 421 </w:t>
            </w:r>
            <w:r w:rsidR="00D67BD6">
              <w:t>“</w:t>
            </w:r>
            <w:r w:rsidRPr="000D14BC">
              <w:t>Medību noteikumi</w:t>
            </w:r>
            <w:r w:rsidR="00D67BD6">
              <w:t>”</w:t>
            </w:r>
            <w:r w:rsidRPr="000D14BC">
              <w:t>”, kā arī sanāksmju ierakstus.</w:t>
            </w:r>
          </w:p>
          <w:p w14:paraId="2A6349B2" w14:textId="3E0EECEF" w:rsidR="000D14BC" w:rsidRDefault="000D14BC" w:rsidP="003911FB">
            <w:pPr>
              <w:jc w:val="left"/>
            </w:pPr>
          </w:p>
          <w:p w14:paraId="5DA45A4C" w14:textId="05290EC6" w:rsidR="000D14BC" w:rsidRDefault="000D14BC" w:rsidP="003911FB">
            <w:pPr>
              <w:jc w:val="left"/>
            </w:pPr>
          </w:p>
          <w:p w14:paraId="13286A65" w14:textId="10865B78" w:rsidR="000D14BC" w:rsidRDefault="000D14BC" w:rsidP="003911FB">
            <w:pPr>
              <w:jc w:val="left"/>
            </w:pPr>
          </w:p>
          <w:p w14:paraId="0D6FB59B" w14:textId="1196B8D4" w:rsidR="000D14BC" w:rsidRDefault="000D14BC" w:rsidP="003911FB">
            <w:pPr>
              <w:jc w:val="left"/>
            </w:pPr>
          </w:p>
          <w:p w14:paraId="5E3D555C" w14:textId="72009B09" w:rsidR="000D14BC" w:rsidRDefault="000D14BC" w:rsidP="003911FB">
            <w:pPr>
              <w:jc w:val="left"/>
            </w:pPr>
          </w:p>
          <w:p w14:paraId="1C48A8B3" w14:textId="2A7C9B64" w:rsidR="000D14BC" w:rsidRDefault="000D14BC" w:rsidP="003911FB">
            <w:pPr>
              <w:jc w:val="left"/>
            </w:pPr>
          </w:p>
          <w:p w14:paraId="0962264B" w14:textId="1563D25B" w:rsidR="000D14BC" w:rsidRDefault="000D14BC" w:rsidP="003911FB">
            <w:pPr>
              <w:jc w:val="left"/>
            </w:pPr>
          </w:p>
          <w:p w14:paraId="3189AEFF" w14:textId="0A0B407C" w:rsidR="000D14BC" w:rsidRDefault="000D14BC" w:rsidP="003911FB">
            <w:pPr>
              <w:jc w:val="left"/>
            </w:pPr>
          </w:p>
          <w:p w14:paraId="6CB59256" w14:textId="0CBBDD6A" w:rsidR="000D14BC" w:rsidRDefault="000D14BC" w:rsidP="003911FB">
            <w:pPr>
              <w:jc w:val="left"/>
            </w:pPr>
          </w:p>
          <w:p w14:paraId="1E29DBD7" w14:textId="46E380A6" w:rsidR="000D14BC" w:rsidRDefault="000D14BC" w:rsidP="003911FB">
            <w:pPr>
              <w:jc w:val="left"/>
            </w:pPr>
          </w:p>
          <w:p w14:paraId="20CB4D54" w14:textId="32624E02" w:rsidR="000D14BC" w:rsidRDefault="000D14BC" w:rsidP="003911FB">
            <w:pPr>
              <w:jc w:val="left"/>
            </w:pPr>
          </w:p>
          <w:p w14:paraId="005768F0" w14:textId="34617A3B" w:rsidR="000D14BC" w:rsidRDefault="000D14BC" w:rsidP="003911FB">
            <w:pPr>
              <w:jc w:val="left"/>
            </w:pPr>
          </w:p>
          <w:p w14:paraId="1A9B085F" w14:textId="489CEBB2" w:rsidR="000D14BC" w:rsidRDefault="000D14BC" w:rsidP="003911FB">
            <w:pPr>
              <w:jc w:val="left"/>
            </w:pPr>
          </w:p>
          <w:p w14:paraId="470AD492" w14:textId="0589B4C4" w:rsidR="000D14BC" w:rsidRDefault="000D14BC" w:rsidP="003911FB">
            <w:pPr>
              <w:jc w:val="left"/>
            </w:pPr>
          </w:p>
          <w:p w14:paraId="0EE880DF" w14:textId="08A4B14C" w:rsidR="000D14BC" w:rsidRDefault="000D14BC" w:rsidP="003911FB">
            <w:pPr>
              <w:jc w:val="left"/>
            </w:pPr>
          </w:p>
          <w:p w14:paraId="3132729F" w14:textId="77641892" w:rsidR="000D14BC" w:rsidRDefault="000D14BC" w:rsidP="003911FB">
            <w:pPr>
              <w:jc w:val="left"/>
            </w:pPr>
          </w:p>
          <w:p w14:paraId="560F9EEF" w14:textId="30512771" w:rsidR="000D14BC" w:rsidRDefault="000D14BC" w:rsidP="003911FB">
            <w:pPr>
              <w:jc w:val="left"/>
            </w:pPr>
          </w:p>
          <w:p w14:paraId="3462F41E" w14:textId="533BE31C" w:rsidR="000D14BC" w:rsidRDefault="000D14BC" w:rsidP="003911FB">
            <w:pPr>
              <w:jc w:val="left"/>
            </w:pPr>
          </w:p>
          <w:p w14:paraId="3B849C90" w14:textId="69770FA9" w:rsidR="000D14BC" w:rsidRDefault="000D14BC" w:rsidP="003911FB">
            <w:pPr>
              <w:jc w:val="left"/>
            </w:pPr>
          </w:p>
          <w:p w14:paraId="17A0ADF3" w14:textId="0A3DF7CE" w:rsidR="000D14BC" w:rsidRDefault="000D14BC" w:rsidP="003911FB">
            <w:pPr>
              <w:jc w:val="left"/>
            </w:pPr>
          </w:p>
          <w:p w14:paraId="065859FA" w14:textId="068091E2" w:rsidR="000D14BC" w:rsidRDefault="000D14BC" w:rsidP="003911FB">
            <w:pPr>
              <w:jc w:val="left"/>
            </w:pPr>
          </w:p>
          <w:p w14:paraId="0D693836" w14:textId="189E306F" w:rsidR="000D14BC" w:rsidRDefault="000D14BC" w:rsidP="003911FB">
            <w:pPr>
              <w:jc w:val="left"/>
            </w:pPr>
          </w:p>
          <w:p w14:paraId="07B4CA60" w14:textId="3DC47342" w:rsidR="000D14BC" w:rsidRDefault="000D14BC" w:rsidP="003911FB">
            <w:pPr>
              <w:jc w:val="left"/>
            </w:pPr>
          </w:p>
          <w:p w14:paraId="34866F2A" w14:textId="24635CFA" w:rsidR="000D14BC" w:rsidRDefault="000D14BC" w:rsidP="003911FB">
            <w:pPr>
              <w:jc w:val="left"/>
            </w:pPr>
          </w:p>
          <w:p w14:paraId="12F29793" w14:textId="7FAD9114" w:rsidR="000D14BC" w:rsidRDefault="000D14BC" w:rsidP="003911FB">
            <w:pPr>
              <w:jc w:val="left"/>
            </w:pPr>
          </w:p>
          <w:p w14:paraId="40A3B2B0" w14:textId="630ADEAE" w:rsidR="000D14BC" w:rsidRDefault="000D14BC" w:rsidP="003911FB">
            <w:pPr>
              <w:jc w:val="left"/>
            </w:pPr>
          </w:p>
          <w:p w14:paraId="07530A8C" w14:textId="77777777" w:rsidR="000D14BC" w:rsidRDefault="000D14BC" w:rsidP="003911FB">
            <w:pPr>
              <w:jc w:val="left"/>
            </w:pPr>
          </w:p>
          <w:p w14:paraId="08059E61" w14:textId="7D5A2BE6" w:rsidR="000D14BC" w:rsidRDefault="000D14BC" w:rsidP="003911FB">
            <w:pPr>
              <w:jc w:val="left"/>
            </w:pPr>
          </w:p>
        </w:tc>
      </w:tr>
      <w:tr w:rsidR="00262E47" w14:paraId="05408995" w14:textId="77777777">
        <w:tc>
          <w:tcPr>
            <w:tcW w:w="750" w:type="dxa"/>
            <w:shd w:val="clear" w:color="auto" w:fill="FFFFFF"/>
            <w:noWrap/>
            <w:tcMar>
              <w:top w:w="75" w:type="dxa"/>
              <w:left w:w="75" w:type="dxa"/>
              <w:bottom w:w="75" w:type="dxa"/>
              <w:right w:w="75" w:type="dxa"/>
            </w:tcMar>
            <w:vAlign w:val="center"/>
          </w:tcPr>
          <w:p w14:paraId="54010CC5" w14:textId="77777777" w:rsidR="00262E47" w:rsidRDefault="007D3CBA">
            <w:pPr>
              <w:jc w:val="center"/>
            </w:pPr>
            <w:r>
              <w:lastRenderedPageBreak/>
              <w:t>2.</w:t>
            </w:r>
          </w:p>
        </w:tc>
        <w:tc>
          <w:tcPr>
            <w:tcW w:w="4155" w:type="dxa"/>
            <w:shd w:val="clear" w:color="auto" w:fill="FFFFFF"/>
            <w:noWrap/>
            <w:tcMar>
              <w:top w:w="75" w:type="dxa"/>
              <w:left w:w="75" w:type="dxa"/>
              <w:bottom w:w="75" w:type="dxa"/>
              <w:right w:w="75" w:type="dxa"/>
            </w:tcMar>
            <w:vAlign w:val="center"/>
          </w:tcPr>
          <w:p w14:paraId="4753CFF0" w14:textId="77777777" w:rsidR="00262E47" w:rsidRDefault="007D3CBA">
            <w:pPr>
              <w:jc w:val="left"/>
            </w:pPr>
            <w:r>
              <w:t xml:space="preserve">Latvijas Ornitoloģijas biedrība, Viesturs </w:t>
            </w:r>
            <w:proofErr w:type="spellStart"/>
            <w:r>
              <w:t>Ķerus</w:t>
            </w:r>
            <w:proofErr w:type="spellEnd"/>
          </w:p>
        </w:tc>
        <w:tc>
          <w:tcPr>
            <w:tcW w:w="4156" w:type="dxa"/>
            <w:shd w:val="clear" w:color="auto" w:fill="FFFFFF"/>
            <w:noWrap/>
            <w:tcMar>
              <w:top w:w="75" w:type="dxa"/>
              <w:left w:w="75" w:type="dxa"/>
              <w:bottom w:w="75" w:type="dxa"/>
              <w:right w:w="75" w:type="dxa"/>
            </w:tcMar>
            <w:vAlign w:val="center"/>
          </w:tcPr>
          <w:p w14:paraId="0BD0CC15" w14:textId="45EC5D26" w:rsidR="0047760B" w:rsidRDefault="007D3CBA">
            <w:pPr>
              <w:jc w:val="left"/>
            </w:pPr>
            <w:r>
              <w:t xml:space="preserve">Latvijas Ornitoloģijas biedrība iepazinusies ar noteikumu projektu 22-TA-2430 un izsaka </w:t>
            </w:r>
            <w:r>
              <w:lastRenderedPageBreak/>
              <w:t>šādus iebildumus:</w:t>
            </w:r>
            <w:r>
              <w:br/>
            </w:r>
            <w:r>
              <w:br/>
              <w:t xml:space="preserve">1. Piekrītam tam, ka noteikumi tiek papildināti ar </w:t>
            </w:r>
            <w:r w:rsidR="00D67BD6">
              <w:pgNum/>
            </w:r>
            <w:proofErr w:type="spellStart"/>
            <w:r w:rsidR="00D67BD6">
              <w:t>pakšpunktu</w:t>
            </w:r>
            <w:proofErr w:type="spellEnd"/>
            <w:r>
              <w:t xml:space="preserve"> 3.1.8. šādā redakcijā </w:t>
            </w:r>
            <w:r w:rsidR="00D67BD6">
              <w:t>“</w:t>
            </w:r>
            <w:r>
              <w:t>3.1.8. mežirbes (</w:t>
            </w:r>
            <w:proofErr w:type="spellStart"/>
            <w:r>
              <w:t>Bonasia</w:t>
            </w:r>
            <w:proofErr w:type="spellEnd"/>
            <w:r>
              <w:t xml:space="preserve"> </w:t>
            </w:r>
            <w:proofErr w:type="spellStart"/>
            <w:r>
              <w:t>bonasia</w:t>
            </w:r>
            <w:proofErr w:type="spellEnd"/>
            <w:r>
              <w:t>) – no 1. septembra līdz 31. janvārim;</w:t>
            </w:r>
            <w:r w:rsidR="00D67BD6">
              <w:t>”</w:t>
            </w:r>
            <w:r>
              <w:t>, taču anotācijā nepieciešams iekļaut informāciju, kā turpmāk tiks noteikts limits mežirbju nomedīšanai, t.sk., uz kādu datu pamata tas tiks darīts. Šobrīd nav skaidras metodikas, kā tiek iegūta VMD apkopotā un publicētā informācija par mežirbju skaitu.</w:t>
            </w:r>
            <w:r>
              <w:br/>
            </w:r>
            <w:r>
              <w:br/>
              <w:t>2. Apakšpunktā 3.2.11. iekļaujams arī platknābis (</w:t>
            </w:r>
            <w:proofErr w:type="spellStart"/>
            <w:r>
              <w:t>Anas</w:t>
            </w:r>
            <w:proofErr w:type="spellEnd"/>
            <w:r>
              <w:t xml:space="preserve"> </w:t>
            </w:r>
            <w:proofErr w:type="spellStart"/>
            <w:r>
              <w:t>clypeata</w:t>
            </w:r>
            <w:proofErr w:type="spellEnd"/>
            <w:r>
              <w:t>) un baltvēderis (</w:t>
            </w:r>
            <w:proofErr w:type="spellStart"/>
            <w:r>
              <w:t>Anas</w:t>
            </w:r>
            <w:proofErr w:type="spellEnd"/>
            <w:r>
              <w:t xml:space="preserve"> </w:t>
            </w:r>
            <w:proofErr w:type="spellStart"/>
            <w:r>
              <w:t>penelope</w:t>
            </w:r>
            <w:proofErr w:type="spellEnd"/>
            <w:r>
              <w:t>), attiecīgi svītrojot šīs sugas no 3.2.12. apakšpunkta. Jau iepriekš esam norādījuši, ka šo sugu Latvijā ligzdojošās populācijas ir apdraudētas, tāpēc medību sākums būtu pārceļams uz 15. septembri, lai saudzētu vietējos ligzdotājus.</w:t>
            </w:r>
            <w:r>
              <w:br/>
            </w:r>
          </w:p>
          <w:p w14:paraId="12E474F0" w14:textId="77777777" w:rsidR="00C40F89" w:rsidRDefault="00C40F89">
            <w:pPr>
              <w:jc w:val="left"/>
            </w:pPr>
          </w:p>
          <w:p w14:paraId="44183322" w14:textId="77777777" w:rsidR="00C40F89" w:rsidRDefault="00C40F89">
            <w:pPr>
              <w:jc w:val="left"/>
            </w:pPr>
          </w:p>
          <w:p w14:paraId="755CF304" w14:textId="6166E97C" w:rsidR="00262E47" w:rsidRDefault="007D3CBA">
            <w:pPr>
              <w:jc w:val="left"/>
            </w:pPr>
            <w:r>
              <w:br/>
              <w:t>3. Iebilstam pret mērkaziņas (</w:t>
            </w:r>
            <w:proofErr w:type="spellStart"/>
            <w:r>
              <w:t>Gallinago</w:t>
            </w:r>
            <w:proofErr w:type="spellEnd"/>
            <w:r>
              <w:t xml:space="preserve"> </w:t>
            </w:r>
            <w:proofErr w:type="spellStart"/>
            <w:r>
              <w:t>gallinago</w:t>
            </w:r>
            <w:proofErr w:type="spellEnd"/>
            <w:r>
              <w:t>) iekļaušanu medījamo sugu sarakstā. Lai gan Latvijas populācija nav apdraudēta, šīs sugas populācija ir lejupejoša un apdraudēta Eiropā kopumā: https://www.iucnredlist.org/species/22693097/166243239 Turklāt ir liels risks, ka medībās mērkaziņa tiks sajaukta ar ķikutu  un citām bridējputnu sugām, kuru populāciju stāvoklis ir sliktāks.</w:t>
            </w:r>
            <w:r>
              <w:br/>
            </w:r>
            <w:r>
              <w:br/>
              <w:t xml:space="preserve">4. Atbalstām to, ka vienam medniekam vienā medību dienā tiktu atļauts nomedīt ne </w:t>
            </w:r>
            <w:proofErr w:type="spellStart"/>
            <w:r>
              <w:t>vairā</w:t>
            </w:r>
            <w:proofErr w:type="spellEnd"/>
            <w:r>
              <w:t xml:space="preserve"> kā 10 ūdensputnu, taču nav pamata šo prasību attiecināt tikai uz publiskajiem ūdeņiem. Turklāt, ņemot vērā priekšlikumu pārcelt platknābi un baltvēderi uz 3.2.11. apakšpunktu, jāparedz, ka minētais ierobežojums attiecas arī uz šīm divām sugām, nevis tikai tām, kas minētas 3.2.12. apakšpunktā.</w:t>
            </w:r>
            <w:r>
              <w:br/>
            </w:r>
            <w:r>
              <w:lastRenderedPageBreak/>
              <w:br/>
            </w:r>
          </w:p>
        </w:tc>
        <w:tc>
          <w:tcPr>
            <w:tcW w:w="1350" w:type="dxa"/>
            <w:shd w:val="clear" w:color="auto" w:fill="FFFFFF"/>
            <w:noWrap/>
            <w:tcMar>
              <w:top w:w="75" w:type="dxa"/>
              <w:left w:w="75" w:type="dxa"/>
              <w:bottom w:w="75" w:type="dxa"/>
              <w:right w:w="75" w:type="dxa"/>
            </w:tcMar>
            <w:vAlign w:val="center"/>
          </w:tcPr>
          <w:p w14:paraId="7340E532" w14:textId="77777777" w:rsidR="00BF2D8B" w:rsidRDefault="00BF2D8B">
            <w:pPr>
              <w:jc w:val="left"/>
            </w:pPr>
          </w:p>
          <w:p w14:paraId="3CE3EABA" w14:textId="77777777" w:rsidR="00BF2D8B" w:rsidRDefault="00BF2D8B">
            <w:pPr>
              <w:jc w:val="left"/>
            </w:pPr>
          </w:p>
          <w:p w14:paraId="2E3A8F7F" w14:textId="77777777" w:rsidR="00BF2D8B" w:rsidRDefault="00BF2D8B">
            <w:pPr>
              <w:jc w:val="left"/>
            </w:pPr>
          </w:p>
          <w:p w14:paraId="694A3189" w14:textId="77777777" w:rsidR="00BF2D8B" w:rsidRDefault="00BF2D8B">
            <w:pPr>
              <w:jc w:val="left"/>
            </w:pPr>
          </w:p>
          <w:p w14:paraId="6C1D7C93" w14:textId="77777777" w:rsidR="00BF2D8B" w:rsidRDefault="00BF2D8B">
            <w:pPr>
              <w:jc w:val="left"/>
            </w:pPr>
          </w:p>
          <w:p w14:paraId="072995E6" w14:textId="05381918" w:rsidR="00262E47" w:rsidRDefault="00BF2D8B">
            <w:pPr>
              <w:jc w:val="left"/>
            </w:pPr>
            <w:r>
              <w:t>Ņemts vērā</w:t>
            </w:r>
          </w:p>
          <w:p w14:paraId="542763D1" w14:textId="062D2850" w:rsidR="00BF2D8B" w:rsidRDefault="00BF2D8B">
            <w:pPr>
              <w:jc w:val="left"/>
            </w:pPr>
          </w:p>
          <w:p w14:paraId="0D70414F" w14:textId="268628AD" w:rsidR="00BF2D8B" w:rsidRDefault="00BF2D8B">
            <w:pPr>
              <w:jc w:val="left"/>
            </w:pPr>
          </w:p>
          <w:p w14:paraId="03D33870" w14:textId="5928CE05" w:rsidR="00BF2D8B" w:rsidRDefault="00BF2D8B">
            <w:pPr>
              <w:jc w:val="left"/>
            </w:pPr>
          </w:p>
          <w:p w14:paraId="0D746B8A" w14:textId="464E38D1" w:rsidR="00BF2D8B" w:rsidRDefault="00BF2D8B">
            <w:pPr>
              <w:jc w:val="left"/>
            </w:pPr>
          </w:p>
          <w:p w14:paraId="41E67FCB" w14:textId="42C16EBB" w:rsidR="00BF2D8B" w:rsidRDefault="00BF2D8B">
            <w:pPr>
              <w:jc w:val="left"/>
            </w:pPr>
          </w:p>
          <w:p w14:paraId="11C1C990" w14:textId="525E53AE" w:rsidR="00BF2D8B" w:rsidRDefault="00BF2D8B">
            <w:pPr>
              <w:jc w:val="left"/>
            </w:pPr>
          </w:p>
          <w:p w14:paraId="07BD2729" w14:textId="7E94076A" w:rsidR="00BF2D8B" w:rsidRDefault="00BF2D8B">
            <w:pPr>
              <w:jc w:val="left"/>
            </w:pPr>
          </w:p>
          <w:p w14:paraId="0FED5E34" w14:textId="2043AB90" w:rsidR="00BF2D8B" w:rsidRDefault="00BF2D8B">
            <w:pPr>
              <w:jc w:val="left"/>
            </w:pPr>
          </w:p>
          <w:p w14:paraId="5F196F67" w14:textId="6DD3B62E" w:rsidR="00BF2D8B" w:rsidRDefault="00BF2D8B">
            <w:pPr>
              <w:jc w:val="left"/>
            </w:pPr>
          </w:p>
          <w:p w14:paraId="6E00F4E6" w14:textId="35C014DD" w:rsidR="00BF2D8B" w:rsidRDefault="00BF2D8B">
            <w:pPr>
              <w:jc w:val="left"/>
            </w:pPr>
          </w:p>
          <w:p w14:paraId="24ED3F20" w14:textId="3C9B6420" w:rsidR="00BF2D8B" w:rsidRDefault="00BF2D8B">
            <w:pPr>
              <w:jc w:val="left"/>
            </w:pPr>
          </w:p>
          <w:p w14:paraId="305CEDA0" w14:textId="7814F055" w:rsidR="00BF2D8B" w:rsidRDefault="00BF2D8B">
            <w:pPr>
              <w:jc w:val="left"/>
            </w:pPr>
          </w:p>
          <w:p w14:paraId="7FB8CD6A" w14:textId="33E216FB" w:rsidR="00BF2D8B" w:rsidRDefault="00BF2D8B">
            <w:pPr>
              <w:jc w:val="left"/>
            </w:pPr>
            <w:r>
              <w:t>Ņemts vērā daļēji</w:t>
            </w:r>
          </w:p>
          <w:p w14:paraId="79DD7934" w14:textId="77777777" w:rsidR="00BF2D8B" w:rsidRDefault="00BF2D8B">
            <w:pPr>
              <w:jc w:val="left"/>
            </w:pPr>
          </w:p>
          <w:p w14:paraId="7F32D376" w14:textId="77777777" w:rsidR="00BF2D8B" w:rsidRDefault="00BF2D8B">
            <w:pPr>
              <w:jc w:val="left"/>
            </w:pPr>
          </w:p>
          <w:p w14:paraId="5381F202" w14:textId="77777777" w:rsidR="00BF2D8B" w:rsidRDefault="00BF2D8B">
            <w:pPr>
              <w:jc w:val="left"/>
            </w:pPr>
          </w:p>
          <w:p w14:paraId="6DE4CA06" w14:textId="77777777" w:rsidR="00BF2D8B" w:rsidRDefault="00BF2D8B">
            <w:pPr>
              <w:jc w:val="left"/>
            </w:pPr>
          </w:p>
          <w:p w14:paraId="67A9026B" w14:textId="77777777" w:rsidR="00E12FE5" w:rsidRDefault="00E12FE5">
            <w:pPr>
              <w:jc w:val="left"/>
            </w:pPr>
          </w:p>
          <w:p w14:paraId="6813B021" w14:textId="77777777" w:rsidR="00E12FE5" w:rsidRDefault="00E12FE5">
            <w:pPr>
              <w:jc w:val="left"/>
            </w:pPr>
          </w:p>
          <w:p w14:paraId="28F619FA" w14:textId="77777777" w:rsidR="00E12FE5" w:rsidRDefault="00E12FE5">
            <w:pPr>
              <w:jc w:val="left"/>
            </w:pPr>
          </w:p>
          <w:p w14:paraId="73246B46" w14:textId="77777777" w:rsidR="00E12FE5" w:rsidRDefault="00E12FE5">
            <w:pPr>
              <w:jc w:val="left"/>
            </w:pPr>
          </w:p>
          <w:p w14:paraId="0C8DDEBA" w14:textId="77777777" w:rsidR="00E12FE5" w:rsidRDefault="00E12FE5">
            <w:pPr>
              <w:jc w:val="left"/>
            </w:pPr>
          </w:p>
          <w:p w14:paraId="6DA2E6D0" w14:textId="77777777" w:rsidR="0047760B" w:rsidRDefault="0047760B">
            <w:pPr>
              <w:jc w:val="left"/>
            </w:pPr>
          </w:p>
          <w:p w14:paraId="7772723B" w14:textId="6F6E6735" w:rsidR="0047760B" w:rsidRDefault="0047760B">
            <w:pPr>
              <w:jc w:val="left"/>
            </w:pPr>
          </w:p>
          <w:p w14:paraId="797A3D82" w14:textId="77777777" w:rsidR="00C40F89" w:rsidRDefault="00C40F89">
            <w:pPr>
              <w:jc w:val="left"/>
            </w:pPr>
          </w:p>
          <w:p w14:paraId="62BC03F6" w14:textId="77777777" w:rsidR="00E12FE5" w:rsidRDefault="00E12FE5">
            <w:pPr>
              <w:jc w:val="left"/>
            </w:pPr>
            <w:r>
              <w:t>Nav ņemts vērā.</w:t>
            </w:r>
          </w:p>
          <w:p w14:paraId="72EF01B3" w14:textId="77777777" w:rsidR="0047760B" w:rsidRDefault="0047760B">
            <w:pPr>
              <w:jc w:val="left"/>
            </w:pPr>
          </w:p>
          <w:p w14:paraId="52F37137" w14:textId="77777777" w:rsidR="0047760B" w:rsidRDefault="0047760B">
            <w:pPr>
              <w:jc w:val="left"/>
            </w:pPr>
          </w:p>
          <w:p w14:paraId="4051611F" w14:textId="77777777" w:rsidR="0047760B" w:rsidRDefault="0047760B">
            <w:pPr>
              <w:jc w:val="left"/>
            </w:pPr>
          </w:p>
          <w:p w14:paraId="7CF8E0EA" w14:textId="77777777" w:rsidR="0047760B" w:rsidRDefault="0047760B">
            <w:pPr>
              <w:jc w:val="left"/>
            </w:pPr>
          </w:p>
          <w:p w14:paraId="1BC78BB5" w14:textId="77777777" w:rsidR="0047760B" w:rsidRDefault="0047760B">
            <w:pPr>
              <w:jc w:val="left"/>
            </w:pPr>
          </w:p>
          <w:p w14:paraId="3AAE5623" w14:textId="77777777" w:rsidR="0047760B" w:rsidRDefault="0047760B">
            <w:pPr>
              <w:jc w:val="left"/>
            </w:pPr>
          </w:p>
          <w:p w14:paraId="12371C2D" w14:textId="77777777" w:rsidR="0047760B" w:rsidRDefault="0047760B">
            <w:pPr>
              <w:jc w:val="left"/>
            </w:pPr>
          </w:p>
          <w:p w14:paraId="355AF4AB" w14:textId="77777777" w:rsidR="0047760B" w:rsidRDefault="0047760B">
            <w:pPr>
              <w:jc w:val="left"/>
            </w:pPr>
          </w:p>
          <w:p w14:paraId="45617005" w14:textId="77777777" w:rsidR="0047760B" w:rsidRDefault="0047760B">
            <w:pPr>
              <w:jc w:val="left"/>
            </w:pPr>
          </w:p>
          <w:p w14:paraId="6EE06DF9" w14:textId="77777777" w:rsidR="0047760B" w:rsidRDefault="0047760B">
            <w:pPr>
              <w:jc w:val="left"/>
            </w:pPr>
          </w:p>
          <w:p w14:paraId="05A58E06" w14:textId="77777777" w:rsidR="0047760B" w:rsidRDefault="0047760B">
            <w:pPr>
              <w:jc w:val="left"/>
            </w:pPr>
          </w:p>
          <w:p w14:paraId="09E3CF93" w14:textId="6351BFAB" w:rsidR="0047760B" w:rsidRDefault="00E4606D">
            <w:pPr>
              <w:jc w:val="left"/>
            </w:pPr>
            <w:r>
              <w:t>Ņ</w:t>
            </w:r>
            <w:r w:rsidR="0047760B" w:rsidRPr="0047760B">
              <w:t>emts vērā</w:t>
            </w:r>
            <w:r>
              <w:t xml:space="preserve"> daļēji.</w:t>
            </w:r>
          </w:p>
        </w:tc>
        <w:tc>
          <w:tcPr>
            <w:tcW w:w="4156" w:type="dxa"/>
            <w:shd w:val="clear" w:color="auto" w:fill="FFFFFF"/>
            <w:noWrap/>
            <w:tcMar>
              <w:top w:w="75" w:type="dxa"/>
              <w:left w:w="75" w:type="dxa"/>
              <w:bottom w:w="75" w:type="dxa"/>
              <w:right w:w="75" w:type="dxa"/>
            </w:tcMar>
            <w:vAlign w:val="center"/>
          </w:tcPr>
          <w:p w14:paraId="51138719" w14:textId="77777777" w:rsidR="00BF2D8B" w:rsidRDefault="00BF2D8B">
            <w:pPr>
              <w:jc w:val="left"/>
            </w:pPr>
          </w:p>
          <w:p w14:paraId="346273EA" w14:textId="77777777" w:rsidR="00BF2D8B" w:rsidRDefault="00BF2D8B">
            <w:pPr>
              <w:jc w:val="left"/>
            </w:pPr>
          </w:p>
          <w:p w14:paraId="33627C14" w14:textId="77777777" w:rsidR="00BF2D8B" w:rsidRDefault="00BF2D8B">
            <w:pPr>
              <w:jc w:val="left"/>
            </w:pPr>
          </w:p>
          <w:p w14:paraId="5872B650" w14:textId="77777777" w:rsidR="00BF2D8B" w:rsidRDefault="00BF2D8B">
            <w:pPr>
              <w:jc w:val="left"/>
            </w:pPr>
          </w:p>
          <w:p w14:paraId="0FD54EAE" w14:textId="77777777" w:rsidR="00BF2D8B" w:rsidRDefault="00BF2D8B">
            <w:pPr>
              <w:jc w:val="left"/>
            </w:pPr>
          </w:p>
          <w:p w14:paraId="097DE7FC" w14:textId="77777777" w:rsidR="00262E47" w:rsidRDefault="00BF2D8B">
            <w:pPr>
              <w:jc w:val="left"/>
            </w:pPr>
            <w:r>
              <w:t>Skat precizēto anotāciju.</w:t>
            </w:r>
          </w:p>
          <w:p w14:paraId="3DA58CFE" w14:textId="77777777" w:rsidR="00BF2D8B" w:rsidRDefault="00BF2D8B">
            <w:pPr>
              <w:jc w:val="left"/>
            </w:pPr>
          </w:p>
          <w:p w14:paraId="20C81F82" w14:textId="77777777" w:rsidR="00BF2D8B" w:rsidRDefault="00BF2D8B">
            <w:pPr>
              <w:jc w:val="left"/>
            </w:pPr>
          </w:p>
          <w:p w14:paraId="5C6498E5" w14:textId="77777777" w:rsidR="00BF2D8B" w:rsidRDefault="00BF2D8B">
            <w:pPr>
              <w:jc w:val="left"/>
            </w:pPr>
          </w:p>
          <w:p w14:paraId="335894FC" w14:textId="77777777" w:rsidR="00BF2D8B" w:rsidRDefault="00BF2D8B">
            <w:pPr>
              <w:jc w:val="left"/>
            </w:pPr>
          </w:p>
          <w:p w14:paraId="1ECB651A" w14:textId="77777777" w:rsidR="00BF2D8B" w:rsidRDefault="00BF2D8B">
            <w:pPr>
              <w:jc w:val="left"/>
            </w:pPr>
          </w:p>
          <w:p w14:paraId="18C2D7A4" w14:textId="77777777" w:rsidR="00BF2D8B" w:rsidRDefault="00BF2D8B">
            <w:pPr>
              <w:jc w:val="left"/>
            </w:pPr>
          </w:p>
          <w:p w14:paraId="36BC1803" w14:textId="77777777" w:rsidR="00BF2D8B" w:rsidRDefault="00BF2D8B">
            <w:pPr>
              <w:jc w:val="left"/>
            </w:pPr>
          </w:p>
          <w:p w14:paraId="26AB7C08" w14:textId="77777777" w:rsidR="00BF2D8B" w:rsidRDefault="00BF2D8B">
            <w:pPr>
              <w:jc w:val="left"/>
            </w:pPr>
          </w:p>
          <w:p w14:paraId="7F7E7197" w14:textId="77777777" w:rsidR="00BF2D8B" w:rsidRDefault="00BF2D8B">
            <w:pPr>
              <w:jc w:val="left"/>
            </w:pPr>
          </w:p>
          <w:p w14:paraId="040D4207" w14:textId="77777777" w:rsidR="00BF2D8B" w:rsidRDefault="00BF2D8B">
            <w:pPr>
              <w:jc w:val="left"/>
            </w:pPr>
          </w:p>
          <w:p w14:paraId="2EF44BE5" w14:textId="77777777" w:rsidR="00BF2D8B" w:rsidRDefault="00BF2D8B">
            <w:pPr>
              <w:jc w:val="left"/>
            </w:pPr>
          </w:p>
          <w:p w14:paraId="29956885" w14:textId="77777777" w:rsidR="00BF2D8B" w:rsidRDefault="00BF2D8B">
            <w:pPr>
              <w:jc w:val="left"/>
            </w:pPr>
          </w:p>
          <w:p w14:paraId="5D77BA96" w14:textId="77777777" w:rsidR="00BF2D8B" w:rsidRDefault="00BF2D8B">
            <w:pPr>
              <w:jc w:val="left"/>
            </w:pPr>
          </w:p>
          <w:p w14:paraId="7BD15EA3" w14:textId="65174898" w:rsidR="00BF2D8B" w:rsidRDefault="00BF2D8B">
            <w:pPr>
              <w:jc w:val="left"/>
            </w:pPr>
            <w:r w:rsidRPr="00BF2D8B">
              <w:t xml:space="preserve">Izvērtēts darba grupas sanāksmēs. Skat pievienoto tabulu “Priekšlikumi grozījumiem Ministru kabineta 2014. gada 22. jūlija noteikumos Nr. 421 </w:t>
            </w:r>
            <w:r w:rsidR="00D67BD6">
              <w:t>“</w:t>
            </w:r>
            <w:r w:rsidRPr="00BF2D8B">
              <w:t>Medību noteikumi</w:t>
            </w:r>
            <w:r w:rsidR="00D67BD6">
              <w:t>”</w:t>
            </w:r>
            <w:r w:rsidRPr="00BF2D8B">
              <w:t>”, kā arī sanāksmju ierakstus.</w:t>
            </w:r>
            <w:r>
              <w:t xml:space="preserve"> </w:t>
            </w:r>
          </w:p>
          <w:p w14:paraId="0EEAEE9E" w14:textId="5F7B1996" w:rsidR="009D298E" w:rsidRDefault="009D298E">
            <w:pPr>
              <w:jc w:val="left"/>
            </w:pPr>
            <w:r>
              <w:t xml:space="preserve">Lai samazinātu medību slodzi attiecīgo sugu vietējām populācijām, </w:t>
            </w:r>
            <w:r w:rsidR="005A4FF1">
              <w:t xml:space="preserve">ūdensputnu </w:t>
            </w:r>
            <w:r>
              <w:t>medību sezonas sākums pārcelts uz 20.augustu.</w:t>
            </w:r>
          </w:p>
          <w:p w14:paraId="15E1B74B" w14:textId="7292051F" w:rsidR="00E12FE5" w:rsidRDefault="00E12FE5">
            <w:pPr>
              <w:jc w:val="left"/>
            </w:pPr>
          </w:p>
          <w:p w14:paraId="66DB7291" w14:textId="77777777" w:rsidR="00F6434F" w:rsidRDefault="00F6434F">
            <w:pPr>
              <w:jc w:val="left"/>
            </w:pPr>
          </w:p>
          <w:p w14:paraId="285C0A50" w14:textId="4E34B460" w:rsidR="00E12FE5" w:rsidRDefault="00E12FE5">
            <w:pPr>
              <w:jc w:val="left"/>
            </w:pPr>
            <w:r w:rsidRPr="00E12FE5">
              <w:t xml:space="preserve">Izvērtēts darba grupas sanāksmēs. Skat pievienoto tabulu “Priekšlikumi grozījumiem Ministru kabineta 2014. gada 22. jūlija noteikumos Nr. 421 </w:t>
            </w:r>
            <w:r w:rsidR="00D67BD6">
              <w:t>“</w:t>
            </w:r>
            <w:r w:rsidRPr="00E12FE5">
              <w:t>Medību noteikumi</w:t>
            </w:r>
            <w:r w:rsidR="00D67BD6">
              <w:t>”</w:t>
            </w:r>
            <w:r w:rsidRPr="00E12FE5">
              <w:t>”, kā arī sanāksmju ierakstus.</w:t>
            </w:r>
          </w:p>
          <w:p w14:paraId="37F33D64" w14:textId="77777777" w:rsidR="0047760B" w:rsidRDefault="0047760B">
            <w:pPr>
              <w:jc w:val="left"/>
            </w:pPr>
          </w:p>
          <w:p w14:paraId="19207B81" w14:textId="77777777" w:rsidR="0047760B" w:rsidRDefault="0047760B">
            <w:pPr>
              <w:jc w:val="left"/>
            </w:pPr>
          </w:p>
          <w:p w14:paraId="34B76E30" w14:textId="77777777" w:rsidR="0047760B" w:rsidRDefault="0047760B">
            <w:pPr>
              <w:jc w:val="left"/>
            </w:pPr>
          </w:p>
          <w:p w14:paraId="4B70E728" w14:textId="77777777" w:rsidR="0047760B" w:rsidRDefault="0047760B">
            <w:pPr>
              <w:jc w:val="left"/>
            </w:pPr>
          </w:p>
          <w:p w14:paraId="2D3C5949" w14:textId="77777777" w:rsidR="0047760B" w:rsidRDefault="0047760B">
            <w:pPr>
              <w:jc w:val="left"/>
            </w:pPr>
          </w:p>
          <w:p w14:paraId="746D171B" w14:textId="77777777" w:rsidR="0047760B" w:rsidRDefault="0047760B">
            <w:pPr>
              <w:jc w:val="left"/>
            </w:pPr>
          </w:p>
          <w:p w14:paraId="15BCA36D" w14:textId="77777777" w:rsidR="0047760B" w:rsidRDefault="0047760B">
            <w:pPr>
              <w:jc w:val="left"/>
            </w:pPr>
          </w:p>
          <w:p w14:paraId="0852ED01" w14:textId="112B822F" w:rsidR="0047760B" w:rsidRDefault="0047760B">
            <w:pPr>
              <w:jc w:val="left"/>
            </w:pPr>
            <w:r w:rsidRPr="0047760B">
              <w:t xml:space="preserve">Izvērtēts darba grupas sanāksmēs. Skat pievienoto tabulu “Priekšlikumi grozījumiem Ministru kabineta 2014. gada 22. jūlija noteikumos Nr. 421 </w:t>
            </w:r>
            <w:r w:rsidR="00D67BD6">
              <w:t>“</w:t>
            </w:r>
            <w:r w:rsidRPr="0047760B">
              <w:t>Medību noteikumi</w:t>
            </w:r>
            <w:r w:rsidR="00D67BD6">
              <w:t>”</w:t>
            </w:r>
            <w:r w:rsidRPr="0047760B">
              <w:t>”, kā arī sanāksmju ierakstus.</w:t>
            </w:r>
          </w:p>
          <w:p w14:paraId="039EFC45" w14:textId="45C35C0E" w:rsidR="00E4606D" w:rsidRDefault="00E4606D">
            <w:pPr>
              <w:jc w:val="left"/>
            </w:pPr>
            <w:r>
              <w:t>Nomedīšanas apjoma ierobežojums attiecināts arī uz 3.2.11. apakšpunktā minētajiem ūdensputniem.</w:t>
            </w:r>
          </w:p>
        </w:tc>
      </w:tr>
      <w:tr w:rsidR="00262E47" w14:paraId="76A3D118" w14:textId="77777777">
        <w:tc>
          <w:tcPr>
            <w:tcW w:w="750" w:type="dxa"/>
            <w:shd w:val="clear" w:color="auto" w:fill="FFFFFF"/>
            <w:noWrap/>
            <w:tcMar>
              <w:top w:w="75" w:type="dxa"/>
              <w:left w:w="75" w:type="dxa"/>
              <w:bottom w:w="75" w:type="dxa"/>
              <w:right w:w="75" w:type="dxa"/>
            </w:tcMar>
            <w:vAlign w:val="center"/>
          </w:tcPr>
          <w:p w14:paraId="17EADA8B" w14:textId="77777777" w:rsidR="00262E47" w:rsidRDefault="007D3CBA">
            <w:pPr>
              <w:jc w:val="center"/>
            </w:pPr>
            <w:r>
              <w:lastRenderedPageBreak/>
              <w:t>3.</w:t>
            </w:r>
          </w:p>
        </w:tc>
        <w:tc>
          <w:tcPr>
            <w:tcW w:w="4155" w:type="dxa"/>
            <w:shd w:val="clear" w:color="auto" w:fill="FFFFFF"/>
            <w:noWrap/>
            <w:tcMar>
              <w:top w:w="75" w:type="dxa"/>
              <w:left w:w="75" w:type="dxa"/>
              <w:bottom w:w="75" w:type="dxa"/>
              <w:right w:w="75" w:type="dxa"/>
            </w:tcMar>
            <w:vAlign w:val="center"/>
          </w:tcPr>
          <w:p w14:paraId="27CECFED" w14:textId="71B0628C" w:rsidR="00262E47" w:rsidRDefault="00D67BD6">
            <w:pPr>
              <w:jc w:val="left"/>
            </w:pPr>
            <w:r>
              <w:t>“</w:t>
            </w:r>
            <w:r w:rsidR="007D3CBA">
              <w:t>Latvijas Mednieku savienība</w:t>
            </w:r>
            <w:r>
              <w:t>”</w:t>
            </w:r>
            <w:r w:rsidR="007D3CBA">
              <w:t>, Jānis Baumanis</w:t>
            </w:r>
          </w:p>
        </w:tc>
        <w:tc>
          <w:tcPr>
            <w:tcW w:w="4156" w:type="dxa"/>
            <w:shd w:val="clear" w:color="auto" w:fill="FFFFFF"/>
            <w:noWrap/>
            <w:tcMar>
              <w:top w:w="75" w:type="dxa"/>
              <w:left w:w="75" w:type="dxa"/>
              <w:bottom w:w="75" w:type="dxa"/>
              <w:right w:w="75" w:type="dxa"/>
            </w:tcMar>
            <w:vAlign w:val="center"/>
          </w:tcPr>
          <w:p w14:paraId="440B913D" w14:textId="467C6301" w:rsidR="00262E47" w:rsidRDefault="007D3CBA">
            <w:pPr>
              <w:jc w:val="left"/>
            </w:pPr>
            <w:r>
              <w:t xml:space="preserve">Latvijas Mednieku savienība (LMS) ir iepazinusies ar noteikumu projektu 22 – TA – 2430.  LMS </w:t>
            </w:r>
            <w:r>
              <w:rPr>
                <w:b/>
              </w:rPr>
              <w:t>kopumā atbalsta noteikumu grozījumu redakciju</w:t>
            </w:r>
            <w:r>
              <w:t>, tomēr vēlamies sniegt šādus priekšlikumus un iebildumus:</w:t>
            </w:r>
            <w:r>
              <w:br/>
              <w:t>1. Grozīt noteikumu projekta 1.4. punktu un izteikt 3.2.12. apakšpunktu šādā redakcijā:</w:t>
            </w:r>
            <w:r>
              <w:br/>
            </w:r>
            <w:r w:rsidR="00D67BD6">
              <w:t>“</w:t>
            </w:r>
            <w:r>
              <w:t>3.2.12. meža zosis (</w:t>
            </w:r>
            <w:proofErr w:type="spellStart"/>
            <w:r>
              <w:t>Anser</w:t>
            </w:r>
            <w:proofErr w:type="spellEnd"/>
            <w:r>
              <w:t xml:space="preserve"> </w:t>
            </w:r>
            <w:proofErr w:type="spellStart"/>
            <w:r>
              <w:t>anser</w:t>
            </w:r>
            <w:proofErr w:type="spellEnd"/>
            <w:r>
              <w:t>), lauči (</w:t>
            </w:r>
            <w:proofErr w:type="spellStart"/>
            <w:r>
              <w:t>Fulica</w:t>
            </w:r>
            <w:proofErr w:type="spellEnd"/>
            <w:r>
              <w:t xml:space="preserve"> </w:t>
            </w:r>
            <w:proofErr w:type="spellStart"/>
            <w:r>
              <w:t>atra</w:t>
            </w:r>
            <w:proofErr w:type="spellEnd"/>
            <w:r>
              <w:t>), krīkļi (</w:t>
            </w:r>
            <w:proofErr w:type="spellStart"/>
            <w:r>
              <w:t>Anas</w:t>
            </w:r>
            <w:proofErr w:type="spellEnd"/>
            <w:r>
              <w:t xml:space="preserve"> </w:t>
            </w:r>
            <w:proofErr w:type="spellStart"/>
            <w:r>
              <w:t>crecca</w:t>
            </w:r>
            <w:proofErr w:type="spellEnd"/>
            <w:r>
              <w:t>), pelēkās pīles (</w:t>
            </w:r>
            <w:proofErr w:type="spellStart"/>
            <w:r>
              <w:t>Anas</w:t>
            </w:r>
            <w:proofErr w:type="spellEnd"/>
            <w:r>
              <w:t xml:space="preserve"> </w:t>
            </w:r>
            <w:proofErr w:type="spellStart"/>
            <w:r>
              <w:t>strepera</w:t>
            </w:r>
            <w:proofErr w:type="spellEnd"/>
            <w:r>
              <w:t>), platknābji (</w:t>
            </w:r>
            <w:proofErr w:type="spellStart"/>
            <w:r>
              <w:t>Anas</w:t>
            </w:r>
            <w:proofErr w:type="spellEnd"/>
            <w:r>
              <w:t xml:space="preserve"> </w:t>
            </w:r>
            <w:proofErr w:type="spellStart"/>
            <w:r>
              <w:t>clypeata</w:t>
            </w:r>
            <w:proofErr w:type="spellEnd"/>
            <w:r>
              <w:t>), meža pīles (</w:t>
            </w:r>
            <w:proofErr w:type="spellStart"/>
            <w:r>
              <w:t>Anas</w:t>
            </w:r>
            <w:proofErr w:type="spellEnd"/>
            <w:r>
              <w:t xml:space="preserve"> </w:t>
            </w:r>
            <w:proofErr w:type="spellStart"/>
            <w:r>
              <w:t>platyrhynchos</w:t>
            </w:r>
            <w:proofErr w:type="spellEnd"/>
            <w:r>
              <w:t>), prīkšķes (</w:t>
            </w:r>
            <w:proofErr w:type="spellStart"/>
            <w:r>
              <w:t>Anas</w:t>
            </w:r>
            <w:proofErr w:type="spellEnd"/>
            <w:r>
              <w:t xml:space="preserve"> </w:t>
            </w:r>
            <w:proofErr w:type="spellStart"/>
            <w:r>
              <w:t>querquedula</w:t>
            </w:r>
            <w:proofErr w:type="spellEnd"/>
            <w:r>
              <w:t>), baltvēderi (</w:t>
            </w:r>
            <w:proofErr w:type="spellStart"/>
            <w:r>
              <w:t>Anas</w:t>
            </w:r>
            <w:proofErr w:type="spellEnd"/>
            <w:r>
              <w:t xml:space="preserve"> </w:t>
            </w:r>
            <w:proofErr w:type="spellStart"/>
            <w:r>
              <w:t>penelope</w:t>
            </w:r>
            <w:proofErr w:type="spellEnd"/>
            <w:r>
              <w:t>), cekulpīles (</w:t>
            </w:r>
            <w:proofErr w:type="spellStart"/>
            <w:r>
              <w:t>Aythya</w:t>
            </w:r>
            <w:proofErr w:type="spellEnd"/>
            <w:r>
              <w:t xml:space="preserve"> </w:t>
            </w:r>
            <w:proofErr w:type="spellStart"/>
            <w:r>
              <w:t>fuligula</w:t>
            </w:r>
            <w:proofErr w:type="spellEnd"/>
            <w:r>
              <w:t>), ķerras (</w:t>
            </w:r>
            <w:proofErr w:type="spellStart"/>
            <w:r>
              <w:t>Aythya</w:t>
            </w:r>
            <w:proofErr w:type="spellEnd"/>
            <w:r>
              <w:t xml:space="preserve"> </w:t>
            </w:r>
            <w:proofErr w:type="spellStart"/>
            <w:r>
              <w:t>marila</w:t>
            </w:r>
            <w:proofErr w:type="spellEnd"/>
            <w:r>
              <w:t>), melnās pīles (</w:t>
            </w:r>
            <w:proofErr w:type="spellStart"/>
            <w:r>
              <w:t>Melanitta</w:t>
            </w:r>
            <w:proofErr w:type="spellEnd"/>
            <w:r>
              <w:t xml:space="preserve"> </w:t>
            </w:r>
            <w:proofErr w:type="spellStart"/>
            <w:r>
              <w:t>nigra</w:t>
            </w:r>
            <w:proofErr w:type="spellEnd"/>
            <w:r>
              <w:t>), gaigalas (</w:t>
            </w:r>
            <w:proofErr w:type="spellStart"/>
            <w:r>
              <w:t>Bucephala</w:t>
            </w:r>
            <w:proofErr w:type="spellEnd"/>
            <w:r>
              <w:t xml:space="preserve"> </w:t>
            </w:r>
            <w:proofErr w:type="spellStart"/>
            <w:r>
              <w:t>clangula</w:t>
            </w:r>
            <w:proofErr w:type="spellEnd"/>
            <w:r>
              <w:t xml:space="preserve">) – no </w:t>
            </w:r>
            <w:r>
              <w:rPr>
                <w:b/>
              </w:rPr>
              <w:t>20. augusta</w:t>
            </w:r>
            <w:r>
              <w:t xml:space="preserve"> līdz 14. septembrim trešdienā, sestdienā un svētdienā, bet no 15. septembra līdz 15. decembrim katru dienu;</w:t>
            </w:r>
            <w:r w:rsidR="00D67BD6">
              <w:t>”</w:t>
            </w:r>
            <w:r>
              <w:br/>
            </w:r>
            <w:r>
              <w:lastRenderedPageBreak/>
              <w:t>Piedāvājam sākt ūdensputnu medību sezonu 20. augustā. Tādējādi tiktu samazinātu medību slodze vietējām ligzdojošajām medījamo ūdensputnu sugām, kā arī mazināta saskare un iespējamās konfliktsituācijas ar cilvēkiem, kas atpūšas uz ūdeņiem vai to tuvumā.</w:t>
            </w:r>
            <w:r>
              <w:br/>
            </w:r>
            <w:r>
              <w:br/>
              <w:t>2. Noteikumu 3.2.11. punktu papildināt ar “ garkakļi (</w:t>
            </w:r>
            <w:proofErr w:type="spellStart"/>
            <w:r>
              <w:t>Anas</w:t>
            </w:r>
            <w:proofErr w:type="spellEnd"/>
            <w:r>
              <w:t xml:space="preserve"> </w:t>
            </w:r>
            <w:proofErr w:type="spellStart"/>
            <w:r>
              <w:t>acuta</w:t>
            </w:r>
            <w:proofErr w:type="spellEnd"/>
            <w:r>
              <w:t>) “.</w:t>
            </w:r>
            <w:r>
              <w:br/>
              <w:t>Pamatojums:</w:t>
            </w:r>
            <w:r>
              <w:br/>
              <w:t>Dati par nomedītajiem garkakļiem Latvijā.</w:t>
            </w:r>
            <w:r>
              <w:br/>
              <w:t>Vietējā populācija – ja pieņem, ka vismaz daļa no augustā nomedītajiem garkakļiem ir vietējie ligzdotāji, tad redzam, ka to skaits un arī jauno putnu proporcija starp nomedītajiem samazinās. Lai šo vietējo populāciju aizsargātu, ierosinām garkakļa medības sākt 15. septembrī.</w:t>
            </w:r>
            <w:r>
              <w:br/>
              <w:t xml:space="preserve">Tajā pašā laikā, aplūkojot datus par nomedītajiem putniem visā sezonā, kad tiek medīti caurceļojošie garkakļi, redzam, ka jauno putnu </w:t>
            </w:r>
            <w:r>
              <w:lastRenderedPageBreak/>
              <w:t>attiecība pret vecajiem putniem ir lielāka, ziņoto nomedīto putnu skaits pēdējos gados ir ar tendenci pieaugt. Protams, jāatceras, ka jaunos putnus nomedī proporcionāli biežāk, taču to sastopamība liecina, ka populācija atražojas.</w:t>
            </w:r>
            <w:r>
              <w:br/>
              <w:t>Izmantotie dati iegūti no nomedīto ūdensputnu uzskaitēm, kas notiek MSAF projekta “Ligzdojošo un nomedīto ūdensputnu izpēte” ietvaros.</w:t>
            </w:r>
            <w:r>
              <w:br/>
              <w:t>Dati par garkakļa populācijas stāvokli Eiropā.</w:t>
            </w:r>
            <w:r>
              <w:br/>
              <w:t>Kopējais uzskaitītais garkakļu skaits ziemošanas vietās Ziemeļeiropā –</w:t>
            </w:r>
            <w:r>
              <w:br/>
              <w:t>Populācijas skaita tendence ziemotāju uzskatēs Ziemeļeiropas migrācijas ceļā, kurā atrodas Latvija, 1967-2018, tā ir pieaugoša. Ir novērojams skaita kritums laika posmā ap 2010.gadu, kas sasaucas ar datiem par Latvijā nomedītajiem garkakļiem.</w:t>
            </w:r>
            <w:r>
              <w:br/>
              <w:t xml:space="preserve">Populācijas </w:t>
            </w:r>
            <w:proofErr w:type="spellStart"/>
            <w:r>
              <w:t>trends</w:t>
            </w:r>
            <w:proofErr w:type="spellEnd"/>
            <w:r>
              <w:t>:</w:t>
            </w:r>
            <w:r>
              <w:br/>
              <w:t xml:space="preserve">Datu avots: </w:t>
            </w:r>
            <w:proofErr w:type="spellStart"/>
            <w:r>
              <w:t>Wetlands</w:t>
            </w:r>
            <w:proofErr w:type="spellEnd"/>
            <w:r>
              <w:t xml:space="preserve"> </w:t>
            </w:r>
            <w:proofErr w:type="spellStart"/>
            <w:r>
              <w:t>International</w:t>
            </w:r>
            <w:proofErr w:type="spellEnd"/>
            <w:r>
              <w:br/>
            </w:r>
            <w:r>
              <w:lastRenderedPageBreak/>
              <w:t>http://wpp.wetlands.org/explore/457/2266?conservation=1</w:t>
            </w:r>
            <w:r>
              <w:br/>
              <w:t>https://iwc.wetlands.org/index.php/aewatrends8</w:t>
            </w:r>
            <w:r>
              <w:br/>
              <w:t xml:space="preserve">Arī </w:t>
            </w:r>
            <w:proofErr w:type="spellStart"/>
            <w:r>
              <w:t>BirdLife</w:t>
            </w:r>
            <w:proofErr w:type="spellEnd"/>
            <w:r>
              <w:t xml:space="preserve"> </w:t>
            </w:r>
            <w:proofErr w:type="spellStart"/>
            <w:r>
              <w:t>International</w:t>
            </w:r>
            <w:proofErr w:type="spellEnd"/>
            <w:r>
              <w:t xml:space="preserve"> vērtējumā sugas stāvokļa novērtējums ir </w:t>
            </w:r>
            <w:proofErr w:type="spellStart"/>
            <w:r>
              <w:t>Least</w:t>
            </w:r>
            <w:proofErr w:type="spellEnd"/>
            <w:r>
              <w:t xml:space="preserve"> </w:t>
            </w:r>
            <w:proofErr w:type="spellStart"/>
            <w:r>
              <w:t>Concern</w:t>
            </w:r>
            <w:proofErr w:type="spellEnd"/>
            <w:r>
              <w:t>:</w:t>
            </w:r>
            <w:r>
              <w:br/>
              <w:t>http://datazone.birdlife.org/species/factsheet/22680301</w:t>
            </w:r>
            <w:r>
              <w:br/>
            </w:r>
            <w:proofErr w:type="spellStart"/>
            <w:r>
              <w:t>BirdLife</w:t>
            </w:r>
            <w:proofErr w:type="spellEnd"/>
            <w:r>
              <w:t xml:space="preserve"> </w:t>
            </w:r>
            <w:proofErr w:type="spellStart"/>
            <w:r>
              <w:t>International</w:t>
            </w:r>
            <w:proofErr w:type="spellEnd"/>
            <w:r>
              <w:t xml:space="preserve"> (2022) </w:t>
            </w:r>
            <w:proofErr w:type="spellStart"/>
            <w:r>
              <w:t>Species</w:t>
            </w:r>
            <w:proofErr w:type="spellEnd"/>
            <w:r>
              <w:t xml:space="preserve"> </w:t>
            </w:r>
            <w:proofErr w:type="spellStart"/>
            <w:r>
              <w:t>factsheet</w:t>
            </w:r>
            <w:proofErr w:type="spellEnd"/>
            <w:r>
              <w:t>: </w:t>
            </w:r>
            <w:proofErr w:type="spellStart"/>
            <w:r>
              <w:t>Anas</w:t>
            </w:r>
            <w:proofErr w:type="spellEnd"/>
            <w:r>
              <w:t> </w:t>
            </w:r>
            <w:proofErr w:type="spellStart"/>
            <w:r>
              <w:t>acuta</w:t>
            </w:r>
            <w:proofErr w:type="spellEnd"/>
            <w:r>
              <w:t>., http://www.birdlife.org , 18/10/2022.</w:t>
            </w:r>
            <w:r>
              <w:br/>
              <w:t>Dati par garkakļa medībām Eiropā.</w:t>
            </w:r>
            <w:r>
              <w:br/>
              <w:t>Datu avots:</w:t>
            </w:r>
            <w:r>
              <w:br/>
              <w:t>https://nature-art12.eionet.europa.eu/article12/report?period=3&amp;country=LV</w:t>
            </w:r>
            <w:r>
              <w:br/>
              <w:t>https://www.face.eu/members/</w:t>
            </w:r>
            <w:r>
              <w:br/>
              <w:t>Kā redzams kartē, garkakli medī ziemošanas vietās Rietumeiropā. Kamēr to neparedz Eiropas savienības prasības un medības daudz lielākā intensitātē turpinās ziemošanas vietās, uzskatām, ka nav pamata pilnīgam medību aizliegumam Latvijā.</w:t>
            </w:r>
            <w:r>
              <w:br/>
            </w:r>
            <w:r>
              <w:lastRenderedPageBreak/>
              <w:br/>
            </w:r>
          </w:p>
        </w:tc>
        <w:tc>
          <w:tcPr>
            <w:tcW w:w="1350" w:type="dxa"/>
            <w:shd w:val="clear" w:color="auto" w:fill="FFFFFF"/>
            <w:noWrap/>
            <w:tcMar>
              <w:top w:w="75" w:type="dxa"/>
              <w:left w:w="75" w:type="dxa"/>
              <w:bottom w:w="75" w:type="dxa"/>
              <w:right w:w="75" w:type="dxa"/>
            </w:tcMar>
            <w:vAlign w:val="center"/>
          </w:tcPr>
          <w:p w14:paraId="5F1CDB80" w14:textId="77777777" w:rsidR="00225D5F" w:rsidRDefault="00225D5F">
            <w:pPr>
              <w:jc w:val="left"/>
            </w:pPr>
          </w:p>
          <w:p w14:paraId="1B824565" w14:textId="77777777" w:rsidR="00225D5F" w:rsidRDefault="00225D5F">
            <w:pPr>
              <w:jc w:val="left"/>
            </w:pPr>
          </w:p>
          <w:p w14:paraId="596094F2" w14:textId="77777777" w:rsidR="00225D5F" w:rsidRDefault="00225D5F">
            <w:pPr>
              <w:jc w:val="left"/>
            </w:pPr>
          </w:p>
          <w:p w14:paraId="2C0B7EED" w14:textId="77777777" w:rsidR="00225D5F" w:rsidRDefault="00225D5F">
            <w:pPr>
              <w:jc w:val="left"/>
            </w:pPr>
          </w:p>
          <w:p w14:paraId="394F65E2" w14:textId="77777777" w:rsidR="00225D5F" w:rsidRDefault="00225D5F">
            <w:pPr>
              <w:jc w:val="left"/>
            </w:pPr>
          </w:p>
          <w:p w14:paraId="5FC253AC" w14:textId="77777777" w:rsidR="00225D5F" w:rsidRDefault="00225D5F">
            <w:pPr>
              <w:jc w:val="left"/>
            </w:pPr>
          </w:p>
          <w:p w14:paraId="4B4DA3B3" w14:textId="77777777" w:rsidR="00225D5F" w:rsidRDefault="00225D5F">
            <w:pPr>
              <w:jc w:val="left"/>
            </w:pPr>
          </w:p>
          <w:p w14:paraId="7D4E60F4" w14:textId="3D10DF27" w:rsidR="00262E47" w:rsidRDefault="00225D5F">
            <w:pPr>
              <w:jc w:val="left"/>
            </w:pPr>
            <w:r>
              <w:t>Ņemts vērā.</w:t>
            </w:r>
          </w:p>
          <w:p w14:paraId="37CC96A5" w14:textId="77777777" w:rsidR="00225D5F" w:rsidRDefault="00225D5F">
            <w:pPr>
              <w:jc w:val="left"/>
            </w:pPr>
          </w:p>
          <w:p w14:paraId="5147C8B7" w14:textId="77777777" w:rsidR="00225D5F" w:rsidRDefault="00225D5F">
            <w:pPr>
              <w:jc w:val="left"/>
            </w:pPr>
          </w:p>
          <w:p w14:paraId="7A453B6A" w14:textId="77777777" w:rsidR="00225D5F" w:rsidRDefault="00225D5F">
            <w:pPr>
              <w:jc w:val="left"/>
            </w:pPr>
          </w:p>
          <w:p w14:paraId="619AD396" w14:textId="77777777" w:rsidR="00225D5F" w:rsidRDefault="00225D5F">
            <w:pPr>
              <w:jc w:val="left"/>
            </w:pPr>
          </w:p>
          <w:p w14:paraId="16C5AF20" w14:textId="77777777" w:rsidR="00225D5F" w:rsidRDefault="00225D5F">
            <w:pPr>
              <w:jc w:val="left"/>
            </w:pPr>
          </w:p>
          <w:p w14:paraId="701F050D" w14:textId="77777777" w:rsidR="00225D5F" w:rsidRDefault="00225D5F">
            <w:pPr>
              <w:jc w:val="left"/>
            </w:pPr>
          </w:p>
          <w:p w14:paraId="4FBBE242" w14:textId="77777777" w:rsidR="00225D5F" w:rsidRDefault="00225D5F">
            <w:pPr>
              <w:jc w:val="left"/>
            </w:pPr>
          </w:p>
          <w:p w14:paraId="414E396D" w14:textId="77777777" w:rsidR="00225D5F" w:rsidRDefault="00225D5F">
            <w:pPr>
              <w:jc w:val="left"/>
            </w:pPr>
          </w:p>
          <w:p w14:paraId="55710289" w14:textId="77777777" w:rsidR="00225D5F" w:rsidRDefault="00225D5F">
            <w:pPr>
              <w:jc w:val="left"/>
            </w:pPr>
          </w:p>
          <w:p w14:paraId="6B6F11E5" w14:textId="77777777" w:rsidR="00225D5F" w:rsidRDefault="00225D5F">
            <w:pPr>
              <w:jc w:val="left"/>
            </w:pPr>
          </w:p>
          <w:p w14:paraId="08984B83" w14:textId="77777777" w:rsidR="00225D5F" w:rsidRDefault="00225D5F">
            <w:pPr>
              <w:jc w:val="left"/>
            </w:pPr>
          </w:p>
          <w:p w14:paraId="6860AAB2" w14:textId="77777777" w:rsidR="00225D5F" w:rsidRDefault="00225D5F">
            <w:pPr>
              <w:jc w:val="left"/>
            </w:pPr>
          </w:p>
          <w:p w14:paraId="02257C3B" w14:textId="77777777" w:rsidR="00225D5F" w:rsidRDefault="00225D5F">
            <w:pPr>
              <w:jc w:val="left"/>
            </w:pPr>
          </w:p>
          <w:p w14:paraId="05A14D01" w14:textId="77777777" w:rsidR="00225D5F" w:rsidRDefault="00225D5F">
            <w:pPr>
              <w:jc w:val="left"/>
            </w:pPr>
          </w:p>
          <w:p w14:paraId="48CEF355" w14:textId="77777777" w:rsidR="00225D5F" w:rsidRDefault="00225D5F">
            <w:pPr>
              <w:jc w:val="left"/>
            </w:pPr>
          </w:p>
          <w:p w14:paraId="01C0E054" w14:textId="77777777" w:rsidR="00225D5F" w:rsidRDefault="00225D5F">
            <w:pPr>
              <w:jc w:val="left"/>
            </w:pPr>
          </w:p>
          <w:p w14:paraId="1A3644E2" w14:textId="77777777" w:rsidR="00225D5F" w:rsidRDefault="00225D5F">
            <w:pPr>
              <w:jc w:val="left"/>
            </w:pPr>
          </w:p>
          <w:p w14:paraId="44A2791A" w14:textId="77777777" w:rsidR="00225D5F" w:rsidRDefault="00225D5F">
            <w:pPr>
              <w:jc w:val="left"/>
            </w:pPr>
          </w:p>
          <w:p w14:paraId="0B7E39E9" w14:textId="77777777" w:rsidR="00225D5F" w:rsidRDefault="00225D5F">
            <w:pPr>
              <w:jc w:val="left"/>
            </w:pPr>
          </w:p>
          <w:p w14:paraId="48C28C4A" w14:textId="77777777" w:rsidR="00225D5F" w:rsidRDefault="00225D5F">
            <w:pPr>
              <w:jc w:val="left"/>
            </w:pPr>
          </w:p>
          <w:p w14:paraId="36154CB3" w14:textId="77777777" w:rsidR="00225D5F" w:rsidRDefault="00225D5F">
            <w:pPr>
              <w:jc w:val="left"/>
            </w:pPr>
          </w:p>
          <w:p w14:paraId="3EEEAA17" w14:textId="77777777" w:rsidR="00225D5F" w:rsidRDefault="00225D5F">
            <w:pPr>
              <w:jc w:val="left"/>
            </w:pPr>
          </w:p>
          <w:p w14:paraId="4CD1957C" w14:textId="77777777" w:rsidR="00225D5F" w:rsidRDefault="00225D5F">
            <w:pPr>
              <w:jc w:val="left"/>
            </w:pPr>
          </w:p>
          <w:p w14:paraId="5668AA0A" w14:textId="77777777" w:rsidR="00225D5F" w:rsidRDefault="00225D5F">
            <w:pPr>
              <w:jc w:val="left"/>
            </w:pPr>
          </w:p>
          <w:p w14:paraId="087C319E" w14:textId="77777777" w:rsidR="00225D5F" w:rsidRDefault="00225D5F">
            <w:pPr>
              <w:jc w:val="left"/>
            </w:pPr>
          </w:p>
          <w:p w14:paraId="47EA09D0" w14:textId="291ED446" w:rsidR="00225D5F" w:rsidRDefault="00C40F89">
            <w:pPr>
              <w:jc w:val="left"/>
            </w:pPr>
            <w:r>
              <w:t>Ņ</w:t>
            </w:r>
            <w:r w:rsidR="00225D5F">
              <w:t>emts vērā</w:t>
            </w:r>
          </w:p>
          <w:p w14:paraId="78554D90" w14:textId="77777777" w:rsidR="00225D5F" w:rsidRDefault="00225D5F">
            <w:pPr>
              <w:jc w:val="left"/>
            </w:pPr>
          </w:p>
          <w:p w14:paraId="7EB4A721" w14:textId="77777777" w:rsidR="00225D5F" w:rsidRDefault="00225D5F">
            <w:pPr>
              <w:jc w:val="left"/>
            </w:pPr>
          </w:p>
          <w:p w14:paraId="0F7BE8FB" w14:textId="77777777" w:rsidR="00225D5F" w:rsidRDefault="00225D5F">
            <w:pPr>
              <w:jc w:val="left"/>
            </w:pPr>
          </w:p>
          <w:p w14:paraId="30260E53" w14:textId="77777777" w:rsidR="00225D5F" w:rsidRDefault="00225D5F">
            <w:pPr>
              <w:jc w:val="left"/>
            </w:pPr>
          </w:p>
          <w:p w14:paraId="0AF3F605" w14:textId="77777777" w:rsidR="00225D5F" w:rsidRDefault="00225D5F">
            <w:pPr>
              <w:jc w:val="left"/>
            </w:pPr>
          </w:p>
          <w:p w14:paraId="2F2E30CC" w14:textId="77777777" w:rsidR="00225D5F" w:rsidRDefault="00225D5F">
            <w:pPr>
              <w:jc w:val="left"/>
            </w:pPr>
          </w:p>
          <w:p w14:paraId="0ACF9858" w14:textId="4C31D7BC" w:rsidR="00225D5F" w:rsidRDefault="00225D5F">
            <w:pPr>
              <w:jc w:val="left"/>
            </w:pPr>
          </w:p>
        </w:tc>
        <w:tc>
          <w:tcPr>
            <w:tcW w:w="4156" w:type="dxa"/>
            <w:shd w:val="clear" w:color="auto" w:fill="FFFFFF"/>
            <w:noWrap/>
            <w:tcMar>
              <w:top w:w="75" w:type="dxa"/>
              <w:left w:w="75" w:type="dxa"/>
              <w:bottom w:w="75" w:type="dxa"/>
              <w:right w:w="75" w:type="dxa"/>
            </w:tcMar>
            <w:vAlign w:val="center"/>
          </w:tcPr>
          <w:p w14:paraId="40B3B112" w14:textId="77777777" w:rsidR="00262E47" w:rsidRDefault="00262E47">
            <w:pPr>
              <w:jc w:val="left"/>
            </w:pPr>
          </w:p>
          <w:p w14:paraId="45AAE022" w14:textId="77777777" w:rsidR="00225D5F" w:rsidRDefault="00225D5F">
            <w:pPr>
              <w:jc w:val="left"/>
            </w:pPr>
          </w:p>
          <w:p w14:paraId="14627B3C" w14:textId="77777777" w:rsidR="00225D5F" w:rsidRDefault="00225D5F">
            <w:pPr>
              <w:jc w:val="left"/>
            </w:pPr>
          </w:p>
          <w:p w14:paraId="27DE5265" w14:textId="77777777" w:rsidR="00225D5F" w:rsidRDefault="00225D5F">
            <w:pPr>
              <w:jc w:val="left"/>
            </w:pPr>
          </w:p>
          <w:p w14:paraId="34DB59FC" w14:textId="77777777" w:rsidR="00225D5F" w:rsidRDefault="00225D5F">
            <w:pPr>
              <w:jc w:val="left"/>
            </w:pPr>
          </w:p>
          <w:p w14:paraId="5370830A" w14:textId="77777777" w:rsidR="00225D5F" w:rsidRDefault="00225D5F">
            <w:pPr>
              <w:jc w:val="left"/>
            </w:pPr>
          </w:p>
          <w:p w14:paraId="61BBA213" w14:textId="77777777" w:rsidR="00225D5F" w:rsidRDefault="00225D5F">
            <w:pPr>
              <w:jc w:val="left"/>
            </w:pPr>
          </w:p>
          <w:p w14:paraId="693A3865" w14:textId="77777777" w:rsidR="00225D5F" w:rsidRDefault="00225D5F">
            <w:pPr>
              <w:jc w:val="left"/>
            </w:pPr>
          </w:p>
          <w:p w14:paraId="00CF93E8" w14:textId="77777777" w:rsidR="00225D5F" w:rsidRDefault="00225D5F">
            <w:pPr>
              <w:jc w:val="left"/>
            </w:pPr>
          </w:p>
          <w:p w14:paraId="15461928" w14:textId="77777777" w:rsidR="00225D5F" w:rsidRDefault="00225D5F">
            <w:pPr>
              <w:jc w:val="left"/>
            </w:pPr>
          </w:p>
          <w:p w14:paraId="514F9A15" w14:textId="77777777" w:rsidR="00225D5F" w:rsidRDefault="00225D5F">
            <w:pPr>
              <w:jc w:val="left"/>
            </w:pPr>
          </w:p>
          <w:p w14:paraId="5117447B" w14:textId="77777777" w:rsidR="00225D5F" w:rsidRDefault="00225D5F">
            <w:pPr>
              <w:jc w:val="left"/>
            </w:pPr>
          </w:p>
          <w:p w14:paraId="3163D2CC" w14:textId="77777777" w:rsidR="00225D5F" w:rsidRDefault="00225D5F">
            <w:pPr>
              <w:jc w:val="left"/>
            </w:pPr>
          </w:p>
          <w:p w14:paraId="11FB4BB2" w14:textId="77777777" w:rsidR="00225D5F" w:rsidRDefault="00225D5F">
            <w:pPr>
              <w:jc w:val="left"/>
            </w:pPr>
          </w:p>
          <w:p w14:paraId="6BA5EA3B" w14:textId="77777777" w:rsidR="00225D5F" w:rsidRDefault="00225D5F">
            <w:pPr>
              <w:jc w:val="left"/>
            </w:pPr>
          </w:p>
          <w:p w14:paraId="43DACF74" w14:textId="77777777" w:rsidR="00225D5F" w:rsidRDefault="00225D5F">
            <w:pPr>
              <w:jc w:val="left"/>
            </w:pPr>
          </w:p>
          <w:p w14:paraId="322B2067" w14:textId="77777777" w:rsidR="00225D5F" w:rsidRDefault="00225D5F">
            <w:pPr>
              <w:jc w:val="left"/>
            </w:pPr>
          </w:p>
          <w:p w14:paraId="40EEC350" w14:textId="77777777" w:rsidR="00225D5F" w:rsidRDefault="00225D5F">
            <w:pPr>
              <w:jc w:val="left"/>
            </w:pPr>
          </w:p>
          <w:p w14:paraId="62785C4D" w14:textId="77777777" w:rsidR="00225D5F" w:rsidRDefault="00225D5F">
            <w:pPr>
              <w:jc w:val="left"/>
            </w:pPr>
          </w:p>
          <w:p w14:paraId="66A6DC5F" w14:textId="77777777" w:rsidR="00225D5F" w:rsidRDefault="00225D5F">
            <w:pPr>
              <w:jc w:val="left"/>
            </w:pPr>
          </w:p>
          <w:p w14:paraId="6BE26BF8" w14:textId="77777777" w:rsidR="00225D5F" w:rsidRDefault="00225D5F">
            <w:pPr>
              <w:jc w:val="left"/>
            </w:pPr>
          </w:p>
          <w:p w14:paraId="204CE60D" w14:textId="77777777" w:rsidR="00225D5F" w:rsidRDefault="00225D5F">
            <w:pPr>
              <w:jc w:val="left"/>
            </w:pPr>
          </w:p>
          <w:p w14:paraId="5C9D47A2" w14:textId="77777777" w:rsidR="00225D5F" w:rsidRDefault="00225D5F">
            <w:pPr>
              <w:jc w:val="left"/>
            </w:pPr>
          </w:p>
          <w:p w14:paraId="483797E1" w14:textId="77777777" w:rsidR="00225D5F" w:rsidRDefault="00225D5F">
            <w:pPr>
              <w:jc w:val="left"/>
            </w:pPr>
          </w:p>
          <w:p w14:paraId="4A35ECA3" w14:textId="77777777" w:rsidR="00225D5F" w:rsidRDefault="00225D5F">
            <w:pPr>
              <w:jc w:val="left"/>
            </w:pPr>
          </w:p>
          <w:p w14:paraId="294B4F86" w14:textId="77777777" w:rsidR="00225D5F" w:rsidRDefault="00225D5F">
            <w:pPr>
              <w:jc w:val="left"/>
            </w:pPr>
          </w:p>
          <w:p w14:paraId="4EF66777" w14:textId="77777777" w:rsidR="00225D5F" w:rsidRDefault="00225D5F">
            <w:pPr>
              <w:jc w:val="left"/>
            </w:pPr>
          </w:p>
          <w:p w14:paraId="43E7EAC6" w14:textId="77777777" w:rsidR="00225D5F" w:rsidRDefault="00225D5F">
            <w:pPr>
              <w:jc w:val="left"/>
            </w:pPr>
          </w:p>
          <w:p w14:paraId="6897FDB6" w14:textId="77777777" w:rsidR="00225D5F" w:rsidRDefault="00225D5F">
            <w:pPr>
              <w:jc w:val="left"/>
            </w:pPr>
          </w:p>
          <w:p w14:paraId="06CDC18C" w14:textId="77777777" w:rsidR="00225D5F" w:rsidRDefault="00225D5F">
            <w:pPr>
              <w:jc w:val="left"/>
            </w:pPr>
          </w:p>
          <w:p w14:paraId="369D781C" w14:textId="77777777" w:rsidR="00225D5F" w:rsidRDefault="00225D5F">
            <w:pPr>
              <w:jc w:val="left"/>
            </w:pPr>
          </w:p>
          <w:p w14:paraId="22A3BFE0" w14:textId="77777777" w:rsidR="00225D5F" w:rsidRDefault="00225D5F">
            <w:pPr>
              <w:jc w:val="left"/>
            </w:pPr>
          </w:p>
          <w:p w14:paraId="75CF8C81" w14:textId="77777777" w:rsidR="00225D5F" w:rsidRDefault="00225D5F">
            <w:pPr>
              <w:jc w:val="left"/>
            </w:pPr>
          </w:p>
          <w:p w14:paraId="6EEB7FDF" w14:textId="77777777" w:rsidR="00225D5F" w:rsidRDefault="00225D5F">
            <w:pPr>
              <w:jc w:val="left"/>
            </w:pPr>
          </w:p>
          <w:p w14:paraId="591430DF" w14:textId="1EC23BA7" w:rsidR="00225D5F" w:rsidRDefault="00225D5F">
            <w:pPr>
              <w:jc w:val="left"/>
            </w:pPr>
          </w:p>
        </w:tc>
      </w:tr>
      <w:tr w:rsidR="00262E47" w14:paraId="16BF76EC" w14:textId="77777777">
        <w:tc>
          <w:tcPr>
            <w:tcW w:w="750" w:type="dxa"/>
            <w:shd w:val="clear" w:color="auto" w:fill="FFFFFF"/>
            <w:noWrap/>
            <w:tcMar>
              <w:top w:w="75" w:type="dxa"/>
              <w:left w:w="75" w:type="dxa"/>
              <w:bottom w:w="75" w:type="dxa"/>
              <w:right w:w="75" w:type="dxa"/>
            </w:tcMar>
            <w:vAlign w:val="center"/>
          </w:tcPr>
          <w:p w14:paraId="0599901D" w14:textId="77777777" w:rsidR="00262E47" w:rsidRDefault="007D3CBA">
            <w:pPr>
              <w:jc w:val="center"/>
            </w:pPr>
            <w:r>
              <w:lastRenderedPageBreak/>
              <w:t>4.</w:t>
            </w:r>
          </w:p>
        </w:tc>
        <w:tc>
          <w:tcPr>
            <w:tcW w:w="4155" w:type="dxa"/>
            <w:shd w:val="clear" w:color="auto" w:fill="FFFFFF"/>
            <w:noWrap/>
            <w:tcMar>
              <w:top w:w="75" w:type="dxa"/>
              <w:left w:w="75" w:type="dxa"/>
              <w:bottom w:w="75" w:type="dxa"/>
              <w:right w:w="75" w:type="dxa"/>
            </w:tcMar>
            <w:vAlign w:val="center"/>
          </w:tcPr>
          <w:p w14:paraId="6F3A6EE4" w14:textId="5F954B23" w:rsidR="00262E47" w:rsidRDefault="007D3CBA">
            <w:pPr>
              <w:jc w:val="left"/>
            </w:pPr>
            <w:r>
              <w:t xml:space="preserve">Nodibinājums </w:t>
            </w:r>
            <w:r w:rsidR="00D67BD6">
              <w:t>“</w:t>
            </w:r>
            <w:proofErr w:type="spellStart"/>
            <w:r>
              <w:t>dzivniekupolicija.lv</w:t>
            </w:r>
            <w:proofErr w:type="spellEnd"/>
            <w:r w:rsidR="00D67BD6">
              <w:t>”</w:t>
            </w:r>
          </w:p>
        </w:tc>
        <w:tc>
          <w:tcPr>
            <w:tcW w:w="4156" w:type="dxa"/>
            <w:shd w:val="clear" w:color="auto" w:fill="FFFFFF"/>
            <w:noWrap/>
            <w:tcMar>
              <w:top w:w="75" w:type="dxa"/>
              <w:left w:w="75" w:type="dxa"/>
              <w:bottom w:w="75" w:type="dxa"/>
              <w:right w:w="75" w:type="dxa"/>
            </w:tcMar>
            <w:vAlign w:val="center"/>
          </w:tcPr>
          <w:p w14:paraId="2FBD102C" w14:textId="77777777" w:rsidR="00262E47" w:rsidRDefault="007D3CBA">
            <w:pPr>
              <w:jc w:val="left"/>
            </w:pPr>
            <w:r>
              <w:t>Nodibinājums “</w:t>
            </w:r>
            <w:proofErr w:type="spellStart"/>
            <w:r>
              <w:t>dzivniekupolicija.lv</w:t>
            </w:r>
            <w:proofErr w:type="spellEnd"/>
            <w:r>
              <w:t>” ir iepazinies ar publiskā apspriešanā nodoto MK noteikumu projektu “Grozījumi Ministru kabineta 2014.gada 22.jūlija noteikumos Nr.421 “Medību noteikumi” (22-TA-2430) un sniedz šādu viedokli:</w:t>
            </w:r>
            <w:r>
              <w:br/>
            </w:r>
            <w:r>
              <w:br/>
              <w:t xml:space="preserve">1. Iepazīstoties ar tiesību akta projektu un tā anotāciju, secināms, ka sabiedrības līdzdalībai iesniegtajā MK noteikumu projektā ir pazudis </w:t>
            </w:r>
            <w:r>
              <w:rPr>
                <w:b/>
              </w:rPr>
              <w:t>2022.gada 12.aprīļa sēdes protokola Nr.20 18.§ dotais uzdevums</w:t>
            </w:r>
            <w:r>
              <w:t xml:space="preserve"> un faktiski virzīts tiek tiesību akta projekts ar Valsts meža dienesta iesniegtiem grozījumiem, kas nav saistīti ar doto uzdevumu.</w:t>
            </w:r>
            <w:r>
              <w:br/>
            </w:r>
            <w:r>
              <w:br/>
              <w:t xml:space="preserve">2. LR Valsts kontroles revīzijas ziņojums “Vai medījamās sugas apsaimnieko tālredzīgi?” atklāj virkni nepilnību medījamo sugu pārvaldīšanas sistēmā – </w:t>
            </w:r>
            <w:r>
              <w:lastRenderedPageBreak/>
              <w:t xml:space="preserve">galvenokārt, </w:t>
            </w:r>
            <w:r>
              <w:rPr>
                <w:b/>
              </w:rPr>
              <w:t>par dzīvnieku uzskaiti un datu ticamību</w:t>
            </w:r>
            <w:r>
              <w:t xml:space="preserve">: “Valsts kontrole revīzijā pārliecinājās, ka medījamo sugu apsaimniekošanas procesa raksturīgākās iezīmes ir neskaidri dati – tātad iespēja ar tiem manipulēt, un interešu līdzsvara trūkums. […] Revīzijā konstatētais kopumā liek secināt, ka medījamās sugas netiek apsaimniekotas pietiekami atbildīgi un tālredzīgi. […] Valsts meža dienesta virsmežniecībās izlases veida pārbaudēs secinājām, ka Valsts meža dienesta datu par lielo plēsēju populācijas stāvokli ticamība un izmantojamība ir apšaubāma, jo novērtējums balstīts uz iepriekšējā gada populācijas novērtējuma datiem, veicot izmaiņas, kas nav izsekojamas un nenodrošina datu pārbaudes iespējas. Gadiem šādi veicot populācijas stāvokļa novērtējumu, pastāv visai liela varbūtība, ka dienesta noteiktais populācijas lielums arvien vairāk atšķiras no situācijas dabā.” Šādi </w:t>
            </w:r>
            <w:r>
              <w:lastRenderedPageBreak/>
              <w:t>LR Valsts kontroles secinājumi ir būtisks apdraudējums bioloģiskās daudzveidības nodrošināšanai valstī, īpaši ja runa ir par ES īpaši aizsargājamām sugām.</w:t>
            </w:r>
            <w:r>
              <w:br/>
              <w:t>Nodibinājums atbalsta vides aizsardzības organizāciju (nodibinājuma “Ķemeru nacionālā parka fonds”, biedrības “Latvijas Ornitoloģijas biedrība”) izteiktos iebildumus un priekšlikumus par noteiktu dzīvnieku sugu medību ierobežojumu noteikšanu un/vai sugu izslēgšanu no medījamo dzīvnieku saraksta, jo nav objektīva pamata uzticēties Valsts meža dienesta un mednieku organizāciju sniegtajai informācijai par sugu it kā labvēlīgo stāvokli.</w:t>
            </w:r>
            <w:r>
              <w:br/>
            </w:r>
            <w:r>
              <w:br/>
              <w:t xml:space="preserve">3. Vides aizsardzības likums nosaka vides aizsardzības principus (3.pants), starp kuriem ir </w:t>
            </w:r>
            <w:r>
              <w:rPr>
                <w:b/>
              </w:rPr>
              <w:t>piesardzības princips</w:t>
            </w:r>
            <w:r>
              <w:t xml:space="preserve">, saskaņā ar kuru pieļaujams ierobežot vai aizliegt darbību vai pasākumu, kurš var ietekmēt vidi, bet kura ietekme nav pietiekami izvērtēta vai </w:t>
            </w:r>
            <w:r>
              <w:lastRenderedPageBreak/>
              <w:t>zinātniski pierādīta, ja aizliegums ir samērīgs līdzeklis, lai nodrošinātu vides aizsardzību. Attiecībā uz sugām, kuras ir ES īpaši aizsargājamo sugu sarakstos un/vai kuru populācijas stāvokļa izpēte nav veikta (piemēram, vilks (</w:t>
            </w:r>
            <w:proofErr w:type="spellStart"/>
            <w:r>
              <w:t>Canis</w:t>
            </w:r>
            <w:proofErr w:type="spellEnd"/>
            <w:r>
              <w:t xml:space="preserve"> </w:t>
            </w:r>
            <w:proofErr w:type="spellStart"/>
            <w:r>
              <w:t>lupus</w:t>
            </w:r>
            <w:proofErr w:type="spellEnd"/>
            <w:r>
              <w:t>), baltais zaķis (</w:t>
            </w:r>
            <w:proofErr w:type="spellStart"/>
            <w:r>
              <w:t>Lepus</w:t>
            </w:r>
            <w:proofErr w:type="spellEnd"/>
            <w:r>
              <w:t xml:space="preserve"> </w:t>
            </w:r>
            <w:proofErr w:type="spellStart"/>
            <w:r>
              <w:t>timidus</w:t>
            </w:r>
            <w:proofErr w:type="spellEnd"/>
            <w:r>
              <w:t>), zeltainais šakālis (</w:t>
            </w:r>
            <w:proofErr w:type="spellStart"/>
            <w:r>
              <w:t>Canis</w:t>
            </w:r>
            <w:proofErr w:type="spellEnd"/>
            <w:r>
              <w:t xml:space="preserve"> </w:t>
            </w:r>
            <w:proofErr w:type="spellStart"/>
            <w:r>
              <w:t>aureus</w:t>
            </w:r>
            <w:proofErr w:type="spellEnd"/>
            <w:r>
              <w:t>)), pirms zinātniski pamatotu monitoringu veikšanas un ticamu datu saņemšanas būtu stingri ierobežojama vai aizliedzama to medīšana.</w:t>
            </w:r>
            <w:r>
              <w:br/>
            </w:r>
            <w:r>
              <w:br/>
              <w:t xml:space="preserve">4. Latvijas dabas resursi ir </w:t>
            </w:r>
            <w:r>
              <w:rPr>
                <w:b/>
              </w:rPr>
              <w:t>visas sabiedrības vērtība</w:t>
            </w:r>
            <w:r>
              <w:t xml:space="preserve">, tai skaitā arī savvaļas dzīvnieki (medījamo savvaļas dzīvnieku nodēvēšana par medību resursiem nenozīmē, ka to apsaimniekošanā būtu ignorējama ilgtspējīga attīstība un racionāla dabas resursu izmantošana). Attiecībā uz tiesību aktiem, kas reglamentē medības, vērojama tendence, ka netiek nodrošināta dažādu interešu (mednieku, vides aizsardzības un sabiedrības) </w:t>
            </w:r>
            <w:r>
              <w:lastRenderedPageBreak/>
              <w:t>saskaņošana lēmumu pieņemšanā. Anotācijas 6.3.punktā kā sabiedrības līdzdalības rezultāti uzskaitīti “aspekti”, saskaņā ar kuriem tiesību akta izstrādātājiem “neērtie” priekšlikumi netiks ņemti vērā. Pēc būtības nav atspoguļoti ne saņemtie iebildumi un priekšlikumi, ne arī to noraidīšanas iemesli.</w:t>
            </w:r>
            <w:r>
              <w:br/>
            </w:r>
            <w:r>
              <w:br/>
              <w:t xml:space="preserve">5. Ikvienai sugai dabā ir būtiska nozīme citu sugu pastāvēšanā. Pārmērīga medību resursu patērēšana bez ticamiem datiem (kā to norādījusi LR Valsts kontrole) ir </w:t>
            </w:r>
            <w:r>
              <w:rPr>
                <w:b/>
              </w:rPr>
              <w:t>pretrunā ilgtspējīgas attīstības trīs dimensiju (ekonomiskā, sociālā, vides) sabalansēšanai</w:t>
            </w:r>
            <w:r>
              <w:t>. Piemēram, kāds izvērtējums ir veikts, stirnas (</w:t>
            </w:r>
            <w:proofErr w:type="spellStart"/>
            <w:r>
              <w:t>Capreolus</w:t>
            </w:r>
            <w:proofErr w:type="spellEnd"/>
            <w:r>
              <w:t xml:space="preserve"> </w:t>
            </w:r>
            <w:proofErr w:type="spellStart"/>
            <w:r>
              <w:t>capreolus</w:t>
            </w:r>
            <w:proofErr w:type="spellEnd"/>
            <w:r>
              <w:t xml:space="preserve">) pārcelšanai no limitēto dzīvnieku saraksta uz nelimitēto dzīvnieku sarakstu, kā tas ietekmēs lielo plēsēju populācijas stāvokli? Ja šāda izvērtējuma nav, nav pamata mainīt </w:t>
            </w:r>
            <w:r>
              <w:lastRenderedPageBreak/>
              <w:t>medījamā dzīvnieka sugas statusu (no limitētā uz nelimitēto).</w:t>
            </w:r>
          </w:p>
        </w:tc>
        <w:tc>
          <w:tcPr>
            <w:tcW w:w="1350" w:type="dxa"/>
            <w:shd w:val="clear" w:color="auto" w:fill="FFFFFF"/>
            <w:noWrap/>
            <w:tcMar>
              <w:top w:w="75" w:type="dxa"/>
              <w:left w:w="75" w:type="dxa"/>
              <w:bottom w:w="75" w:type="dxa"/>
              <w:right w:w="75" w:type="dxa"/>
            </w:tcMar>
            <w:vAlign w:val="center"/>
          </w:tcPr>
          <w:p w14:paraId="5F01C264" w14:textId="77777777" w:rsidR="00CF0E64" w:rsidRDefault="00CF0E64">
            <w:pPr>
              <w:jc w:val="left"/>
            </w:pPr>
          </w:p>
          <w:p w14:paraId="38757475" w14:textId="77777777" w:rsidR="00CF0E64" w:rsidRDefault="00CF0E64">
            <w:pPr>
              <w:jc w:val="left"/>
            </w:pPr>
          </w:p>
          <w:p w14:paraId="0E49929E" w14:textId="77777777" w:rsidR="00CF0E64" w:rsidRDefault="00CF0E64">
            <w:pPr>
              <w:jc w:val="left"/>
            </w:pPr>
          </w:p>
          <w:p w14:paraId="56D666A7" w14:textId="77777777" w:rsidR="00CF0E64" w:rsidRDefault="00CF0E64">
            <w:pPr>
              <w:jc w:val="left"/>
            </w:pPr>
          </w:p>
          <w:p w14:paraId="2D0DF1A0" w14:textId="77777777" w:rsidR="00CF0E64" w:rsidRDefault="00CF0E64">
            <w:pPr>
              <w:jc w:val="left"/>
            </w:pPr>
          </w:p>
          <w:p w14:paraId="691FB143" w14:textId="77777777" w:rsidR="00CF0E64" w:rsidRDefault="00CF0E64">
            <w:pPr>
              <w:jc w:val="left"/>
            </w:pPr>
          </w:p>
          <w:p w14:paraId="59F61EE9" w14:textId="77777777" w:rsidR="00CF0E64" w:rsidRDefault="00CF0E64">
            <w:pPr>
              <w:jc w:val="left"/>
            </w:pPr>
          </w:p>
          <w:p w14:paraId="4EF47AAE" w14:textId="77777777" w:rsidR="00CF0E64" w:rsidRDefault="00CF0E64">
            <w:pPr>
              <w:jc w:val="left"/>
            </w:pPr>
          </w:p>
          <w:p w14:paraId="3FF0F835" w14:textId="77777777" w:rsidR="00CF0E64" w:rsidRDefault="00CF0E64">
            <w:pPr>
              <w:jc w:val="left"/>
            </w:pPr>
          </w:p>
          <w:p w14:paraId="6A9E7650" w14:textId="14133550" w:rsidR="00262E47" w:rsidRDefault="00631325">
            <w:pPr>
              <w:jc w:val="left"/>
            </w:pPr>
            <w:r>
              <w:t>Nav ņemts vērā.</w:t>
            </w:r>
          </w:p>
          <w:p w14:paraId="6339744B" w14:textId="77777777" w:rsidR="00CF0E64" w:rsidRDefault="00CF0E64">
            <w:pPr>
              <w:jc w:val="left"/>
            </w:pPr>
          </w:p>
          <w:p w14:paraId="64EF0D2E" w14:textId="77777777" w:rsidR="00CF0E64" w:rsidRDefault="00CF0E64">
            <w:pPr>
              <w:jc w:val="left"/>
            </w:pPr>
          </w:p>
          <w:p w14:paraId="51335238" w14:textId="77777777" w:rsidR="00CF0E64" w:rsidRDefault="00CF0E64">
            <w:pPr>
              <w:jc w:val="left"/>
            </w:pPr>
          </w:p>
          <w:p w14:paraId="6BD4C4BE" w14:textId="77777777" w:rsidR="00CF0E64" w:rsidRDefault="00CF0E64">
            <w:pPr>
              <w:jc w:val="left"/>
            </w:pPr>
          </w:p>
          <w:p w14:paraId="1BCD1C98" w14:textId="77777777" w:rsidR="00CF0E64" w:rsidRDefault="00CF0E64">
            <w:pPr>
              <w:jc w:val="left"/>
            </w:pPr>
          </w:p>
          <w:p w14:paraId="658C7668" w14:textId="77777777" w:rsidR="00CF0E64" w:rsidRDefault="00CF0E64">
            <w:pPr>
              <w:jc w:val="left"/>
            </w:pPr>
          </w:p>
          <w:p w14:paraId="267631A2" w14:textId="77777777" w:rsidR="00CF0E64" w:rsidRDefault="00CF0E64">
            <w:pPr>
              <w:jc w:val="left"/>
            </w:pPr>
          </w:p>
          <w:p w14:paraId="7AA5FBC7" w14:textId="77777777" w:rsidR="00CF0E64" w:rsidRDefault="00CF0E64">
            <w:pPr>
              <w:jc w:val="left"/>
            </w:pPr>
          </w:p>
          <w:p w14:paraId="6DDD7517" w14:textId="099F8C58" w:rsidR="00CF0E64" w:rsidRDefault="00CF0E64">
            <w:pPr>
              <w:jc w:val="left"/>
            </w:pPr>
            <w:r>
              <w:t>Nav ņemts vērā.</w:t>
            </w:r>
          </w:p>
          <w:p w14:paraId="6ABA4FC4" w14:textId="77777777" w:rsidR="00CF0E64" w:rsidRDefault="00CF0E64">
            <w:pPr>
              <w:jc w:val="left"/>
            </w:pPr>
          </w:p>
          <w:p w14:paraId="09C938E7" w14:textId="77777777" w:rsidR="00CF0E64" w:rsidRDefault="00CF0E64">
            <w:pPr>
              <w:jc w:val="left"/>
            </w:pPr>
          </w:p>
          <w:p w14:paraId="053A49CB" w14:textId="77777777" w:rsidR="00CF0E64" w:rsidRDefault="00CF0E64">
            <w:pPr>
              <w:jc w:val="left"/>
            </w:pPr>
          </w:p>
          <w:p w14:paraId="77E2A8D2" w14:textId="77777777" w:rsidR="00CF0E64" w:rsidRDefault="00CF0E64">
            <w:pPr>
              <w:jc w:val="left"/>
            </w:pPr>
          </w:p>
          <w:p w14:paraId="2767AF4E" w14:textId="77777777" w:rsidR="00CF0E64" w:rsidRDefault="00CF0E64">
            <w:pPr>
              <w:jc w:val="left"/>
            </w:pPr>
          </w:p>
          <w:p w14:paraId="1FF653FF" w14:textId="77777777" w:rsidR="00F1559F" w:rsidRDefault="00F1559F">
            <w:pPr>
              <w:jc w:val="left"/>
            </w:pPr>
          </w:p>
          <w:p w14:paraId="6BD21904" w14:textId="77777777" w:rsidR="00F1559F" w:rsidRDefault="00F1559F">
            <w:pPr>
              <w:jc w:val="left"/>
            </w:pPr>
          </w:p>
          <w:p w14:paraId="5C4BD667" w14:textId="77777777" w:rsidR="00F1559F" w:rsidRDefault="00F1559F">
            <w:pPr>
              <w:jc w:val="left"/>
            </w:pPr>
          </w:p>
          <w:p w14:paraId="4651B9EC" w14:textId="77777777" w:rsidR="00F1559F" w:rsidRDefault="00F1559F">
            <w:pPr>
              <w:jc w:val="left"/>
            </w:pPr>
          </w:p>
          <w:p w14:paraId="38E03A6F" w14:textId="77777777" w:rsidR="00F1559F" w:rsidRDefault="00F1559F">
            <w:pPr>
              <w:jc w:val="left"/>
            </w:pPr>
          </w:p>
          <w:p w14:paraId="4D41BC3E" w14:textId="77777777" w:rsidR="00F1559F" w:rsidRDefault="00F1559F">
            <w:pPr>
              <w:jc w:val="left"/>
            </w:pPr>
          </w:p>
          <w:p w14:paraId="2E4E43D3" w14:textId="77777777" w:rsidR="00F1559F" w:rsidRDefault="00F1559F">
            <w:pPr>
              <w:jc w:val="left"/>
            </w:pPr>
          </w:p>
          <w:p w14:paraId="2FA598A0" w14:textId="77777777" w:rsidR="00F1559F" w:rsidRDefault="00F1559F">
            <w:pPr>
              <w:jc w:val="left"/>
            </w:pPr>
          </w:p>
          <w:p w14:paraId="7F382A62" w14:textId="77777777" w:rsidR="00F1559F" w:rsidRDefault="00F1559F">
            <w:pPr>
              <w:jc w:val="left"/>
            </w:pPr>
          </w:p>
          <w:p w14:paraId="41BF2D07" w14:textId="77777777" w:rsidR="00F1559F" w:rsidRDefault="00F1559F">
            <w:pPr>
              <w:jc w:val="left"/>
            </w:pPr>
          </w:p>
          <w:p w14:paraId="58096878" w14:textId="77777777" w:rsidR="00F1559F" w:rsidRDefault="00F1559F">
            <w:pPr>
              <w:jc w:val="left"/>
            </w:pPr>
          </w:p>
          <w:p w14:paraId="317B641C" w14:textId="77777777" w:rsidR="00F1559F" w:rsidRDefault="00F1559F">
            <w:pPr>
              <w:jc w:val="left"/>
            </w:pPr>
          </w:p>
          <w:p w14:paraId="0626AB7E" w14:textId="77777777" w:rsidR="00F1559F" w:rsidRDefault="00F1559F">
            <w:pPr>
              <w:jc w:val="left"/>
            </w:pPr>
          </w:p>
          <w:p w14:paraId="18D6291E" w14:textId="77777777" w:rsidR="00F1559F" w:rsidRDefault="00F1559F">
            <w:pPr>
              <w:jc w:val="left"/>
            </w:pPr>
          </w:p>
          <w:p w14:paraId="338774A6" w14:textId="77777777" w:rsidR="00F1559F" w:rsidRDefault="00F1559F">
            <w:pPr>
              <w:jc w:val="left"/>
            </w:pPr>
          </w:p>
          <w:p w14:paraId="115B9A65" w14:textId="77777777" w:rsidR="00F1559F" w:rsidRDefault="00F1559F">
            <w:pPr>
              <w:jc w:val="left"/>
            </w:pPr>
          </w:p>
          <w:p w14:paraId="3F74D591" w14:textId="77777777" w:rsidR="00F1559F" w:rsidRDefault="00F1559F">
            <w:pPr>
              <w:jc w:val="left"/>
            </w:pPr>
          </w:p>
          <w:p w14:paraId="174E7583" w14:textId="77777777" w:rsidR="00F1559F" w:rsidRDefault="00F1559F">
            <w:pPr>
              <w:jc w:val="left"/>
            </w:pPr>
          </w:p>
          <w:p w14:paraId="4641CBE5" w14:textId="77777777" w:rsidR="00F1559F" w:rsidRDefault="00F1559F">
            <w:pPr>
              <w:jc w:val="left"/>
            </w:pPr>
          </w:p>
          <w:p w14:paraId="2FC627CD" w14:textId="77777777" w:rsidR="00F1559F" w:rsidRDefault="00F1559F">
            <w:pPr>
              <w:jc w:val="left"/>
            </w:pPr>
          </w:p>
          <w:p w14:paraId="54A59E04" w14:textId="77777777" w:rsidR="00F1559F" w:rsidRDefault="00F1559F">
            <w:pPr>
              <w:jc w:val="left"/>
            </w:pPr>
          </w:p>
          <w:p w14:paraId="0A7FB226" w14:textId="77777777" w:rsidR="00F1559F" w:rsidRDefault="00F1559F">
            <w:pPr>
              <w:jc w:val="left"/>
            </w:pPr>
          </w:p>
          <w:p w14:paraId="7D519BC2" w14:textId="77777777" w:rsidR="00F1559F" w:rsidRDefault="00F1559F">
            <w:pPr>
              <w:jc w:val="left"/>
            </w:pPr>
          </w:p>
          <w:p w14:paraId="001073CF" w14:textId="77777777" w:rsidR="00F1559F" w:rsidRDefault="00F1559F">
            <w:pPr>
              <w:jc w:val="left"/>
            </w:pPr>
          </w:p>
          <w:p w14:paraId="762141E8" w14:textId="77777777" w:rsidR="00F1559F" w:rsidRDefault="00F1559F">
            <w:pPr>
              <w:jc w:val="left"/>
            </w:pPr>
          </w:p>
          <w:p w14:paraId="5CBFD1DB" w14:textId="77777777" w:rsidR="00F1559F" w:rsidRDefault="00F1559F">
            <w:pPr>
              <w:jc w:val="left"/>
            </w:pPr>
          </w:p>
          <w:p w14:paraId="23AF33B1" w14:textId="77777777" w:rsidR="00F1559F" w:rsidRDefault="00F1559F">
            <w:pPr>
              <w:jc w:val="left"/>
            </w:pPr>
          </w:p>
          <w:p w14:paraId="36471642" w14:textId="77777777" w:rsidR="00F1559F" w:rsidRDefault="00F1559F">
            <w:pPr>
              <w:jc w:val="left"/>
            </w:pPr>
          </w:p>
          <w:p w14:paraId="5340ACFB" w14:textId="77777777" w:rsidR="00F1559F" w:rsidRDefault="00F1559F">
            <w:pPr>
              <w:jc w:val="left"/>
            </w:pPr>
          </w:p>
          <w:p w14:paraId="6A404551" w14:textId="77777777" w:rsidR="00F1559F" w:rsidRDefault="00F1559F">
            <w:pPr>
              <w:jc w:val="left"/>
            </w:pPr>
          </w:p>
          <w:p w14:paraId="05310095" w14:textId="77777777" w:rsidR="00F1559F" w:rsidRDefault="00F1559F">
            <w:pPr>
              <w:jc w:val="left"/>
            </w:pPr>
          </w:p>
          <w:p w14:paraId="6BA8483C" w14:textId="77777777" w:rsidR="00F1559F" w:rsidRDefault="00F1559F">
            <w:pPr>
              <w:jc w:val="left"/>
            </w:pPr>
          </w:p>
          <w:p w14:paraId="308B30D2" w14:textId="77777777" w:rsidR="00F1559F" w:rsidRDefault="00F1559F">
            <w:pPr>
              <w:jc w:val="left"/>
            </w:pPr>
          </w:p>
          <w:p w14:paraId="3A5308BA" w14:textId="77777777" w:rsidR="00F1559F" w:rsidRDefault="00F1559F">
            <w:pPr>
              <w:jc w:val="left"/>
            </w:pPr>
          </w:p>
          <w:p w14:paraId="13157ABA" w14:textId="77777777" w:rsidR="00F1559F" w:rsidRDefault="00F1559F">
            <w:pPr>
              <w:jc w:val="left"/>
            </w:pPr>
          </w:p>
          <w:p w14:paraId="5CB4E1B6" w14:textId="77777777" w:rsidR="00F1559F" w:rsidRDefault="00F1559F">
            <w:pPr>
              <w:jc w:val="left"/>
            </w:pPr>
          </w:p>
          <w:p w14:paraId="201059B9" w14:textId="77777777" w:rsidR="00F1559F" w:rsidRDefault="00F1559F">
            <w:pPr>
              <w:jc w:val="left"/>
            </w:pPr>
          </w:p>
          <w:p w14:paraId="1F6EBC7B" w14:textId="77777777" w:rsidR="00F1559F" w:rsidRDefault="00F1559F">
            <w:pPr>
              <w:jc w:val="left"/>
            </w:pPr>
          </w:p>
          <w:p w14:paraId="48653E78" w14:textId="77777777" w:rsidR="00F1559F" w:rsidRDefault="00F1559F">
            <w:pPr>
              <w:jc w:val="left"/>
            </w:pPr>
          </w:p>
          <w:p w14:paraId="62D0705F" w14:textId="77777777" w:rsidR="00F1559F" w:rsidRDefault="00F1559F">
            <w:pPr>
              <w:jc w:val="left"/>
            </w:pPr>
          </w:p>
          <w:p w14:paraId="048F99B6" w14:textId="77777777" w:rsidR="00F1559F" w:rsidRDefault="00F1559F">
            <w:pPr>
              <w:jc w:val="left"/>
            </w:pPr>
          </w:p>
          <w:p w14:paraId="287E2171" w14:textId="77777777" w:rsidR="00F1559F" w:rsidRDefault="00F1559F">
            <w:pPr>
              <w:jc w:val="left"/>
            </w:pPr>
          </w:p>
          <w:p w14:paraId="680759A8" w14:textId="77777777" w:rsidR="00F1559F" w:rsidRDefault="00F1559F">
            <w:pPr>
              <w:jc w:val="left"/>
            </w:pPr>
          </w:p>
          <w:p w14:paraId="1EDAC5FF" w14:textId="77777777" w:rsidR="00F1559F" w:rsidRDefault="00F1559F">
            <w:pPr>
              <w:jc w:val="left"/>
            </w:pPr>
          </w:p>
          <w:p w14:paraId="4508C79E" w14:textId="77777777" w:rsidR="00F1559F" w:rsidRDefault="00F1559F">
            <w:pPr>
              <w:jc w:val="left"/>
            </w:pPr>
          </w:p>
          <w:p w14:paraId="21B3EAFC" w14:textId="77777777" w:rsidR="00F1559F" w:rsidRDefault="00F1559F">
            <w:pPr>
              <w:jc w:val="left"/>
            </w:pPr>
            <w:r>
              <w:t>Nav ņemts vērā.</w:t>
            </w:r>
          </w:p>
          <w:p w14:paraId="5E5E9B51" w14:textId="77777777" w:rsidR="005368FE" w:rsidRDefault="005368FE">
            <w:pPr>
              <w:jc w:val="left"/>
            </w:pPr>
          </w:p>
          <w:p w14:paraId="434C4661" w14:textId="77777777" w:rsidR="005368FE" w:rsidRDefault="005368FE">
            <w:pPr>
              <w:jc w:val="left"/>
            </w:pPr>
          </w:p>
          <w:p w14:paraId="62436098" w14:textId="77777777" w:rsidR="005368FE" w:rsidRDefault="005368FE">
            <w:pPr>
              <w:jc w:val="left"/>
            </w:pPr>
          </w:p>
          <w:p w14:paraId="4A24FAA6" w14:textId="77777777" w:rsidR="005368FE" w:rsidRDefault="005368FE">
            <w:pPr>
              <w:jc w:val="left"/>
            </w:pPr>
          </w:p>
          <w:p w14:paraId="1C562999" w14:textId="77777777" w:rsidR="005368FE" w:rsidRDefault="005368FE">
            <w:pPr>
              <w:jc w:val="left"/>
            </w:pPr>
          </w:p>
          <w:p w14:paraId="346178A8" w14:textId="77777777" w:rsidR="005368FE" w:rsidRDefault="005368FE">
            <w:pPr>
              <w:jc w:val="left"/>
            </w:pPr>
          </w:p>
          <w:p w14:paraId="38CE3C08" w14:textId="77777777" w:rsidR="005368FE" w:rsidRDefault="005368FE">
            <w:pPr>
              <w:jc w:val="left"/>
            </w:pPr>
          </w:p>
          <w:p w14:paraId="25842637" w14:textId="77777777" w:rsidR="005368FE" w:rsidRDefault="005368FE">
            <w:pPr>
              <w:jc w:val="left"/>
            </w:pPr>
          </w:p>
          <w:p w14:paraId="6FE793CA" w14:textId="77777777" w:rsidR="005368FE" w:rsidRDefault="005368FE">
            <w:pPr>
              <w:jc w:val="left"/>
            </w:pPr>
          </w:p>
          <w:p w14:paraId="6539A1D8" w14:textId="77777777" w:rsidR="005368FE" w:rsidRDefault="005368FE">
            <w:pPr>
              <w:jc w:val="left"/>
            </w:pPr>
          </w:p>
          <w:p w14:paraId="58792C46" w14:textId="77777777" w:rsidR="005368FE" w:rsidRDefault="005368FE">
            <w:pPr>
              <w:jc w:val="left"/>
            </w:pPr>
          </w:p>
          <w:p w14:paraId="2912DBA3" w14:textId="77777777" w:rsidR="005368FE" w:rsidRDefault="005368FE">
            <w:pPr>
              <w:jc w:val="left"/>
            </w:pPr>
          </w:p>
          <w:p w14:paraId="0FE2F14C" w14:textId="77777777" w:rsidR="005368FE" w:rsidRDefault="005368FE">
            <w:pPr>
              <w:jc w:val="left"/>
            </w:pPr>
          </w:p>
          <w:p w14:paraId="5AC9AC7D" w14:textId="77777777" w:rsidR="005368FE" w:rsidRDefault="005368FE">
            <w:pPr>
              <w:jc w:val="left"/>
            </w:pPr>
          </w:p>
          <w:p w14:paraId="29FB2824" w14:textId="77777777" w:rsidR="005368FE" w:rsidRDefault="005368FE">
            <w:pPr>
              <w:jc w:val="left"/>
            </w:pPr>
          </w:p>
          <w:p w14:paraId="608579A1" w14:textId="77777777" w:rsidR="005368FE" w:rsidRDefault="005368FE">
            <w:pPr>
              <w:jc w:val="left"/>
            </w:pPr>
          </w:p>
          <w:p w14:paraId="0F8E7223" w14:textId="77777777" w:rsidR="005368FE" w:rsidRDefault="005368FE">
            <w:pPr>
              <w:jc w:val="left"/>
            </w:pPr>
          </w:p>
          <w:p w14:paraId="0C387670" w14:textId="77777777" w:rsidR="005368FE" w:rsidRDefault="005368FE">
            <w:pPr>
              <w:jc w:val="left"/>
            </w:pPr>
          </w:p>
          <w:p w14:paraId="27D48139" w14:textId="77777777" w:rsidR="005368FE" w:rsidRDefault="005368FE">
            <w:pPr>
              <w:jc w:val="left"/>
            </w:pPr>
          </w:p>
          <w:p w14:paraId="048B03EB" w14:textId="77777777" w:rsidR="005368FE" w:rsidRDefault="005368FE">
            <w:pPr>
              <w:jc w:val="left"/>
            </w:pPr>
          </w:p>
          <w:p w14:paraId="36C60596" w14:textId="77777777" w:rsidR="005368FE" w:rsidRDefault="005368FE">
            <w:pPr>
              <w:jc w:val="left"/>
            </w:pPr>
            <w:r>
              <w:t>Nav ņemts vērā.</w:t>
            </w:r>
          </w:p>
          <w:p w14:paraId="2087199A" w14:textId="77777777" w:rsidR="0061799E" w:rsidRDefault="0061799E">
            <w:pPr>
              <w:jc w:val="left"/>
            </w:pPr>
          </w:p>
          <w:p w14:paraId="3A2473BF" w14:textId="77777777" w:rsidR="0061799E" w:rsidRDefault="0061799E">
            <w:pPr>
              <w:jc w:val="left"/>
            </w:pPr>
          </w:p>
          <w:p w14:paraId="7ACD6354" w14:textId="77777777" w:rsidR="0061799E" w:rsidRDefault="0061799E">
            <w:pPr>
              <w:jc w:val="left"/>
            </w:pPr>
          </w:p>
          <w:p w14:paraId="2A67D9B6" w14:textId="77777777" w:rsidR="0061799E" w:rsidRDefault="0061799E">
            <w:pPr>
              <w:jc w:val="left"/>
            </w:pPr>
          </w:p>
          <w:p w14:paraId="4ACF902B" w14:textId="77777777" w:rsidR="0061799E" w:rsidRDefault="0061799E">
            <w:pPr>
              <w:jc w:val="left"/>
            </w:pPr>
          </w:p>
          <w:p w14:paraId="37E9D6C8" w14:textId="77777777" w:rsidR="0061799E" w:rsidRDefault="0061799E">
            <w:pPr>
              <w:jc w:val="left"/>
            </w:pPr>
          </w:p>
          <w:p w14:paraId="0876E98E" w14:textId="77777777" w:rsidR="0061799E" w:rsidRDefault="0061799E">
            <w:pPr>
              <w:jc w:val="left"/>
            </w:pPr>
          </w:p>
          <w:p w14:paraId="46BDE67C" w14:textId="77777777" w:rsidR="0061799E" w:rsidRDefault="0061799E">
            <w:pPr>
              <w:jc w:val="left"/>
            </w:pPr>
          </w:p>
          <w:p w14:paraId="7A6A8463" w14:textId="77777777" w:rsidR="0061799E" w:rsidRDefault="0061799E">
            <w:pPr>
              <w:jc w:val="left"/>
            </w:pPr>
          </w:p>
          <w:p w14:paraId="54A792BE" w14:textId="77777777" w:rsidR="0061799E" w:rsidRDefault="0061799E">
            <w:pPr>
              <w:jc w:val="left"/>
            </w:pPr>
          </w:p>
          <w:p w14:paraId="3BC04D88" w14:textId="77777777" w:rsidR="0061799E" w:rsidRDefault="0061799E">
            <w:pPr>
              <w:jc w:val="left"/>
            </w:pPr>
          </w:p>
          <w:p w14:paraId="37702CB6" w14:textId="77777777" w:rsidR="0061799E" w:rsidRDefault="0061799E">
            <w:pPr>
              <w:jc w:val="left"/>
            </w:pPr>
          </w:p>
          <w:p w14:paraId="17130D04" w14:textId="77777777" w:rsidR="0061799E" w:rsidRDefault="0061799E">
            <w:pPr>
              <w:jc w:val="left"/>
            </w:pPr>
          </w:p>
          <w:p w14:paraId="4DF47DEE" w14:textId="77777777" w:rsidR="0061799E" w:rsidRDefault="0061799E">
            <w:pPr>
              <w:jc w:val="left"/>
            </w:pPr>
          </w:p>
          <w:p w14:paraId="264AA343" w14:textId="77777777" w:rsidR="0061799E" w:rsidRDefault="0061799E">
            <w:pPr>
              <w:jc w:val="left"/>
            </w:pPr>
          </w:p>
          <w:p w14:paraId="1B289F32" w14:textId="77777777" w:rsidR="0061799E" w:rsidRDefault="0061799E">
            <w:pPr>
              <w:jc w:val="left"/>
            </w:pPr>
          </w:p>
          <w:p w14:paraId="6211A8DC" w14:textId="77777777" w:rsidR="0061799E" w:rsidRDefault="0061799E">
            <w:pPr>
              <w:jc w:val="left"/>
            </w:pPr>
          </w:p>
          <w:p w14:paraId="2C8E1EE1" w14:textId="77777777" w:rsidR="0061799E" w:rsidRDefault="0061799E">
            <w:pPr>
              <w:jc w:val="left"/>
            </w:pPr>
          </w:p>
          <w:p w14:paraId="2969F2D3" w14:textId="77777777" w:rsidR="0061799E" w:rsidRDefault="0061799E">
            <w:pPr>
              <w:jc w:val="left"/>
            </w:pPr>
          </w:p>
          <w:p w14:paraId="5CED9915" w14:textId="77777777" w:rsidR="0061799E" w:rsidRDefault="0061799E">
            <w:pPr>
              <w:jc w:val="left"/>
            </w:pPr>
          </w:p>
          <w:p w14:paraId="5B1065D0" w14:textId="77777777" w:rsidR="0061799E" w:rsidRDefault="0061799E">
            <w:pPr>
              <w:jc w:val="left"/>
            </w:pPr>
          </w:p>
          <w:p w14:paraId="03223ED5" w14:textId="37C0ECFD" w:rsidR="0061799E" w:rsidRDefault="0061799E">
            <w:pPr>
              <w:jc w:val="left"/>
            </w:pPr>
            <w:r>
              <w:t>Nav ņemts vērā.</w:t>
            </w:r>
          </w:p>
        </w:tc>
        <w:tc>
          <w:tcPr>
            <w:tcW w:w="4156" w:type="dxa"/>
            <w:shd w:val="clear" w:color="auto" w:fill="FFFFFF"/>
            <w:noWrap/>
            <w:tcMar>
              <w:top w:w="75" w:type="dxa"/>
              <w:left w:w="75" w:type="dxa"/>
              <w:bottom w:w="75" w:type="dxa"/>
              <w:right w:w="75" w:type="dxa"/>
            </w:tcMar>
            <w:vAlign w:val="center"/>
          </w:tcPr>
          <w:p w14:paraId="100B909A" w14:textId="77777777" w:rsidR="00CF0E64" w:rsidRDefault="00CF0E64">
            <w:pPr>
              <w:jc w:val="left"/>
            </w:pPr>
          </w:p>
          <w:p w14:paraId="5A4C4D6C" w14:textId="77777777" w:rsidR="00CF0E64" w:rsidRDefault="00CF0E64">
            <w:pPr>
              <w:jc w:val="left"/>
            </w:pPr>
          </w:p>
          <w:p w14:paraId="7174276B" w14:textId="77777777" w:rsidR="00CF0E64" w:rsidRDefault="00CF0E64">
            <w:pPr>
              <w:jc w:val="left"/>
            </w:pPr>
          </w:p>
          <w:p w14:paraId="2E353996" w14:textId="77777777" w:rsidR="00CF0E64" w:rsidRDefault="00CF0E64">
            <w:pPr>
              <w:jc w:val="left"/>
            </w:pPr>
          </w:p>
          <w:p w14:paraId="4E517E8B" w14:textId="77777777" w:rsidR="00CF0E64" w:rsidRDefault="00CF0E64">
            <w:pPr>
              <w:jc w:val="left"/>
            </w:pPr>
          </w:p>
          <w:p w14:paraId="20DB3107" w14:textId="77777777" w:rsidR="00CF0E64" w:rsidRDefault="00CF0E64">
            <w:pPr>
              <w:jc w:val="left"/>
            </w:pPr>
          </w:p>
          <w:p w14:paraId="2A53CDA6" w14:textId="77777777" w:rsidR="00CF0E64" w:rsidRDefault="00CF0E64">
            <w:pPr>
              <w:jc w:val="left"/>
            </w:pPr>
          </w:p>
          <w:p w14:paraId="1EB8C1EB" w14:textId="77777777" w:rsidR="00CF0E64" w:rsidRDefault="00CF0E64">
            <w:pPr>
              <w:jc w:val="left"/>
            </w:pPr>
          </w:p>
          <w:p w14:paraId="1DCF56A5" w14:textId="77777777" w:rsidR="00CF0E64" w:rsidRDefault="00CF0E64">
            <w:pPr>
              <w:jc w:val="left"/>
            </w:pPr>
          </w:p>
          <w:p w14:paraId="5AAC7922" w14:textId="77777777" w:rsidR="00EB6B80" w:rsidRDefault="00631325">
            <w:pPr>
              <w:jc w:val="left"/>
            </w:pPr>
            <w:r>
              <w:t xml:space="preserve">Skat anotācijas 1.1. un 1.2. sadaļā norādīto informāciju. </w:t>
            </w:r>
          </w:p>
          <w:p w14:paraId="1A39AEAC" w14:textId="521A6BF5" w:rsidR="00262E47" w:rsidRDefault="00631325">
            <w:pPr>
              <w:jc w:val="left"/>
            </w:pPr>
            <w:r w:rsidRPr="00631325">
              <w:t>Ministru kabineta uzdevum</w:t>
            </w:r>
            <w:r>
              <w:t>s</w:t>
            </w:r>
            <w:r w:rsidRPr="00631325">
              <w:t xml:space="preserve"> (2022. gada 12. aprīļa sēdes protokola Nr. 20 18.§)</w:t>
            </w:r>
            <w:r>
              <w:t xml:space="preserve"> ir izpildīts. Tas nesatur aizliegumu papildināt projektu ar citiem aktuāliem grozījumiem.</w:t>
            </w:r>
          </w:p>
          <w:p w14:paraId="2E1D73D1" w14:textId="77777777" w:rsidR="00CF0E64" w:rsidRDefault="00CF0E64">
            <w:pPr>
              <w:jc w:val="left"/>
            </w:pPr>
          </w:p>
          <w:p w14:paraId="43DB51B6" w14:textId="77777777" w:rsidR="00CF0E64" w:rsidRDefault="00CF0E64">
            <w:pPr>
              <w:jc w:val="left"/>
            </w:pPr>
          </w:p>
          <w:p w14:paraId="0BB24375" w14:textId="77777777" w:rsidR="00CF0E64" w:rsidRDefault="00CF0E64">
            <w:pPr>
              <w:jc w:val="left"/>
            </w:pPr>
          </w:p>
          <w:p w14:paraId="3C8DD421" w14:textId="25AFF31B" w:rsidR="00CF0E64" w:rsidRDefault="00CF0E64">
            <w:pPr>
              <w:jc w:val="left"/>
            </w:pPr>
          </w:p>
          <w:p w14:paraId="6A0E1FE8" w14:textId="7C227240" w:rsidR="00EB6B80" w:rsidRDefault="00EB6B80">
            <w:pPr>
              <w:jc w:val="left"/>
            </w:pPr>
            <w:r>
              <w:t>Valsts kontroles ieteikumi ieviesti atbilstoši laika grafikam.</w:t>
            </w:r>
          </w:p>
          <w:p w14:paraId="7EA82C16" w14:textId="77777777" w:rsidR="00CF0E64" w:rsidRDefault="00CF0E64">
            <w:pPr>
              <w:jc w:val="left"/>
            </w:pPr>
          </w:p>
          <w:p w14:paraId="474A94E1" w14:textId="77777777" w:rsidR="00CF0E64" w:rsidRDefault="00CF0E64">
            <w:pPr>
              <w:jc w:val="left"/>
            </w:pPr>
          </w:p>
          <w:p w14:paraId="5ABBF10C" w14:textId="77777777" w:rsidR="00CF0E64" w:rsidRDefault="00CF0E64">
            <w:pPr>
              <w:jc w:val="left"/>
            </w:pPr>
          </w:p>
          <w:p w14:paraId="6AB5CF9E" w14:textId="77777777" w:rsidR="00CF0E64" w:rsidRDefault="00CF0E64">
            <w:pPr>
              <w:jc w:val="left"/>
            </w:pPr>
          </w:p>
          <w:p w14:paraId="5B0DD8C2" w14:textId="77777777" w:rsidR="00CF0E64" w:rsidRDefault="00CF0E64">
            <w:pPr>
              <w:jc w:val="left"/>
            </w:pPr>
          </w:p>
          <w:p w14:paraId="6FC1A952" w14:textId="77777777" w:rsidR="00CF0E64" w:rsidRDefault="00CF0E64">
            <w:pPr>
              <w:jc w:val="left"/>
            </w:pPr>
          </w:p>
          <w:p w14:paraId="03A39CAE" w14:textId="77777777" w:rsidR="00F1559F" w:rsidRDefault="00F1559F">
            <w:pPr>
              <w:jc w:val="left"/>
            </w:pPr>
          </w:p>
          <w:p w14:paraId="437C1906" w14:textId="77777777" w:rsidR="00F1559F" w:rsidRDefault="00F1559F">
            <w:pPr>
              <w:jc w:val="left"/>
            </w:pPr>
          </w:p>
          <w:p w14:paraId="3A853D18" w14:textId="77777777" w:rsidR="00F1559F" w:rsidRDefault="00F1559F">
            <w:pPr>
              <w:jc w:val="left"/>
            </w:pPr>
          </w:p>
          <w:p w14:paraId="33829C12" w14:textId="77777777" w:rsidR="00F1559F" w:rsidRDefault="00F1559F">
            <w:pPr>
              <w:jc w:val="left"/>
            </w:pPr>
          </w:p>
          <w:p w14:paraId="022D684F" w14:textId="77777777" w:rsidR="00F1559F" w:rsidRDefault="00F1559F">
            <w:pPr>
              <w:jc w:val="left"/>
            </w:pPr>
          </w:p>
          <w:p w14:paraId="6BF0CE1F" w14:textId="77777777" w:rsidR="00F1559F" w:rsidRDefault="00F1559F">
            <w:pPr>
              <w:jc w:val="left"/>
            </w:pPr>
          </w:p>
          <w:p w14:paraId="477B496E" w14:textId="77777777" w:rsidR="00F1559F" w:rsidRDefault="00F1559F">
            <w:pPr>
              <w:jc w:val="left"/>
            </w:pPr>
          </w:p>
          <w:p w14:paraId="6C564E4E" w14:textId="77777777" w:rsidR="00F1559F" w:rsidRDefault="00F1559F">
            <w:pPr>
              <w:jc w:val="left"/>
            </w:pPr>
          </w:p>
          <w:p w14:paraId="13AA2F4E" w14:textId="77777777" w:rsidR="00F1559F" w:rsidRDefault="00F1559F">
            <w:pPr>
              <w:jc w:val="left"/>
            </w:pPr>
          </w:p>
          <w:p w14:paraId="36F507C8" w14:textId="77777777" w:rsidR="00F1559F" w:rsidRDefault="00F1559F">
            <w:pPr>
              <w:jc w:val="left"/>
            </w:pPr>
          </w:p>
          <w:p w14:paraId="1700C100" w14:textId="77777777" w:rsidR="00F1559F" w:rsidRDefault="00F1559F">
            <w:pPr>
              <w:jc w:val="left"/>
            </w:pPr>
          </w:p>
          <w:p w14:paraId="702315D1" w14:textId="77777777" w:rsidR="00F1559F" w:rsidRDefault="00F1559F">
            <w:pPr>
              <w:jc w:val="left"/>
            </w:pPr>
          </w:p>
          <w:p w14:paraId="26F77DB1" w14:textId="77777777" w:rsidR="00F1559F" w:rsidRDefault="00F1559F">
            <w:pPr>
              <w:jc w:val="left"/>
            </w:pPr>
          </w:p>
          <w:p w14:paraId="6051BD3E" w14:textId="77777777" w:rsidR="00F1559F" w:rsidRDefault="00F1559F">
            <w:pPr>
              <w:jc w:val="left"/>
            </w:pPr>
          </w:p>
          <w:p w14:paraId="3BE004A8" w14:textId="77777777" w:rsidR="00F1559F" w:rsidRDefault="00F1559F">
            <w:pPr>
              <w:jc w:val="left"/>
            </w:pPr>
          </w:p>
          <w:p w14:paraId="00743AC6" w14:textId="77777777" w:rsidR="00F1559F" w:rsidRDefault="00F1559F">
            <w:pPr>
              <w:jc w:val="left"/>
            </w:pPr>
          </w:p>
          <w:p w14:paraId="307E192F" w14:textId="77777777" w:rsidR="00F1559F" w:rsidRDefault="00F1559F">
            <w:pPr>
              <w:jc w:val="left"/>
            </w:pPr>
          </w:p>
          <w:p w14:paraId="368BC730" w14:textId="77777777" w:rsidR="00F1559F" w:rsidRDefault="00F1559F">
            <w:pPr>
              <w:jc w:val="left"/>
            </w:pPr>
          </w:p>
          <w:p w14:paraId="6ABFA70C" w14:textId="77777777" w:rsidR="00F1559F" w:rsidRDefault="00F1559F">
            <w:pPr>
              <w:jc w:val="left"/>
            </w:pPr>
          </w:p>
          <w:p w14:paraId="07B27675" w14:textId="77777777" w:rsidR="00F1559F" w:rsidRDefault="00F1559F">
            <w:pPr>
              <w:jc w:val="left"/>
            </w:pPr>
          </w:p>
          <w:p w14:paraId="47240FC1" w14:textId="77777777" w:rsidR="00F1559F" w:rsidRDefault="00F1559F">
            <w:pPr>
              <w:jc w:val="left"/>
            </w:pPr>
          </w:p>
          <w:p w14:paraId="574102D9" w14:textId="77777777" w:rsidR="00F1559F" w:rsidRDefault="00F1559F">
            <w:pPr>
              <w:jc w:val="left"/>
            </w:pPr>
          </w:p>
          <w:p w14:paraId="358D4AFC" w14:textId="77777777" w:rsidR="00F1559F" w:rsidRDefault="00F1559F">
            <w:pPr>
              <w:jc w:val="left"/>
            </w:pPr>
          </w:p>
          <w:p w14:paraId="0F9D5ED1" w14:textId="77777777" w:rsidR="00F1559F" w:rsidRDefault="00F1559F">
            <w:pPr>
              <w:jc w:val="left"/>
            </w:pPr>
          </w:p>
          <w:p w14:paraId="145730E8" w14:textId="77777777" w:rsidR="00F1559F" w:rsidRDefault="00F1559F">
            <w:pPr>
              <w:jc w:val="left"/>
            </w:pPr>
          </w:p>
          <w:p w14:paraId="2DB1D241" w14:textId="77777777" w:rsidR="00F1559F" w:rsidRDefault="00F1559F">
            <w:pPr>
              <w:jc w:val="left"/>
            </w:pPr>
          </w:p>
          <w:p w14:paraId="20EC8D44" w14:textId="77777777" w:rsidR="00F1559F" w:rsidRDefault="00F1559F">
            <w:pPr>
              <w:jc w:val="left"/>
            </w:pPr>
          </w:p>
          <w:p w14:paraId="0CA25643" w14:textId="77777777" w:rsidR="00F1559F" w:rsidRDefault="00F1559F">
            <w:pPr>
              <w:jc w:val="left"/>
            </w:pPr>
          </w:p>
          <w:p w14:paraId="40735DFB" w14:textId="77777777" w:rsidR="00F1559F" w:rsidRDefault="00F1559F">
            <w:pPr>
              <w:jc w:val="left"/>
            </w:pPr>
          </w:p>
          <w:p w14:paraId="2013DCD7" w14:textId="77777777" w:rsidR="00F1559F" w:rsidRDefault="00F1559F">
            <w:pPr>
              <w:jc w:val="left"/>
            </w:pPr>
          </w:p>
          <w:p w14:paraId="267091BA" w14:textId="77777777" w:rsidR="00F1559F" w:rsidRDefault="00F1559F">
            <w:pPr>
              <w:jc w:val="left"/>
            </w:pPr>
          </w:p>
          <w:p w14:paraId="7C25E350" w14:textId="77777777" w:rsidR="00F1559F" w:rsidRDefault="00F1559F">
            <w:pPr>
              <w:jc w:val="left"/>
            </w:pPr>
          </w:p>
          <w:p w14:paraId="795117F6" w14:textId="77777777" w:rsidR="00F1559F" w:rsidRDefault="00F1559F">
            <w:pPr>
              <w:jc w:val="left"/>
            </w:pPr>
          </w:p>
          <w:p w14:paraId="2B8021AE" w14:textId="77777777" w:rsidR="00F1559F" w:rsidRDefault="00F1559F">
            <w:pPr>
              <w:jc w:val="left"/>
            </w:pPr>
          </w:p>
          <w:p w14:paraId="1CC278A2" w14:textId="77777777" w:rsidR="00F1559F" w:rsidRDefault="00F1559F">
            <w:pPr>
              <w:jc w:val="left"/>
            </w:pPr>
          </w:p>
          <w:p w14:paraId="24B5A923" w14:textId="77777777" w:rsidR="00F1559F" w:rsidRDefault="00F1559F">
            <w:pPr>
              <w:jc w:val="left"/>
            </w:pPr>
          </w:p>
          <w:p w14:paraId="249DA570" w14:textId="77777777" w:rsidR="00F1559F" w:rsidRDefault="00F1559F">
            <w:pPr>
              <w:jc w:val="left"/>
            </w:pPr>
          </w:p>
          <w:p w14:paraId="13F96839" w14:textId="77777777" w:rsidR="00F1559F" w:rsidRDefault="00F1559F">
            <w:pPr>
              <w:jc w:val="left"/>
            </w:pPr>
          </w:p>
          <w:p w14:paraId="050F62EB" w14:textId="77777777" w:rsidR="00F1559F" w:rsidRDefault="00F1559F">
            <w:pPr>
              <w:jc w:val="left"/>
            </w:pPr>
          </w:p>
          <w:p w14:paraId="0A2F90F9" w14:textId="77777777" w:rsidR="00F1559F" w:rsidRDefault="00F1559F">
            <w:pPr>
              <w:jc w:val="left"/>
            </w:pPr>
          </w:p>
          <w:p w14:paraId="7786B1B2" w14:textId="77777777" w:rsidR="00F1559F" w:rsidRDefault="00F1559F">
            <w:pPr>
              <w:jc w:val="left"/>
            </w:pPr>
          </w:p>
          <w:p w14:paraId="35D53CA7" w14:textId="77777777" w:rsidR="00F1559F" w:rsidRDefault="00F1559F">
            <w:pPr>
              <w:jc w:val="left"/>
            </w:pPr>
          </w:p>
          <w:p w14:paraId="0C6AADF2" w14:textId="77777777" w:rsidR="00F1559F" w:rsidRDefault="00F1559F">
            <w:pPr>
              <w:jc w:val="left"/>
            </w:pPr>
          </w:p>
          <w:p w14:paraId="560FF23B" w14:textId="77777777" w:rsidR="00F1559F" w:rsidRDefault="00F1559F">
            <w:pPr>
              <w:jc w:val="left"/>
            </w:pPr>
          </w:p>
          <w:p w14:paraId="11A9CFE1" w14:textId="77777777" w:rsidR="00F1559F" w:rsidRDefault="00F1559F">
            <w:pPr>
              <w:jc w:val="left"/>
            </w:pPr>
          </w:p>
          <w:p w14:paraId="47C56C2E" w14:textId="1FDAD2BD" w:rsidR="00F1559F" w:rsidRDefault="00F1559F">
            <w:pPr>
              <w:jc w:val="left"/>
            </w:pPr>
            <w:r>
              <w:t>D</w:t>
            </w:r>
            <w:r w:rsidRPr="00F1559F">
              <w:t>arba grupas sanāksmēs</w:t>
            </w:r>
            <w:r>
              <w:t xml:space="preserve"> tika izvērtēts plašs priekšlikumu loks</w:t>
            </w:r>
            <w:r w:rsidR="000B2B88">
              <w:t xml:space="preserve"> (tai skaitā priekšlikumi, kas saistīti ar sugu aizsardzību un apsaimniekošanu)</w:t>
            </w:r>
            <w:r>
              <w:t xml:space="preserve">, piedaloties ne tikai to autoriem, bet arī VARAM, LUBI un LVMI “Silava” </w:t>
            </w:r>
            <w:r w:rsidR="000B2B88">
              <w:t>ekspertiem</w:t>
            </w:r>
            <w:r w:rsidRPr="00F1559F">
              <w:t xml:space="preserve">. </w:t>
            </w:r>
          </w:p>
          <w:p w14:paraId="5FC93EF7" w14:textId="54F44788" w:rsidR="00F1559F" w:rsidRDefault="00F1559F">
            <w:pPr>
              <w:jc w:val="left"/>
            </w:pPr>
            <w:r w:rsidRPr="00F1559F">
              <w:lastRenderedPageBreak/>
              <w:t xml:space="preserve">Skat </w:t>
            </w:r>
            <w:r>
              <w:t xml:space="preserve">anotācijas 6.sadaļu, </w:t>
            </w:r>
            <w:r w:rsidRPr="00F1559F">
              <w:t xml:space="preserve">pievienoto tabulu “Priekšlikumi grozījumiem Ministru kabineta 2014. gada 22. jūlija noteikumos Nr. 421 </w:t>
            </w:r>
            <w:r w:rsidR="00D67BD6">
              <w:t>“</w:t>
            </w:r>
            <w:r w:rsidRPr="00F1559F">
              <w:t>Medību noteikumi</w:t>
            </w:r>
            <w:r w:rsidR="00D67BD6">
              <w:t>”</w:t>
            </w:r>
            <w:r w:rsidRPr="00F1559F">
              <w:t>”, kā arī sanāksmju ierakstus.</w:t>
            </w:r>
          </w:p>
          <w:p w14:paraId="711FB84E" w14:textId="77777777" w:rsidR="005368FE" w:rsidRDefault="005368FE">
            <w:pPr>
              <w:jc w:val="left"/>
            </w:pPr>
          </w:p>
          <w:p w14:paraId="7C0C32EC" w14:textId="77777777" w:rsidR="005368FE" w:rsidRDefault="005368FE">
            <w:pPr>
              <w:jc w:val="left"/>
            </w:pPr>
          </w:p>
          <w:p w14:paraId="5DF6D4F8" w14:textId="77777777" w:rsidR="005368FE" w:rsidRDefault="005368FE">
            <w:pPr>
              <w:jc w:val="left"/>
            </w:pPr>
          </w:p>
          <w:p w14:paraId="164C2B6E" w14:textId="77777777" w:rsidR="005368FE" w:rsidRDefault="005368FE">
            <w:pPr>
              <w:jc w:val="left"/>
            </w:pPr>
          </w:p>
          <w:p w14:paraId="1DCB1E84" w14:textId="77777777" w:rsidR="005368FE" w:rsidRDefault="005368FE">
            <w:pPr>
              <w:jc w:val="left"/>
            </w:pPr>
          </w:p>
          <w:p w14:paraId="04BE16C7" w14:textId="77777777" w:rsidR="005368FE" w:rsidRDefault="005368FE">
            <w:pPr>
              <w:jc w:val="left"/>
            </w:pPr>
          </w:p>
          <w:p w14:paraId="41486037" w14:textId="77777777" w:rsidR="005368FE" w:rsidRDefault="005368FE">
            <w:pPr>
              <w:jc w:val="left"/>
            </w:pPr>
          </w:p>
          <w:p w14:paraId="637D2A43" w14:textId="77777777" w:rsidR="005368FE" w:rsidRDefault="005368FE">
            <w:pPr>
              <w:jc w:val="left"/>
            </w:pPr>
          </w:p>
          <w:p w14:paraId="35C64A64" w14:textId="77777777" w:rsidR="005368FE" w:rsidRDefault="005368FE">
            <w:pPr>
              <w:jc w:val="left"/>
            </w:pPr>
          </w:p>
          <w:p w14:paraId="7F19A30A" w14:textId="77777777" w:rsidR="005368FE" w:rsidRDefault="005368FE">
            <w:pPr>
              <w:jc w:val="left"/>
            </w:pPr>
            <w:r w:rsidRPr="005368FE">
              <w:t>Darba grupas sanāksmju darba tabula tiek pievienota kopējai dokumentu paketei, savukārt katra priekšlikuma apspriešanas gaitā izskanējušie argumenti un diskusija</w:t>
            </w:r>
            <w:r>
              <w:t>s</w:t>
            </w:r>
            <w:r w:rsidRPr="005368FE">
              <w:t xml:space="preserve"> kopumā pārbaudām</w:t>
            </w:r>
            <w:r>
              <w:t>i</w:t>
            </w:r>
            <w:r w:rsidRPr="005368FE">
              <w:t xml:space="preserve"> sanāksmju ierakstos. Vēršam uzmanību, ka tika noorganizētas 5 sanāksmes ar vidējo ilgumu 3 stundas – tādu informācijas apjomu nav iespējams iekļaut darba tabulā vai anotācijā</w:t>
            </w:r>
            <w:r>
              <w:t>.</w:t>
            </w:r>
          </w:p>
          <w:p w14:paraId="68CC23A1" w14:textId="77777777" w:rsidR="0061799E" w:rsidRDefault="0061799E">
            <w:pPr>
              <w:jc w:val="left"/>
            </w:pPr>
          </w:p>
          <w:p w14:paraId="12CDB225" w14:textId="77777777" w:rsidR="0061799E" w:rsidRDefault="0061799E">
            <w:pPr>
              <w:jc w:val="left"/>
            </w:pPr>
          </w:p>
          <w:p w14:paraId="133D1910" w14:textId="77777777" w:rsidR="0061799E" w:rsidRDefault="0061799E">
            <w:pPr>
              <w:jc w:val="left"/>
            </w:pPr>
          </w:p>
          <w:p w14:paraId="0E71F39F" w14:textId="77777777" w:rsidR="0061799E" w:rsidRDefault="0061799E">
            <w:pPr>
              <w:jc w:val="left"/>
            </w:pPr>
          </w:p>
          <w:p w14:paraId="2A20F65E" w14:textId="77777777" w:rsidR="0061799E" w:rsidRDefault="0061799E">
            <w:pPr>
              <w:jc w:val="left"/>
            </w:pPr>
          </w:p>
          <w:p w14:paraId="621AEC73" w14:textId="77777777" w:rsidR="0061799E" w:rsidRDefault="0061799E">
            <w:pPr>
              <w:jc w:val="left"/>
            </w:pPr>
          </w:p>
          <w:p w14:paraId="69D411F2" w14:textId="77777777" w:rsidR="0061799E" w:rsidRDefault="0061799E">
            <w:pPr>
              <w:jc w:val="left"/>
            </w:pPr>
          </w:p>
          <w:p w14:paraId="1F070CA6" w14:textId="77777777" w:rsidR="0061799E" w:rsidRDefault="0061799E">
            <w:pPr>
              <w:jc w:val="left"/>
            </w:pPr>
          </w:p>
          <w:p w14:paraId="108BD762" w14:textId="77777777" w:rsidR="0061799E" w:rsidRDefault="0061799E">
            <w:pPr>
              <w:jc w:val="left"/>
            </w:pPr>
          </w:p>
          <w:p w14:paraId="298093D6" w14:textId="77777777" w:rsidR="0061799E" w:rsidRDefault="0061799E">
            <w:pPr>
              <w:jc w:val="left"/>
            </w:pPr>
          </w:p>
          <w:p w14:paraId="516CD6DB" w14:textId="77777777" w:rsidR="0061799E" w:rsidRDefault="0061799E">
            <w:pPr>
              <w:jc w:val="left"/>
            </w:pPr>
          </w:p>
          <w:p w14:paraId="36FFA347" w14:textId="77777777" w:rsidR="0061799E" w:rsidRDefault="0061799E">
            <w:pPr>
              <w:jc w:val="left"/>
            </w:pPr>
          </w:p>
          <w:p w14:paraId="53D1127F" w14:textId="475BE573" w:rsidR="0061799E" w:rsidRDefault="0061799E">
            <w:pPr>
              <w:jc w:val="left"/>
            </w:pPr>
            <w:r w:rsidRPr="0061799E">
              <w:t xml:space="preserve">Izvērtēts darba grupas sanāksmēs. Skat pievienoto tabulu “Priekšlikumi grozījumiem Ministru kabineta 2014. gada 22. jūlija noteikumos Nr. 421 </w:t>
            </w:r>
            <w:r w:rsidR="00D67BD6">
              <w:t>“</w:t>
            </w:r>
            <w:r w:rsidRPr="0061799E">
              <w:t>Medību noteikumi</w:t>
            </w:r>
            <w:r w:rsidR="00D67BD6">
              <w:t>”</w:t>
            </w:r>
            <w:r w:rsidRPr="0061799E">
              <w:t>”, kā arī sanāksmju ierakstus.</w:t>
            </w:r>
          </w:p>
        </w:tc>
      </w:tr>
      <w:tr w:rsidR="00D67BD6" w14:paraId="6AB266CE" w14:textId="77777777">
        <w:tc>
          <w:tcPr>
            <w:tcW w:w="750" w:type="dxa"/>
            <w:shd w:val="clear" w:color="auto" w:fill="FFFFFF"/>
            <w:noWrap/>
            <w:tcMar>
              <w:top w:w="75" w:type="dxa"/>
              <w:left w:w="75" w:type="dxa"/>
              <w:bottom w:w="75" w:type="dxa"/>
              <w:right w:w="75" w:type="dxa"/>
            </w:tcMar>
            <w:vAlign w:val="center"/>
          </w:tcPr>
          <w:p w14:paraId="427C4F9F" w14:textId="24A1C181" w:rsidR="00D67BD6" w:rsidRDefault="00D67BD6">
            <w:pPr>
              <w:jc w:val="center"/>
            </w:pPr>
            <w:r>
              <w:lastRenderedPageBreak/>
              <w:t xml:space="preserve">5. </w:t>
            </w:r>
          </w:p>
        </w:tc>
        <w:tc>
          <w:tcPr>
            <w:tcW w:w="4155" w:type="dxa"/>
            <w:shd w:val="clear" w:color="auto" w:fill="FFFFFF"/>
            <w:noWrap/>
            <w:tcMar>
              <w:top w:w="75" w:type="dxa"/>
              <w:left w:w="75" w:type="dxa"/>
              <w:bottom w:w="75" w:type="dxa"/>
              <w:right w:w="75" w:type="dxa"/>
            </w:tcMar>
            <w:vAlign w:val="center"/>
          </w:tcPr>
          <w:p w14:paraId="360751D7" w14:textId="10E0962B" w:rsidR="00D67BD6" w:rsidRDefault="00D67BD6">
            <w:pPr>
              <w:jc w:val="left"/>
            </w:pPr>
            <w:r>
              <w:t>Biedrība “Latvijas ainavas”</w:t>
            </w:r>
          </w:p>
        </w:tc>
        <w:tc>
          <w:tcPr>
            <w:tcW w:w="4156" w:type="dxa"/>
            <w:shd w:val="clear" w:color="auto" w:fill="FFFFFF"/>
            <w:noWrap/>
            <w:tcMar>
              <w:top w:w="75" w:type="dxa"/>
              <w:left w:w="75" w:type="dxa"/>
              <w:bottom w:w="75" w:type="dxa"/>
              <w:right w:w="75" w:type="dxa"/>
            </w:tcMar>
            <w:vAlign w:val="center"/>
          </w:tcPr>
          <w:p w14:paraId="1DB0A891" w14:textId="77777777" w:rsidR="00DC0E35" w:rsidRDefault="00D67BD6">
            <w:pPr>
              <w:jc w:val="left"/>
            </w:pPr>
            <w:r>
              <w:t xml:space="preserve">Atzinums saņemts pēc termiņa ārpus Tiesību aktu portāla (TAP), atsaucoties uz problemātiku TAP darbībā. </w:t>
            </w:r>
          </w:p>
          <w:p w14:paraId="51DB7F18" w14:textId="430E7BD0" w:rsidR="00D67BD6" w:rsidRDefault="00D67BD6">
            <w:pPr>
              <w:jc w:val="left"/>
            </w:pPr>
            <w:r>
              <w:t>Atzinums pievienots projekta lietā sadaļā “Papildu dokumenti”.</w:t>
            </w:r>
          </w:p>
        </w:tc>
        <w:tc>
          <w:tcPr>
            <w:tcW w:w="1350" w:type="dxa"/>
            <w:shd w:val="clear" w:color="auto" w:fill="FFFFFF"/>
            <w:noWrap/>
            <w:tcMar>
              <w:top w:w="75" w:type="dxa"/>
              <w:left w:w="75" w:type="dxa"/>
              <w:bottom w:w="75" w:type="dxa"/>
              <w:right w:w="75" w:type="dxa"/>
            </w:tcMar>
            <w:vAlign w:val="center"/>
          </w:tcPr>
          <w:p w14:paraId="6CA79B53" w14:textId="637347BD" w:rsidR="00D67BD6" w:rsidRDefault="00D67BD6">
            <w:pPr>
              <w:jc w:val="left"/>
            </w:pPr>
            <w:r>
              <w:t>Nav ņemts vērā.</w:t>
            </w:r>
          </w:p>
        </w:tc>
        <w:tc>
          <w:tcPr>
            <w:tcW w:w="4156" w:type="dxa"/>
            <w:shd w:val="clear" w:color="auto" w:fill="FFFFFF"/>
            <w:noWrap/>
            <w:tcMar>
              <w:top w:w="75" w:type="dxa"/>
              <w:left w:w="75" w:type="dxa"/>
              <w:bottom w:w="75" w:type="dxa"/>
              <w:right w:w="75" w:type="dxa"/>
            </w:tcMar>
            <w:vAlign w:val="center"/>
          </w:tcPr>
          <w:p w14:paraId="7C34C07C" w14:textId="306D1FA2" w:rsidR="00D67BD6" w:rsidRDefault="00672DBE">
            <w:pPr>
              <w:jc w:val="left"/>
            </w:pPr>
            <w:r>
              <w:t xml:space="preserve">Tiesību akta </w:t>
            </w:r>
            <w:r w:rsidR="00346091">
              <w:t xml:space="preserve">grozījumu </w:t>
            </w:r>
            <w:r>
              <w:t>projekta anotācija tiek aizpildīta (papildināta un precizēta) visā projekta virzības gaitā. Piemēram, izsludinot projektu publiskajā apspriešanā, sabiedrības līdzdalības rezultāti anotācijā nevar būt atspoguļoti</w:t>
            </w:r>
            <w:r w:rsidR="00CC47A1">
              <w:t xml:space="preserve"> pilnā apmērā</w:t>
            </w:r>
            <w:r>
              <w:t>, jo tie vēl nav saņemti.</w:t>
            </w:r>
          </w:p>
          <w:p w14:paraId="74FEB6A9" w14:textId="30EC2924" w:rsidR="00CC47A1" w:rsidRDefault="00CC47A1">
            <w:pPr>
              <w:jc w:val="left"/>
            </w:pPr>
            <w:r>
              <w:t>Uzturētie iebildumi jau ir i</w:t>
            </w:r>
            <w:r w:rsidRPr="00CC47A1">
              <w:t>zvērtēt</w:t>
            </w:r>
            <w:r>
              <w:t>i</w:t>
            </w:r>
            <w:r w:rsidRPr="00CC47A1">
              <w:t xml:space="preserve"> darba grupas sanāksmēs. Skat </w:t>
            </w:r>
            <w:r w:rsidR="00346091">
              <w:t xml:space="preserve">sadaļā “Papildu dokumenti” </w:t>
            </w:r>
            <w:r w:rsidRPr="00CC47A1">
              <w:t>pievienoto tabulu “Priekšlikumi grozījumiem Ministru kabineta 2014. gada 22. jūlija noteikumos Nr. 421 “Medību noteikumi””,</w:t>
            </w:r>
            <w:r w:rsidR="00346091">
              <w:t xml:space="preserve"> anotāciju,</w:t>
            </w:r>
            <w:r w:rsidRPr="00CC47A1">
              <w:t xml:space="preserve"> kā arī sanāksmju ierakstus.</w:t>
            </w:r>
          </w:p>
        </w:tc>
      </w:tr>
    </w:tbl>
    <w:p w14:paraId="4A41EB9D" w14:textId="77777777" w:rsidR="007D3CBA" w:rsidRDefault="007D3CBA"/>
    <w:sectPr w:rsidR="007D3CBA">
      <w:headerReference w:type="default" r:id="rId12"/>
      <w:footerReference w:type="default" r:id="rId13"/>
      <w:headerReference w:type="first" r:id="rId14"/>
      <w:footerReference w:type="first" r:id="rId15"/>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5D8FB" w14:textId="77777777" w:rsidR="00471DCA" w:rsidRDefault="00471DCA">
      <w:r>
        <w:separator/>
      </w:r>
    </w:p>
  </w:endnote>
  <w:endnote w:type="continuationSeparator" w:id="0">
    <w:p w14:paraId="2E3F7E70" w14:textId="77777777" w:rsidR="00471DCA" w:rsidRDefault="0047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32D1" w14:textId="77777777" w:rsidR="00262E47" w:rsidRDefault="007D3CBA">
    <w:pPr>
      <w:jc w:val="right"/>
    </w:pPr>
    <w:r>
      <w:rPr>
        <w:sz w:val="24"/>
        <w:szCs w:val="24"/>
      </w:rPr>
      <w:fldChar w:fldCharType="begin"/>
    </w:r>
    <w:r>
      <w:rPr>
        <w:sz w:val="24"/>
        <w:szCs w:val="24"/>
      </w:rPr>
      <w:instrText>PAGE</w:instrText>
    </w:r>
    <w:r>
      <w:rPr>
        <w:sz w:val="24"/>
        <w:szCs w:val="24"/>
      </w:rPr>
      <w:fldChar w:fldCharType="separate"/>
    </w:r>
    <w:r w:rsidR="006B44E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6C18" w14:textId="77777777" w:rsidR="00671F45" w:rsidRDefault="007D3CB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8E87" w14:textId="77777777" w:rsidR="00471DCA" w:rsidRDefault="00471DCA">
      <w:r>
        <w:separator/>
      </w:r>
    </w:p>
  </w:footnote>
  <w:footnote w:type="continuationSeparator" w:id="0">
    <w:p w14:paraId="3D1874C4" w14:textId="77777777" w:rsidR="00471DCA" w:rsidRDefault="0047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DB4D" w14:textId="77777777" w:rsidR="00262E47" w:rsidRDefault="007D3CBA">
    <w:pPr>
      <w:pStyle w:val="Header"/>
      <w:contextualSpacing w:val="0"/>
    </w:pPr>
    <w:r>
      <w:t>Viedokļu pārskats 22-TA-2430</w:t>
    </w:r>
    <w:r>
      <w:br/>
      <w:t>Izdrukāts 28.10.2022. 12.49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E555" w14:textId="77777777" w:rsidR="00262E47" w:rsidRDefault="007D3CBA">
    <w:pPr>
      <w:pStyle w:val="Header"/>
      <w:contextualSpacing w:val="0"/>
    </w:pPr>
    <w:r>
      <w:t>Viedokļu pārskats 22-TA-2430</w:t>
    </w:r>
    <w:r>
      <w:br/>
      <w:t>Izdrukāts 28.10.2022. 12.49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B7E54"/>
    <w:multiLevelType w:val="hybridMultilevel"/>
    <w:tmpl w:val="980C76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47"/>
    <w:rsid w:val="00014CD2"/>
    <w:rsid w:val="00041219"/>
    <w:rsid w:val="000B2B88"/>
    <w:rsid w:val="000D14BC"/>
    <w:rsid w:val="00105BA9"/>
    <w:rsid w:val="001841C7"/>
    <w:rsid w:val="00225D5F"/>
    <w:rsid w:val="00262E47"/>
    <w:rsid w:val="00284D3C"/>
    <w:rsid w:val="00293617"/>
    <w:rsid w:val="002E3CCB"/>
    <w:rsid w:val="002F4CB7"/>
    <w:rsid w:val="00346091"/>
    <w:rsid w:val="003911FB"/>
    <w:rsid w:val="00471DCA"/>
    <w:rsid w:val="0047760B"/>
    <w:rsid w:val="00495768"/>
    <w:rsid w:val="004B14D8"/>
    <w:rsid w:val="00510CB0"/>
    <w:rsid w:val="005368FE"/>
    <w:rsid w:val="00583848"/>
    <w:rsid w:val="005A4FF1"/>
    <w:rsid w:val="0061799E"/>
    <w:rsid w:val="00631325"/>
    <w:rsid w:val="00671F45"/>
    <w:rsid w:val="00672DBE"/>
    <w:rsid w:val="006B44EA"/>
    <w:rsid w:val="007559B4"/>
    <w:rsid w:val="007D3CBA"/>
    <w:rsid w:val="007E3647"/>
    <w:rsid w:val="00813BBB"/>
    <w:rsid w:val="00821561"/>
    <w:rsid w:val="008405EE"/>
    <w:rsid w:val="00840977"/>
    <w:rsid w:val="00856858"/>
    <w:rsid w:val="008F5D6C"/>
    <w:rsid w:val="009D298E"/>
    <w:rsid w:val="00A05E9D"/>
    <w:rsid w:val="00A32768"/>
    <w:rsid w:val="00A4199A"/>
    <w:rsid w:val="00B80A8E"/>
    <w:rsid w:val="00BF2D8B"/>
    <w:rsid w:val="00C15597"/>
    <w:rsid w:val="00C40F89"/>
    <w:rsid w:val="00C50500"/>
    <w:rsid w:val="00CA79A4"/>
    <w:rsid w:val="00CC47A1"/>
    <w:rsid w:val="00CF0E64"/>
    <w:rsid w:val="00D67BD6"/>
    <w:rsid w:val="00DC0E35"/>
    <w:rsid w:val="00DF36A3"/>
    <w:rsid w:val="00E12FE5"/>
    <w:rsid w:val="00E4606D"/>
    <w:rsid w:val="00EB01DB"/>
    <w:rsid w:val="00EB6B80"/>
    <w:rsid w:val="00F1559F"/>
    <w:rsid w:val="00F6434F"/>
    <w:rsid w:val="00F95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775F"/>
  <w15:docId w15:val="{EA766438-B413-43EE-8B05-886E414E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F95DFB"/>
    <w:pPr>
      <w:ind w:left="720"/>
      <w:contextualSpacing/>
    </w:pPr>
  </w:style>
  <w:style w:type="character" w:styleId="Hyperlink">
    <w:name w:val="Hyperlink"/>
    <w:basedOn w:val="DefaultParagraphFont"/>
    <w:uiPriority w:val="99"/>
    <w:semiHidden/>
    <w:unhideWhenUsed/>
    <w:rsid w:val="00041219"/>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youtu.be/2kN1RTZ4NH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0IbQUHVgz-8"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drFMbGJ0xw"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youtu.be/QGwsHtz8y4c" TargetMode="External"/><Relationship Id="rId4" Type="http://schemas.openxmlformats.org/officeDocument/2006/relationships/webSettings" Target="webSettings.xml"/><Relationship Id="rId9" Type="http://schemas.openxmlformats.org/officeDocument/2006/relationships/hyperlink" Target="https://youtu.be/2J0j0Q-HEu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25</Pages>
  <Words>16921</Words>
  <Characters>9645</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viedoklu_parskats_22-TA-2430.docx</vt:lpstr>
    </vt:vector>
  </TitlesOfParts>
  <Company>Zemkopības Ministrija</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viedoklu_parskats_22-TA-2430.docx</dc:title>
  <dc:creator>Jānis Bārs</dc:creator>
  <cp:lastModifiedBy>Jānis Bārs</cp:lastModifiedBy>
  <cp:revision>48</cp:revision>
  <dcterms:created xsi:type="dcterms:W3CDTF">2022-10-28T09:52:00Z</dcterms:created>
  <dcterms:modified xsi:type="dcterms:W3CDTF">2022-11-11T11:28:00Z</dcterms:modified>
</cp:coreProperties>
</file>