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palielināšanu budžeta resora "74. Gadskārtējā valsts budžeta izpildes procesā pārdalāmais finansējums" programmā 02.00.00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82.</w:t>
      </w:r>
      <w:r w:rsidR="00000000" w:rsidRPr="00000000" w:rsidDel="00000000">
        <w:rPr>
          <w:vertAlign w:val="superscript"/>
          <w:rtl w:val="0"/>
        </w:rPr>
        <w:t xml:space="preserve">1</w:t>
      </w:r>
      <w:r w:rsidR="00000000" w:rsidRPr="00000000" w:rsidDel="00000000">
        <w:rPr>
          <w:rtl w:val="0"/>
        </w:rPr>
        <w:t xml:space="preserve"> panta pirmajā daļā noteikts: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nodrošina energoapgādes drošuma rezervju iegādi un to iesūknēšanu Inčukalna pazemes gāzes krātuvē.”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pārejas noteikumu 60., 61. un 62. punktā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Lai īstenotu šā likuma 82.</w:t>
      </w:r>
      <w:r w:rsidR="00000000" w:rsidRPr="00000000" w:rsidDel="00000000">
        <w:rPr>
          <w:vertAlign w:val="superscript"/>
          <w:rtl w:val="0"/>
        </w:rPr>
        <w:t xml:space="preserve">1</w:t>
      </w:r>
      <w:r w:rsidR="00000000" w:rsidRPr="00000000" w:rsidDel="00000000">
        <w:rPr>
          <w:rtl w:val="0"/>
        </w:rPr>
        <w:t xml:space="preserve"> panta pirmajā daļā minēto energoapgādes drošuma rezervju iegādi līdz 2022. gada 31. decembrim, finanšu ministram ir tiesības palielināt likumā "Par valsts budžetu 2022. gadam" noteikto apropriāciju budžeta resora "74. Gadskārtējā valsts budžeta izpildes procesā pārdalāmais finansējums" programmā 02.00.00 "Līdzekļi neparedzētiem gadījumiem", kā arī veikt apropriācijas pārdali ministrijai vai citai centrālajai valsts iestādei šajā pantā noteiktās apropriācijas ietvaros starp programmām, apakšprogrammām un izdevumu kodiem atbilstoši ekonomiskajām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Apropriāciju šo pārejas noteikumu 60. punktā minētajam mērķim atļauts palielināt, ja Ministru kabinets ir pieņēmis lēmumu un Saeimas Budžeta un finanšu (nodokļu) komisija piecu darbdienu laikā no attiecīgās informācijas saņemšanas ir to izskatījusi un nav iebildusi pret apropriācijas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Šo pārejas noteikumu 60. punktā noteiktais finansējums tiek izlietots 2022.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apropriācijas palielināšanu budžeta resora “74. Gadskārtējā valsts budžeta izpildes procesā pārdalāmais finansējums” programmā 02.00.00 “Līdzekļi neparedzētiem gadījumiem”” (turpmāk – projekts) mērķis ir nodrošināt finansējumu Enerģētikas likuma 82.</w:t>
      </w:r>
      <w:r w:rsidR="00000000" w:rsidRPr="00000000" w:rsidDel="00000000">
        <w:rPr>
          <w:vertAlign w:val="superscript"/>
          <w:rtl w:val="0"/>
        </w:rPr>
        <w:t xml:space="preserve">1</w:t>
      </w:r>
      <w:r w:rsidR="00000000" w:rsidRPr="00000000" w:rsidDel="00000000">
        <w:rPr>
          <w:rtl w:val="0"/>
        </w:rPr>
        <w:t xml:space="preserve"> panta pirmajā daļā minēto energoapgādes drošuma rezervju iegādei līdz 2022.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2022. gadam” valsts budžeta programmā 02.00.00 “Līdzekļi neparedzētiem gadījumiem” apstiprināta apropriācija </w:t>
      </w:r>
      <w:r w:rsidR="00000000" w:rsidRPr="00000000" w:rsidDel="00000000">
        <w:rPr>
          <w:b w:val="1"/>
          <w:rtl w:val="0"/>
        </w:rPr>
        <w:t xml:space="preserve">82 570 325 </w:t>
      </w:r>
      <w:r w:rsidR="00000000" w:rsidRPr="00000000" w:rsidDel="00000000">
        <w:rPr>
          <w:b w:val="1"/>
          <w:i w:val="1"/>
          <w:rtl w:val="0"/>
        </w:rPr>
        <w:t xml:space="preserve">euro</w:t>
      </w:r>
      <w:r w:rsidR="00000000" w:rsidRPr="00000000" w:rsidDel="00000000">
        <w:rPr>
          <w:rtl w:val="0"/>
        </w:rPr>
        <w:t xml:space="preserve"> apmērā, lai nodrošinātu valsts pamatbudžeta apropriāciju līdzekļiem neparedzētiem izdevumiem saskaņā ar Ministru kabineta 2018. gada 17. jūlija noteikumiem Nr. 421 “Kārtība, kādā veic gadskārtējā valsts budžeta likumā noteiktās apropriācijas izmaiņas” valstiski īpaši nozīmīgiem pasākumiem, valsts pamatbudžeta apropriācijās neparedzētiem izdevumiem katastrofu un dabas stihiju seku novēršanai un to radīto zaudējumu kompensēšanai un citiem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finansējumu Covid-19 seku novēršanas un pārvarēšanas pasākumiem un vienreizējām valsts budžeta investīcijām, atbilstoši likuma “Par valsts budžetu 2022. gadam” 53. pantā noteiktajam, Ministru kabineta 2022. gada 7. janvāra rīkojumam Nr. 1 (prot. Nr. 1, 4. §) ar Finanšu ministrijas 2022. gada 12. janvāra rīkojumu Nr. 13 tika palielināta apropriācija budžeta resora “74. Gadskārtējā valsts budžeta izpildes procesā pārdalāmais finansējums” programmā 02.00.00 “Līdzekļi neparedzētiem gadījumiem” </w:t>
      </w:r>
      <w:r w:rsidR="00000000" w:rsidRPr="00000000" w:rsidDel="00000000">
        <w:rPr>
          <w:b w:val="1"/>
          <w:rtl w:val="0"/>
        </w:rPr>
        <w:t xml:space="preserve">300 000 000 </w:t>
      </w:r>
      <w:r w:rsidR="00000000" w:rsidRPr="00000000" w:rsidDel="00000000">
        <w:rPr>
          <w:b w:val="1"/>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Energoresursu cenu ārkārtēja pieauguma samazinājuma pasākumu likumā noteikto laikā terminēto atbalsta pasākumu īstenošanu, atbilstoši šā likuma 3. pantā noteiktajam, Ministru kabineta 2022. gada 1. februāra rīkojumam Nr. 54 (prot. Nr. 5, 41. §) ar Finanšu ministrijas 2022. gada 9. februāra rīkojumu Nr. 69 un 22. februāra rīkojumu Nr. 100 tika palielināta apropriācija budžeta resora “74. Gadskārtējā valsts budžeta izpildes procesā pārdalāmais finansējums” programmā 02.00.00 “Līdzekļi neparedzētiem gadījumiem” </w:t>
      </w:r>
      <w:r w:rsidR="00000000" w:rsidRPr="00000000" w:rsidDel="00000000">
        <w:rPr>
          <w:b w:val="1"/>
          <w:rtl w:val="0"/>
        </w:rPr>
        <w:t xml:space="preserve">250 000 000 </w:t>
      </w:r>
      <w:r w:rsidR="00000000" w:rsidRPr="00000000" w:rsidDel="00000000">
        <w:rPr>
          <w:b w:val="1"/>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finansējumu vienreizējām valsts budžeta investīcijām valsts aizsardzības spēju attīstības un iekšējās drošības stiprināšanas pasākumu īstenošanai saistībā ar plaša mēroga Krievijas militāro agresiju pret Ukrainu un pieaugošiem ģeopolitiskiem riskiem, atbilstoši likuma “Par valsts budžetu 2022. gadam” 53. pantā noteiktajam, Ministru kabineta 2022. gada 29. marta rīkojumam Nr. 223 (prot. Nr.18 28. §) ar Finanšu ministrijas 2022. gada 8. aprīļa rīkojumu Nr. 215 tika palielināta apropriācija budžeta resora “74. Gadskārtējā valsts budžeta izpildes procesā pārdalāmais finansējums” programmā 02.00.00 “Līdzekļi neparedzētiem gadījumiem” </w:t>
      </w:r>
      <w:r w:rsidR="00000000" w:rsidRPr="00000000" w:rsidDel="00000000">
        <w:rPr>
          <w:b w:val="1"/>
          <w:rtl w:val="0"/>
        </w:rPr>
        <w:t xml:space="preserve">62 511 546 </w:t>
      </w:r>
      <w:r w:rsidR="00000000" w:rsidRPr="00000000" w:rsidDel="00000000">
        <w:rPr>
          <w:b w:val="1"/>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finansējumu Ukrainas civiliedzīvotāju atbalsta likumā noteiktā atbalsta sniegšanai Ukrainas civiliedzīvotājiem, atbilstoši Ukrainas civiliedzīvotāju atbalsta likuma 8. panta trešajā daļā noteiktajam, Ministru kabineta 2022. gada 5. maija rīkojumam Nr. 299 (prot. Nr. 23 18. §) ar Finanšu ministrijas 2022. gada 12. maija rīkojumu Nr. 293 tika palielināta apropriācija  budžeta resora “74. Gadskārtējā valsts budžeta izpildes procesā pārdalāmais finansējums” programmā 02.00.00 “Līdzekļi neparedzētiem gadījumiem”, nepārsniedzot </w:t>
      </w:r>
      <w:r w:rsidR="00000000" w:rsidRPr="00000000" w:rsidDel="00000000">
        <w:rPr>
          <w:b w:val="1"/>
          <w:rtl w:val="0"/>
        </w:rPr>
        <w:t xml:space="preserve">50 000 000 </w:t>
      </w:r>
      <w:r w:rsidR="00000000" w:rsidRPr="00000000" w:rsidDel="00000000">
        <w:rPr>
          <w:b w:val="1"/>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finansējumu vienreizējām investīcijām, atbilstoši likuma “Par valsts budžetu 2022. gadam” 53. pantā noteiktajam, Ministru kabineta 2022. gada 8. jūnija rīkojumam Nr. 411 (prot. Nr. 30 19. §) ar Finanšu ministrijas 2022. gada 16. jūnija rīkojumu Nr. 395 tika palielināta apropriācija  budžeta resora “74. Gadskārtējā valsts budžeta izpildes procesā pārdalāmais finansējums” programmā 02.00.00 “Līdzekļi neparedzētiem gadījumiem” </w:t>
      </w:r>
      <w:r w:rsidR="00000000" w:rsidRPr="00000000" w:rsidDel="00000000">
        <w:rPr>
          <w:b w:val="1"/>
          <w:rtl w:val="0"/>
        </w:rPr>
        <w:t xml:space="preserve">7 929 699 </w:t>
      </w:r>
      <w:r w:rsidR="00000000" w:rsidRPr="00000000" w:rsidDel="00000000">
        <w:rPr>
          <w:b w:val="1"/>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finansējumu ar Covid-19 izplatību saistītā valsts apdraudējuma un tā seku novēršanas un pārvarēšanas pasākumiem, atbilstoši likuma “Par valsts budžetu 2022. gadam” 53. pantā noteiktajam, Ministru kabineta 2022. gada 21. jūnija rīkojumam Nr. 447 (prot. Nr. 33, 29. §) ar Finanšu ministrijas 2022. gada 1. jūlija rīkojumu Nr. 421 tika palielināta apropriācija budžeta resora “74. Gadskārtējā valsts budžeta izpildes procesā pārdalāmais finansējums” programmā 02.00.00 “Līdzekļi neparedzētiem gadījumiem” </w:t>
      </w:r>
      <w:r w:rsidR="00000000" w:rsidRPr="00000000" w:rsidDel="00000000">
        <w:rPr>
          <w:b w:val="1"/>
          <w:rtl w:val="0"/>
        </w:rPr>
        <w:t xml:space="preserve">100 000 000 </w:t>
      </w:r>
      <w:r w:rsidR="00000000" w:rsidRPr="00000000" w:rsidDel="00000000">
        <w:rPr>
          <w:b w:val="1"/>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ņemot vērā atbalstīto apropriācijas palielinājumu, budžeta resora “74. Gadskārtējā valsts budžeta izpildes procesā pārdalāmais finansējums” programmā 02.00.00 “Līdzekļi neparedzētiem gadījumiem” kopumā apropriācija sasniegusi </w:t>
      </w:r>
      <w:r w:rsidR="00000000" w:rsidRPr="00000000" w:rsidDel="00000000">
        <w:rPr>
          <w:b w:val="1"/>
          <w:rtl w:val="0"/>
        </w:rPr>
        <w:t xml:space="preserve">853 011 570 </w:t>
      </w:r>
      <w:r w:rsidR="00000000" w:rsidRPr="00000000" w:rsidDel="00000000">
        <w:rPr>
          <w:b w:val="1"/>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pieņemta virkne Ministru kabineta rīkojumu, kā arī vēl joprojām ir sagaidāmi papildu pieprasījumi no nozaru ministrijām saskaņā ar līdz šim pieņemtajiem Ministru kabineta lēmumiem saistībā ar atbalsta pasākumiem Covid-19 izraisītās krīzes seku mazināšanai un noteikto aizliegumu un ierobežojumu radīto zaudējumu kompensējošiem pasākumiem, Energoresursu cenu ārkārtēja pieauguma samazinājuma pasākumu likumā noteiktiem laikā terminētiem atbalsta pasākumiem, vienreizējām valsts budžeta investīcijām valsts aizsardzības spēju attīstības un iekšējās drošības stiprināšanas pasākumu īstenošanai saistībā ar plaša mēroga Krievijas militāro agresiju pret Ukrainu un pieaugošiem ģeopolitiskiem riskiem un citu vitāli svarīgu investīciju projektu īstenošanai, kā arī Ukrainas civiliedzīvotāju atbalsta likumā noteiktā atbalsta sniegšanai Ukrainas civiliedzīvotājiem, kuri izceļo no Ukrainas Krievijas Federācijas izraisītā bruņotā konflikta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līdz šim palielinātās apropriācijas programmai 02.00.00 “Līdzekļi neparedzētiem gadījumiem” atbilstoši likuma “Par valsts budžetu 2022. gadam” 53. pantā, Energoresursu cenu ārkārtēja pieauguma samazinājuma pasākumu likumā, Ukrainas civiliedzīvotāju atbalsta likumā noteiktajiem atbalsta pasākumiem un citiem neparedzētiem gadījumiem, ņemot vērā līdz 2022. gada 19. augustam no tās pārdalīto finansējumu ar Finanšu ministrijas rīkojumiem, kopējais pieejamais līdzekļu atlikums ir </w:t>
      </w:r>
      <w:r w:rsidR="00000000" w:rsidRPr="00000000" w:rsidDel="00000000">
        <w:rPr>
          <w:b w:val="1"/>
          <w:rtl w:val="0"/>
        </w:rPr>
        <w:t xml:space="preserve">88,5 milj. </w:t>
      </w:r>
      <w:r w:rsidR="00000000" w:rsidRPr="00000000" w:rsidDel="00000000">
        <w:rPr>
          <w:b w:val="1"/>
          <w:i w:val="1"/>
          <w:rtl w:val="0"/>
        </w:rPr>
        <w:t xml:space="preserve">euro</w:t>
      </w:r>
      <w:r w:rsidR="00000000" w:rsidRPr="00000000" w:rsidDel="00000000">
        <w:rPr>
          <w:rtl w:val="0"/>
        </w:rPr>
        <w:t xml:space="preserve">, Savukārt, ņemot vērā arī ar Ministru kabineta rīkojumiem akceptētās pārdales, izveidojas līdzekļu deficīts </w:t>
      </w:r>
      <w:r w:rsidR="00000000" w:rsidRPr="00000000" w:rsidDel="00000000">
        <w:rPr>
          <w:b w:val="1"/>
          <w:rtl w:val="0"/>
        </w:rPr>
        <w:t xml:space="preserve">106,3 milj.  </w:t>
      </w:r>
      <w:r w:rsidR="00000000" w:rsidRPr="00000000" w:rsidDel="00000000">
        <w:rPr>
          <w:b w:val="1"/>
          <w:i w:val="1"/>
          <w:rtl w:val="0"/>
        </w:rPr>
        <w:t xml:space="preserve">euro</w:t>
      </w:r>
      <w:r w:rsidR="00000000" w:rsidRPr="00000000" w:rsidDel="00000000">
        <w:rPr>
          <w:rtl w:val="0"/>
        </w:rPr>
        <w:t xml:space="preserve"> apmērā. Vienlaikus jāņem vērā, ka Finanšu ministrija seko līdzi valsts budžeta programmas “Līdzekļi neparedzētiem gadījumiem” faktiskajam atlikumam pēc Finanšu ministrijas rīkojumiem un apropriācijas finansējums no līdzekļiem neparedzētiem gadījumiem tiek veikts atbilstoši faktiskajai nepieciešamībai. Bez tam, Finanšu ministrijā joprojām tiek saņemti pieprasījumi saskaņā ar faktiski veiktajiem izdevumiem un aprēķiniem par pagājušo periodu, kā arī ir saņemti jauni pieprasījumi no līdzekļiem neparedzētiem gadījumiem (atrodas dažādās saskaņošanas stadijās) un ir sagaidāmi papildu pieprasījumi no nozaru ministrijām saskaņā ar pieņemtajiem konceptuālajiem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lai būtu iespējams nodrošināt nepieciešamo finansējumu Enerģētikas likuma 82.</w:t>
      </w:r>
      <w:r w:rsidR="00000000" w:rsidRPr="00000000" w:rsidDel="00000000">
        <w:rPr>
          <w:vertAlign w:val="superscript"/>
          <w:rtl w:val="0"/>
        </w:rPr>
        <w:t xml:space="preserve">1</w:t>
      </w:r>
      <w:r w:rsidR="00000000" w:rsidRPr="00000000" w:rsidDel="00000000">
        <w:rPr>
          <w:rtl w:val="0"/>
        </w:rPr>
        <w:t xml:space="preserve"> panta pirmajā daļā minēto energoapgādes drošuma rezervju iegādei līdz 2022. gada 31. decembrim saskaņā ar Ekonomikas ministrijas sagatavoto un saskaņošanai iesniegto Ministru kabineta rīkojuma projektu, paredzēts palielināt apropriāciju programmā 02.00.00 “Līdzekļi neparedzētiem gadījumiem” </w:t>
      </w:r>
      <w:r w:rsidR="00000000" w:rsidRPr="00000000" w:rsidDel="00000000">
        <w:rPr>
          <w:b w:val="1"/>
          <w:rtl w:val="0"/>
        </w:rPr>
        <w:t xml:space="preserve">193 483 000 </w:t>
      </w:r>
      <w:r w:rsidR="00000000" w:rsidRPr="00000000" w:rsidDel="00000000">
        <w:rPr>
          <w:b w:val="1"/>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nodrošināt nepieciešamo finansējumu Enerģētikas likuma 82.</w:t>
      </w:r>
      <w:r w:rsidR="00000000" w:rsidRPr="00000000" w:rsidDel="00000000">
        <w:rPr>
          <w:vertAlign w:val="superscript"/>
          <w:rtl w:val="0"/>
        </w:rPr>
        <w:t xml:space="preserve">1</w:t>
      </w:r>
      <w:r w:rsidR="00000000" w:rsidRPr="00000000" w:rsidDel="00000000">
        <w:rPr>
          <w:rtl w:val="0"/>
        </w:rPr>
        <w:t xml:space="preserve"> panta pirmajā daļā minēto energoapgādes drošuma rezervju iegādei līdz 2022. gada 31. decembrim, Finanšu ministrija ir sagatavojusi Ministru kabineta rīkojuma projektu, paredzot palielināt apropriāciju  budžeta resora “74. Gadskārtējā valsts budžeta izpildes procesā pārdalāmais finansējums” programmā 02.00.00 “Līdzekļi neparedzētiem gadījumiem” </w:t>
      </w:r>
      <w:r w:rsidR="00000000" w:rsidRPr="00000000" w:rsidDel="00000000">
        <w:rPr>
          <w:b w:val="1"/>
          <w:rtl w:val="0"/>
        </w:rPr>
        <w:t xml:space="preserve">193 483 000 </w:t>
      </w:r>
      <w:r w:rsidR="00000000" w:rsidRPr="00000000" w:rsidDel="00000000">
        <w:rPr>
          <w:b w:val="1"/>
          <w:i w:val="1"/>
          <w:rtl w:val="0"/>
        </w:rPr>
        <w:t xml:space="preserve">euro</w:t>
      </w:r>
      <w:r w:rsidR="00000000" w:rsidRPr="00000000" w:rsidDel="00000000">
        <w:rPr>
          <w:rtl w:val="0"/>
        </w:rPr>
        <w:t xml:space="preserve"> apmērā atbilstoši Enerģētikas likuma pārejas noteikumu 60.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finansējums tiks piešķirts atbilstoši faktiskajai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konkrētiem pasākumiem ministrijas normatīvajos aktos noteiktajā kārtībā sagatavos atsevišķus Ministru kabineta rīkojuma projektus par līdzekļu piešķiršanu no programmas 02.00.00 “Līdzekļi neparedzētiem gadījumiem”, pievienojot arī detalizētus skaidrojumus un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82 570 325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82 570 325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853 011 570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193 483 000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853 011 570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193 483 000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-770 441 245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-193 483 000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-770 441 245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-193 483 000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-193 483 000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-193 483 000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2022.gadam finansējums budžeta resora “74. Gadskārtējā valsts budžeta izpildes procesā pārdalāmais finansējums” programmā 02.00.00 “Līdzekļi neparedzētiem gadījumiem” norādīts atbilstoši likumā “Par valsts budžetu 2022.gadam” apstiprinātajam kopā ar līdz šim veikto apropriācijas palielinājumu atbilstoši Ministru kabineta 2022.gada 7.janvāra rīkojumam Nr.1 (prot. Nr.1 4.§), 1.februāra rīkojumam Nr.54 (prot. Nr.5 41.§), 29.marta rīkojumam Nr.223 (prot. Nr.18 28.§), 5.maija rīkojumam Nr.299 (prot. Nr.23 18.§), 8.jūnija rīkojumam Nr.411 (prot. Nr.30 19.§), 21.jūnija rīkojumam Nr.447 (prot. Nr.33 29.§) un Finanšu ministrijas 12.janvāra rīkojumam Nr.13, 9.februāra rīkojumam Nr.69, 22.februāra rīkojumam Nr.100, 8.aprīļa rīkojumam Nr.215, 12.maija rīkojumam Nr.293, 16.jūnija rīkojumam Nr.395 un 1.jūlija rīkojumam Nr.421.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Palielinot apropriāciju par </w:t>
            </w:r>
            <w:r w:rsidR="00000000" w:rsidRPr="00000000" w:rsidDel="00000000">
              <w:rPr>
                <w:sz w:val="24"/>
                <w:b w:val="1"/>
                <w:rtl w:val="0"/>
              </w:rPr>
              <w:t xml:space="preserve">193,5 milj. </w:t>
            </w:r>
            <w:r w:rsidR="00000000" w:rsidRPr="00000000" w:rsidDel="00000000">
              <w:rPr>
                <w:sz w:val="24"/>
                <w:b w:val="1"/>
                <w:i w:val="1"/>
                <w:rtl w:val="0"/>
              </w:rPr>
              <w:t xml:space="preserve">euro</w:t>
            </w:r>
            <w:r w:rsidR="00000000" w:rsidRPr="00000000" w:rsidDel="00000000">
              <w:rPr>
                <w:sz w:val="24"/>
                <w:rtl w:val="0"/>
              </w:rPr>
              <w:t xml:space="preserve">, attiecīgi palielināsies valsts konsolidētā budžeta finansiālais deficīts.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22-TA-2535</w:t>
    </w:r>
    <w:r>
      <w:br/>
    </w:r>
    <w:r w:rsidR="00000000" w:rsidRPr="00000000" w:rsidDel="00000000">
      <w:rPr>
        <w:rtl w:val="0"/>
      </w:rPr>
      <w:t xml:space="preserve">Izdrukāts 29.07.2026. 23.09 - 1.0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22-TA-2535</w:t>
    </w:r>
    <w:r>
      <w:br/>
    </w:r>
    <w:r w:rsidR="00000000" w:rsidRPr="00000000" w:rsidDel="00000000">
      <w:rPr>
        <w:rtl w:val="0"/>
      </w:rPr>
      <w:t xml:space="preserve">Izdrukāts 29.07.2026. 23.09 - 1.0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anotācija_(ex_ante)_22-TA-2535.docx</dc:title>
</cp:coreProperties>
</file>

<file path=docProps/custom.xml><?xml version="1.0" encoding="utf-8"?>
<Properties xmlns="http://schemas.openxmlformats.org/officeDocument/2006/custom-properties" xmlns:vt="http://schemas.openxmlformats.org/officeDocument/2006/docPropsVTypes"/>
</file>