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10. novembra noteikumos Nr. 675 "Noteikumi par atbalsta sniegšanu nodokļu maksātājiem to darbības turpināšanai Covid-19 krīzes apstākļos""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2020. gada 10. novembra noteikumos Nr. 675 "Noteikumi par atbalsta sniegšanu nodokļu maksātājiem to darbības turpināšanai Covid-19 krīzes apstākļos"" (turpmāk - MK noteikumu projekts) izstrādāts atbilstoši Eiropas Komisijas 2020. gada 19. marta paziņojuma "Pagaidu regulējums valsts atbalsta pasākumiem, ar ko atbalsta ekonomiku pašreizējā Covid-19 uzliesmojuma situācijā" (turpmāk - Pagaidu regulējums) un paredz pagarināt atbalsta saņemšanas periodu tām nozarēm, kuru darbībai saglabāti saimnieciskās darbības ierobežojumi epidemioloģiskās situācijas uzlabošanai līdz 2022. gada 28. februārim, ņemot vērā Ministru kabineta 2021. gada 9. oktobra rīkojumā Nr. 720 “Par ārkārtējās situācijas izsludināšanu” veiktos grozījumus (kas pieņemti Ministru kabineta 2022. gada 6. janvāra sēdē), ar kuriem ārkārtējā situācija valstī pagarināta līdz 2022. gada 28. februārim. Tāpat, veikti precizējumi atbalsta saņēmējiem par laikaposmu no 2022. gada 1. janvāra līdz 2022. gada 28. februārim saistībā ar to, ka no 2022.gada 1.janvāra patentmaksas režīmu vairs nevar piemērot.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sniegt iespēju pieteikties uz atbalstu par 2022. gada februāri darbinieku daļējai atlīdzības kompensēšanai turpmākā ārkārtējās situācijas periodā tām nozarēm, kuru darbība ir pilnībā ierobežota, kā arī precizēt tiesību normas saistībā ar to, ka no 2022. gada 1.janvāra patentmaksas režīmu vairs nevar piemērot.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5 darbdienu laikā pēc MK Noteikumu projekta apstiprināšanas sagatavos un iesniegs ar Finanšu ministriju saskaņotu informāciju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nākamajā dienā pēc tam, kad oficiālajā izdevumā "Latvijas Vēstnesis" publicēts paziņojums par to, ka Eiropas Komisija pieņēmusi lēmumu par MK Noteikumu projektā paredzētā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atbalsta izmaksu par februāri veic tikai pēc tam, kad Eiropas Komisija pieņēmusi lēmumu par šo MK Noteikumu projekta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epidemioloģisko situāciju un Covid-19 infekcijas izplatības tendences, ar mērķi mazināt veselības nozares pārslodzi, valstī izsludinātā ārkārtējā situācija saskaņā ar 2021. gada 9. oktobra Ministru kabineta rīkojuma Nr. 720 "Par ārkārtējās situācijas izsludināšanu" grozījumiem ir pagarināta līdz 2022. gada 28. februārim. Tas nozīmē, ka atsevišķu nozaru nodokļu maksātājiem turpinās dažāda veida saimnieciskās darbības ierobežojumi.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turpināt Covid-19 straujās infekcijas izplatības epidemioloģisko ierobežojumu rezultātā pieejamo atbalstu algu subsīdijas veidā 2022. gada februārī tiem darba devēju darbiniekiem un  pašnodarbinātām personām, kuru darbība ir liegta līdz ārkārtējās situācijas beigām 2022. gada 28. februārī, kā arī precizē atbalsta saņēmējus, nosakot, ka patentmaksātāji atbalstu var saņemt līdz 2021. gada 31. decembrim, jo no 2022.gada 1.janvāra patentmaksas režīmu vairs nevar piemērot.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Pagaidu regulējumā paredzēto iespēju atbalstīt tādus uzņēmumus un pašnodarbinātās personas, kuriem Covid-19 epidemioloģisko ierobežojumu dēļ ir pārtraukta saimnieciskā darbība vai samazināts saimnieciskās darbības apjoms un bez atbalsta  darbinieku atlīdzības segšanai tiktu pārtrauktas darba attiecības vai pašnodarbināto personu gadījumā izbeigta saimnieciskā darbība, MK Noteikumu projekts paredz pagarināt atbalsta periodu līdz 2022. gada 28. februārim, kurā </w:t>
      </w:r>
      <w:r w:rsidR="00000000" w:rsidRPr="00000000" w:rsidDel="00000000">
        <w:rPr>
          <w:u w:val="single"/>
          <w:rtl w:val="0"/>
        </w:rPr>
        <w:t xml:space="preserve">daļēji kompensē darba devēju darbinieku un  pašnodarbināto personu</w:t>
      </w:r>
      <w:r w:rsidR="00000000" w:rsidRPr="00000000" w:rsidDel="00000000">
        <w:rPr>
          <w:rtl w:val="0"/>
        </w:rPr>
        <w:t xml:space="preserve"> atlīdzību saimnieciskās darbības ierobežojumu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atbalsts darba devēju darbiniekiem, pašnodarbinātajām personām un autoratlīdzības saņēmējiem pieejams no 2021. gada 1. oktobra </w:t>
      </w:r>
      <w:r w:rsidR="00000000" w:rsidRPr="00000000" w:rsidDel="00000000">
        <w:rPr>
          <w:u w:val="single"/>
          <w:rtl w:val="0"/>
        </w:rPr>
        <w:t xml:space="preserve">līdz 2022. gada 28. februārim</w:t>
      </w:r>
      <w:r w:rsidR="00000000" w:rsidRPr="00000000" w:rsidDel="00000000">
        <w:rPr>
          <w:rtl w:val="0"/>
        </w:rPr>
        <w:t xml:space="preserve">, attiecīgi visā noteikumu esošajā redakcijā MK Noteikumu projekts paredz “2022. gada 31. janvāris” aizstāt ar “2022. gada 28. februāris”. Atbalstam periodā no 2022. gada 1. februāra līdz 2022. gada 28. februārim ir tiesīgi pieteikties tikai tie darba devēji un pašnodarbinātās personas, kas veic saimniecisko darbību kā pamatdarbību šo noteikumu 4. pielikumā minētajās nozarēs, kā arī autoratlīdzības saņēmēji, kas veic saimniecisko pamatdarbību šo noteikumu 4. pielikumā minētajās nozarēs. 4.pielikumā iekļautās nozares veidotas, pamatojoties uz Ministra kabineta noteiktajiem ierobežojumiem, kas pēc stingri noteiktajiem mājsēdes ierobežojumiem joprojām nav atviegloti un liedz saimnieciskās darbības veicējiem 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Atbalsta saņēmēji</w:t>
      </w:r>
      <w:r w:rsidR="00000000" w:rsidRPr="00000000" w:rsidDel="00000000">
        <w:rPr>
          <w:rtl w:val="0"/>
        </w:rPr>
        <w:t xml:space="preserve"> par laika periodu līdz 2021. gada 31. decembrim ir arī patentmaksātāji, taču, ņemot vērā to, ka no 2022. gada 1. janvāra patentmaksas režīmu vairs nevar piemērot, MK noteikumu projekts paredz, ka patentmaksātāji vairs nevar saņemt atbalstu par 2022. gada janvāri un februāri. Saskaņā ar likuma “Par iedzīvotāju ienākuma nodokli” 11.</w:t>
      </w:r>
      <w:r w:rsidR="00000000" w:rsidRPr="00000000" w:rsidDel="00000000">
        <w:rPr>
          <w:vertAlign w:val="superscript"/>
          <w:rtl w:val="0"/>
        </w:rPr>
        <w:t xml:space="preserve">10</w:t>
      </w:r>
      <w:r w:rsidR="00000000" w:rsidRPr="00000000" w:rsidDel="00000000">
        <w:rPr>
          <w:rtl w:val="0"/>
        </w:rPr>
        <w:t xml:space="preserve"> pantu, kurš paredz īpašus noteikumus samazinātās patentmaksas maksātājiem, tiek noteikts, ka ar 2021. gadu, maksātāji, kas patentmaksas maksājumu par 2021. gadu bija veikuši līdz 2020. gada 31.decembrim, patentmaksas režīmu varēja piemērot arī 2021. gadā periodā, par kādu tika veikta patentmaksa, bet ne ilgāk kā līdz 2021. gada 31.decembrim. Līdz ar to sākot no 2022. gada 1. janvāra patentmaksas režīms vairs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Nosacījumi par vakcināciju paliek nemainīgi, </w:t>
      </w:r>
      <w:r w:rsidR="00000000" w:rsidRPr="00000000" w:rsidDel="00000000">
        <w:rPr>
          <w:rtl w:val="0"/>
        </w:rPr>
        <w:t xml:space="preserve">taču MK noteikumu projektā precizēts, ka arī piesakoties atbalstam par 2022. gada februāri, darba devēja darbiniekiem un pašnodarbinātām personām, ir jābūt sadarbspējīgam sertifikātam, kas apliecina vakcināciju pret Covid-19 infekciju vai šīs infekcijas pārslimošanas faktu, vai jābūt pabeigtai vakcinācijai.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Kvalificēšanās kritēriji</w:t>
      </w:r>
      <w:r w:rsidR="00000000" w:rsidRPr="00000000" w:rsidDel="00000000">
        <w:rPr>
          <w:rtl w:val="0"/>
        </w:rPr>
        <w:t xml:space="preserve">, lai darba devēji, pašnodarbinātās personās un autoratlīdzības saņēmēji saņemtu atbalstu par 2022. gada februāri paliek nemainīgi.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Atbalsta apmērs</w:t>
      </w:r>
      <w:r w:rsidR="00000000" w:rsidRPr="00000000" w:rsidDel="00000000">
        <w:rPr>
          <w:rtl w:val="0"/>
        </w:rPr>
        <w:t xml:space="preserve"> arī turpmāk pagarinātajā periodā tiek noteikts pēc iepriekš apstiprinātajiem kritērijiem. Algu subsīdijas atbalstu par periodu no 2021. gada 1. oktobra līdz 2022. gada 28. februārim piemēro darbinieku atlīdzības kompensēšanai.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Pieteikšanās atbalstam</w:t>
      </w:r>
      <w:r w:rsidR="00000000" w:rsidRPr="00000000" w:rsidDel="00000000">
        <w:rPr>
          <w:rtl w:val="0"/>
        </w:rPr>
        <w:t xml:space="preserve"> par 2022. gada februāri ir jāveic līdz 2022. gada 15. martam. Uz algu subsīdijas atbalstu darba devēji un pašnodarbinātās personas piesakās tāpat kā līdz šim Valsts ieņēmumu dienesta elektroniskās deklarēšanās sistēmā, iesniedzot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ietekmē fiziskas personas (darba ņēmējus), kuru darba devējs var pieteikt atbalsta saņemšanai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ietekmēs tos saimnieciskās darbības veicējus, kuru darbība, saskaņā ar noteiktajiem epidemioloģiskās drošības ierobežojumiem, ir liegta līdz ārkārtējās situācijas beigām un tos darba devējus, pašnodarbinātās personas un patenmaksātājus, kuriem būs iestājies ieņēmumu kritums. Atbalsta mehānisma administrēšana ietekmēs VID darbību.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darba devējiem, pašnodarbinātām personām un patentmaksātājiem vieglāk pārvarēt Covid-19 radīto krīzes situāciju, mazināt negatīvās sekas un, atceļot ierobežojumus, turpināt saimniecisko darbību.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mazajiem un vidējiem uzņēmējiem,jo ierobežojumu rezultātā ļaus darba devējiem, pašnodarbinātām personām un patentmaksātājiem vieglāk pārvarēt Covid-19 radīto krīzes situāciju, mazināt negatīvās sekas un, atceļot ierobežojumus, turpināt saimniecisko darbību.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risinājumam ir pozitīva ietekme uz nodarbinātību, jo sniedz finansiālu atbalsta darba devējam darbinieka atlīdzības daļējai kompensēšanai.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30. novembra noteikumiem Nr. 784 "Grozījumi Ministru kabineta 2020. gada 10. novembra noteikumos Nr. 675 "Noteikumi par atbalsta sniegšanu nodokļu maksātājiem to darbības turpināšanai Covid-19 krīzes apstākļos"", atbalsta sniegšanai šo noteikumu 4. pielikumā noteiktajām nozarēm par 2021. gada decembri un 2022. gada janvāri, 2022. gada valsts budžetā papildus tika paredzēti 9 miljoni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decembra noteikumiem Nr. "Grozījumi Ministru kabineta 2020. gada 10. novembra noteikumos Nr. 675 "Noteikumi par atbalsta sniegšanu nodokļu maksātājiem to darbības turpināšanai Covid-19 krīzes apstākļos"", tika paplašināts 4. pielikumā noteikto nozaru skaits un tika piešķirts vēl papildus finansējums 4 miljonu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kopējais valsts budžeta finansējums, kas paredzēts, lai sniegtu atbalstu šajos noteikumos paredzētajā kārtībā par 2022. gada janvāri un februāri, ir 13 miljoni </w:t>
      </w:r>
      <w:r w:rsidR="00000000" w:rsidRPr="00000000" w:rsidDel="00000000">
        <w:rPr>
          <w:i w:val="1"/>
          <w:rtl w:val="0"/>
        </w:rPr>
        <w:t xml:space="preserve">euro </w:t>
      </w:r>
      <w:r w:rsidR="00000000" w:rsidRPr="00000000" w:rsidDel="00000000">
        <w:rPr>
          <w:rtl w:val="0"/>
        </w:rPr>
        <w:t xml:space="preserve">(6,5 miljoni</w:t>
      </w:r>
      <w:r w:rsidR="00000000" w:rsidRPr="00000000" w:rsidDel="00000000">
        <w:rPr>
          <w:i w:val="1"/>
          <w:rtl w:val="0"/>
        </w:rPr>
        <w:t xml:space="preserve"> 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tika balstīts uz Valsts ieņēmuma datiem un secinājumiem par iepriekš izsniegtā atbalsta apmēru. Taču, balstoties uz šī brīža atbalsta piešķiršanas un izmaksas tendencēm, var secināt, ka atbalsts par 2021. gada decembri un 2022. gada janvāri tiks izmantots mazākā apmērā, un tādējādi atbalstam par 2022. gada februāri plānots iekļauties finansējumā, kas paredzēts atbalstam par 2021. gada decembri un 2022. gada 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pārdalīts no 74.resora „Gadskārtējā valsts budžeta izpildes procesā pārdalāmais finansējums” programmas 02.00.00 „Līdzekļi neparedzētiem gadījumiem”, Valsts ieņēmumu dienestam finansējumu pieprasot pa daļām atbilstoši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02020XC0320(03)-20210128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18.novembra grozījumi C(2021) 8442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18.novembra grozījumi C(2021) 8442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104.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43.punkta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1.1 un 1.3.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43.punkta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1.11., 1.12., 1.13., 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sniegs paziņojumu par šo atbalsta pasākumu, lai saņemtu Eiropas Komisijas lēmumu par komercdarbības atbalsta saderību ar Eiropas Savienības iekšējo tirgu.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risinājumu izstrādes regulāri tiek vērtēti saimnieciskās darbības veicēju sniegtie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tiks nodrošināta Valsts ieņēmumu dienesta esošo funkciju un cilvēkresursu ietvaros, kā arī nav paredzēta jaunu institūciju izveide, esošu institūciju likvidācija vai reorganizācija.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Covid-19 krīzes situācijā ļauj darba devējiem daļēji kompensēt darbinieku atlīdzību,  kā arī pašnodarbinātām personām un patentmaksātājiem saņemt darba algas kompensējošu atbalstu, līdz ar to mazinot bezdarbnieku skaita pieaugumu un vienlaikus nodrošinot iztikas līdzekļus saimnieciskās darbības ierobežojumu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w:t>
    </w:r>
    <w:r>
      <w:br/>
    </w:r>
    <w:r w:rsidR="00000000" w:rsidRPr="00000000" w:rsidDel="00000000">
      <w:rPr>
        <w:rtl w:val="0"/>
      </w:rPr>
      <w:t xml:space="preserve">Izdrukāts 29.07.2026. 23.10 - 3.0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w:t>
    </w:r>
    <w:r>
      <w:br/>
    </w:r>
    <w:r w:rsidR="00000000" w:rsidRPr="00000000" w:rsidDel="00000000">
      <w:rPr>
        <w:rtl w:val="0"/>
      </w:rPr>
      <w:t xml:space="preserve">Izdrukāts 29.07.2026. 23.10 - 3.0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anotācija_(ex_ante)_22-TA-31.docx</dc:title>
</cp:coreProperties>
</file>

<file path=docProps/custom.xml><?xml version="1.0" encoding="utf-8"?>
<Properties xmlns="http://schemas.openxmlformats.org/officeDocument/2006/custom-properties" xmlns:vt="http://schemas.openxmlformats.org/officeDocument/2006/docPropsVTypes"/>
</file>