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5FD0A" w14:textId="4517E6A5" w:rsidR="005C7EFD" w:rsidRPr="00E043BD" w:rsidRDefault="005C7EFD" w:rsidP="005C7EFD">
      <w:pPr>
        <w:jc w:val="right"/>
        <w:rPr>
          <w:szCs w:val="24"/>
        </w:rPr>
      </w:pPr>
    </w:p>
    <w:p w14:paraId="357CF134" w14:textId="52324992" w:rsidR="008A4A24" w:rsidRPr="00127BCE" w:rsidRDefault="002B16F2" w:rsidP="008A4A24">
      <w:pPr>
        <w:spacing w:after="120"/>
        <w:ind w:firstLine="720"/>
        <w:jc w:val="right"/>
        <w:rPr>
          <w:rFonts w:cs="Times New Roman"/>
          <w:szCs w:val="24"/>
        </w:rPr>
      </w:pPr>
      <w:r>
        <w:rPr>
          <w:rFonts w:cs="Times New Roman"/>
          <w:szCs w:val="24"/>
        </w:rPr>
        <w:t>1</w:t>
      </w:r>
      <w:r w:rsidR="008A4A24" w:rsidRPr="00127BCE">
        <w:rPr>
          <w:rFonts w:cs="Times New Roman"/>
          <w:szCs w:val="24"/>
        </w:rPr>
        <w:t>.tabula</w:t>
      </w:r>
    </w:p>
    <w:p w14:paraId="32F64BCF" w14:textId="46B132C1" w:rsidR="0052214B" w:rsidRPr="0052214B" w:rsidRDefault="0052214B" w:rsidP="0052214B">
      <w:pPr>
        <w:spacing w:after="240"/>
        <w:ind w:firstLine="0"/>
        <w:jc w:val="center"/>
        <w:rPr>
          <w:rFonts w:eastAsia="Times New Roman" w:cs="Times New Roman"/>
          <w:b/>
          <w:bCs/>
          <w:szCs w:val="24"/>
        </w:rPr>
      </w:pPr>
      <w:r w:rsidRPr="0052214B">
        <w:rPr>
          <w:rFonts w:eastAsia="Times New Roman" w:cs="Times New Roman"/>
          <w:b/>
          <w:bCs/>
          <w:szCs w:val="24"/>
        </w:rPr>
        <w:t>Primāri vakcinējamo personu skaits</w:t>
      </w:r>
    </w:p>
    <w:tbl>
      <w:tblPr>
        <w:tblW w:w="9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2167"/>
      </w:tblGrid>
      <w:tr w:rsidR="0052214B" w:rsidRPr="00091056" w14:paraId="130860A7" w14:textId="77777777" w:rsidTr="0014782A">
        <w:trPr>
          <w:trHeight w:val="247"/>
        </w:trPr>
        <w:tc>
          <w:tcPr>
            <w:tcW w:w="7083" w:type="dxa"/>
            <w:shd w:val="clear" w:color="auto" w:fill="E2EFD9"/>
          </w:tcPr>
          <w:p w14:paraId="2DC71F77" w14:textId="77777777" w:rsidR="0052214B" w:rsidRPr="00091056" w:rsidRDefault="0052214B" w:rsidP="009E7BB5">
            <w:pPr>
              <w:jc w:val="center"/>
              <w:rPr>
                <w:rFonts w:eastAsia="Times New Roman" w:cs="Times New Roman"/>
                <w:bCs/>
                <w:szCs w:val="24"/>
              </w:rPr>
            </w:pPr>
            <w:r w:rsidRPr="00091056">
              <w:rPr>
                <w:rFonts w:eastAsia="Times New Roman" w:cs="Times New Roman"/>
                <w:bCs/>
                <w:szCs w:val="24"/>
              </w:rPr>
              <w:t>Primārā vakcinācija</w:t>
            </w:r>
          </w:p>
        </w:tc>
        <w:tc>
          <w:tcPr>
            <w:tcW w:w="2167" w:type="dxa"/>
            <w:shd w:val="clear" w:color="auto" w:fill="E2EFD9"/>
            <w:vAlign w:val="center"/>
          </w:tcPr>
          <w:p w14:paraId="4B0ED4D9" w14:textId="77777777" w:rsidR="0052214B" w:rsidRPr="00091056" w:rsidRDefault="0052214B" w:rsidP="0052214B">
            <w:pPr>
              <w:ind w:firstLine="0"/>
              <w:jc w:val="center"/>
              <w:rPr>
                <w:rFonts w:eastAsia="Times New Roman" w:cs="Times New Roman"/>
                <w:bCs/>
                <w:szCs w:val="24"/>
              </w:rPr>
            </w:pPr>
            <w:r w:rsidRPr="00091056">
              <w:rPr>
                <w:rFonts w:eastAsia="Times New Roman" w:cs="Times New Roman"/>
                <w:bCs/>
                <w:szCs w:val="24"/>
              </w:rPr>
              <w:t>Iedzīvotāju skaits</w:t>
            </w:r>
          </w:p>
        </w:tc>
      </w:tr>
      <w:tr w:rsidR="0052214B" w14:paraId="4D25137C" w14:textId="77777777" w:rsidTr="0014782A">
        <w:trPr>
          <w:trHeight w:val="247"/>
        </w:trPr>
        <w:tc>
          <w:tcPr>
            <w:tcW w:w="7083" w:type="dxa"/>
          </w:tcPr>
          <w:p w14:paraId="437095A6" w14:textId="77777777" w:rsidR="0052214B" w:rsidRDefault="0052214B" w:rsidP="0052214B">
            <w:pPr>
              <w:ind w:firstLine="32"/>
              <w:rPr>
                <w:rFonts w:eastAsia="Times New Roman" w:cs="Times New Roman"/>
                <w:szCs w:val="24"/>
              </w:rPr>
            </w:pPr>
            <w:r>
              <w:rPr>
                <w:rFonts w:eastAsia="Times New Roman" w:cs="Times New Roman"/>
                <w:szCs w:val="24"/>
              </w:rPr>
              <w:t>Vakcinējamo iedzīvotāju skaits (uz 2021. gada sākumu)</w:t>
            </w:r>
          </w:p>
        </w:tc>
        <w:tc>
          <w:tcPr>
            <w:tcW w:w="2167" w:type="dxa"/>
            <w:vAlign w:val="center"/>
          </w:tcPr>
          <w:p w14:paraId="5129D6DF" w14:textId="77777777" w:rsidR="0052214B" w:rsidRDefault="0052214B" w:rsidP="0052214B">
            <w:pPr>
              <w:ind w:firstLine="0"/>
              <w:jc w:val="center"/>
              <w:rPr>
                <w:rFonts w:eastAsia="Times New Roman" w:cs="Times New Roman"/>
                <w:szCs w:val="24"/>
              </w:rPr>
            </w:pPr>
            <w:r>
              <w:rPr>
                <w:rFonts w:eastAsia="Times New Roman" w:cs="Times New Roman"/>
                <w:szCs w:val="24"/>
              </w:rPr>
              <w:t>1 682 298</w:t>
            </w:r>
          </w:p>
        </w:tc>
      </w:tr>
      <w:tr w:rsidR="0052214B" w14:paraId="2FFC26E0" w14:textId="77777777" w:rsidTr="0014782A">
        <w:trPr>
          <w:trHeight w:val="257"/>
        </w:trPr>
        <w:tc>
          <w:tcPr>
            <w:tcW w:w="7083" w:type="dxa"/>
          </w:tcPr>
          <w:p w14:paraId="22695A29" w14:textId="77777777" w:rsidR="0052214B" w:rsidRDefault="0052214B" w:rsidP="0052214B">
            <w:pPr>
              <w:ind w:firstLine="32"/>
              <w:rPr>
                <w:rFonts w:eastAsia="Times New Roman" w:cs="Times New Roman"/>
                <w:szCs w:val="24"/>
              </w:rPr>
            </w:pPr>
            <w:r>
              <w:rPr>
                <w:rFonts w:eastAsia="Times New Roman" w:cs="Times New Roman"/>
                <w:szCs w:val="24"/>
              </w:rPr>
              <w:t>Personu vecumā no 60 gadiem skaits (uz 2021. gada sākumu)</w:t>
            </w:r>
          </w:p>
        </w:tc>
        <w:tc>
          <w:tcPr>
            <w:tcW w:w="2167" w:type="dxa"/>
            <w:vAlign w:val="center"/>
          </w:tcPr>
          <w:p w14:paraId="3EB48FC4" w14:textId="77777777" w:rsidR="0052214B" w:rsidRDefault="0052214B" w:rsidP="0052214B">
            <w:pPr>
              <w:ind w:firstLine="0"/>
              <w:jc w:val="center"/>
              <w:rPr>
                <w:rFonts w:eastAsia="Times New Roman" w:cs="Times New Roman"/>
                <w:szCs w:val="24"/>
              </w:rPr>
            </w:pPr>
            <w:r>
              <w:rPr>
                <w:rFonts w:eastAsia="Times New Roman" w:cs="Times New Roman"/>
                <w:szCs w:val="24"/>
              </w:rPr>
              <w:t>527 220</w:t>
            </w:r>
          </w:p>
        </w:tc>
      </w:tr>
      <w:tr w:rsidR="0052214B" w14:paraId="360211D3" w14:textId="77777777" w:rsidTr="0014782A">
        <w:trPr>
          <w:trHeight w:val="247"/>
        </w:trPr>
        <w:tc>
          <w:tcPr>
            <w:tcW w:w="7083" w:type="dxa"/>
          </w:tcPr>
          <w:p w14:paraId="776C1C97" w14:textId="77777777" w:rsidR="0052214B" w:rsidRDefault="0052214B" w:rsidP="0052214B">
            <w:pPr>
              <w:ind w:firstLine="32"/>
              <w:rPr>
                <w:rFonts w:eastAsia="Times New Roman" w:cs="Times New Roman"/>
                <w:szCs w:val="24"/>
              </w:rPr>
            </w:pPr>
            <w:r>
              <w:rPr>
                <w:rFonts w:eastAsia="Times New Roman" w:cs="Times New Roman"/>
                <w:szCs w:val="24"/>
              </w:rPr>
              <w:t>Personu vecumā no 60 gadiem skaits (uz 12.11.2021. - mirušo personu skaits līdz 12.11.2021. un personu skaits, kurām līdz 12.11.2021. ir apritējuši 60 gadi)</w:t>
            </w:r>
          </w:p>
        </w:tc>
        <w:tc>
          <w:tcPr>
            <w:tcW w:w="2167" w:type="dxa"/>
            <w:vAlign w:val="center"/>
          </w:tcPr>
          <w:p w14:paraId="0991B60F" w14:textId="77777777" w:rsidR="0052214B" w:rsidRDefault="0052214B" w:rsidP="0052214B">
            <w:pPr>
              <w:ind w:firstLine="0"/>
              <w:jc w:val="center"/>
              <w:rPr>
                <w:rFonts w:eastAsia="Times New Roman" w:cs="Times New Roman"/>
                <w:szCs w:val="24"/>
              </w:rPr>
            </w:pPr>
            <w:r>
              <w:rPr>
                <w:rFonts w:eastAsia="Times New Roman" w:cs="Times New Roman"/>
                <w:szCs w:val="24"/>
              </w:rPr>
              <w:t>527 348</w:t>
            </w:r>
          </w:p>
        </w:tc>
      </w:tr>
      <w:tr w:rsidR="0052214B" w14:paraId="385B7AAA" w14:textId="77777777" w:rsidTr="0014782A">
        <w:trPr>
          <w:trHeight w:val="247"/>
        </w:trPr>
        <w:tc>
          <w:tcPr>
            <w:tcW w:w="7083" w:type="dxa"/>
          </w:tcPr>
          <w:p w14:paraId="0872A439" w14:textId="77777777" w:rsidR="0052214B" w:rsidRDefault="0052214B" w:rsidP="0052214B">
            <w:pPr>
              <w:ind w:firstLine="32"/>
              <w:rPr>
                <w:rFonts w:eastAsia="Times New Roman" w:cs="Times New Roman"/>
                <w:szCs w:val="24"/>
              </w:rPr>
            </w:pPr>
            <w:r>
              <w:rPr>
                <w:rFonts w:eastAsia="Times New Roman" w:cs="Times New Roman"/>
                <w:szCs w:val="24"/>
              </w:rPr>
              <w:t>Vakcinētas personas vecumā no 60 gadiem ar vismaz 1 devu (09.01.2022.)</w:t>
            </w:r>
          </w:p>
        </w:tc>
        <w:tc>
          <w:tcPr>
            <w:tcW w:w="2167" w:type="dxa"/>
            <w:vAlign w:val="center"/>
          </w:tcPr>
          <w:p w14:paraId="3112C6A5" w14:textId="77777777" w:rsidR="0052214B" w:rsidRDefault="0052214B" w:rsidP="0052214B">
            <w:pPr>
              <w:ind w:firstLine="0"/>
              <w:jc w:val="center"/>
              <w:rPr>
                <w:rFonts w:eastAsia="Times New Roman" w:cs="Times New Roman"/>
                <w:szCs w:val="24"/>
              </w:rPr>
            </w:pPr>
            <w:r>
              <w:rPr>
                <w:rFonts w:eastAsia="Times New Roman" w:cs="Times New Roman"/>
                <w:szCs w:val="24"/>
              </w:rPr>
              <w:t>425 770</w:t>
            </w:r>
          </w:p>
        </w:tc>
      </w:tr>
      <w:tr w:rsidR="0052214B" w14:paraId="0BE1413F" w14:textId="77777777" w:rsidTr="0014782A">
        <w:trPr>
          <w:trHeight w:val="247"/>
        </w:trPr>
        <w:tc>
          <w:tcPr>
            <w:tcW w:w="7083" w:type="dxa"/>
          </w:tcPr>
          <w:p w14:paraId="287D939E" w14:textId="77777777" w:rsidR="0052214B" w:rsidRDefault="0052214B" w:rsidP="0052214B">
            <w:pPr>
              <w:ind w:firstLine="32"/>
              <w:rPr>
                <w:rFonts w:eastAsia="Times New Roman" w:cs="Times New Roman"/>
                <w:szCs w:val="24"/>
              </w:rPr>
            </w:pPr>
            <w:r>
              <w:rPr>
                <w:rFonts w:eastAsia="Times New Roman" w:cs="Times New Roman"/>
                <w:szCs w:val="24"/>
              </w:rPr>
              <w:t>Nevakcinētas personas vecumā no 60 gadiem (09.01.2022)</w:t>
            </w:r>
          </w:p>
        </w:tc>
        <w:tc>
          <w:tcPr>
            <w:tcW w:w="2167" w:type="dxa"/>
            <w:vAlign w:val="center"/>
          </w:tcPr>
          <w:p w14:paraId="7494CF4A" w14:textId="77777777" w:rsidR="0052214B" w:rsidRDefault="0052214B" w:rsidP="0052214B">
            <w:pPr>
              <w:ind w:firstLine="0"/>
              <w:jc w:val="center"/>
              <w:rPr>
                <w:rFonts w:eastAsia="Times New Roman" w:cs="Times New Roman"/>
                <w:szCs w:val="24"/>
              </w:rPr>
            </w:pPr>
            <w:r>
              <w:rPr>
                <w:rFonts w:eastAsia="Times New Roman" w:cs="Times New Roman"/>
                <w:szCs w:val="24"/>
              </w:rPr>
              <w:t>101 578</w:t>
            </w:r>
          </w:p>
        </w:tc>
      </w:tr>
      <w:tr w:rsidR="0052214B" w14:paraId="14B04FFF" w14:textId="77777777" w:rsidTr="0014782A">
        <w:trPr>
          <w:trHeight w:val="247"/>
        </w:trPr>
        <w:tc>
          <w:tcPr>
            <w:tcW w:w="7083" w:type="dxa"/>
          </w:tcPr>
          <w:p w14:paraId="5B90CF00" w14:textId="77777777" w:rsidR="0052214B" w:rsidRDefault="0052214B" w:rsidP="0052214B">
            <w:pPr>
              <w:ind w:firstLine="32"/>
              <w:rPr>
                <w:rFonts w:eastAsia="Times New Roman" w:cs="Times New Roman"/>
                <w:szCs w:val="24"/>
              </w:rPr>
            </w:pPr>
            <w:r>
              <w:rPr>
                <w:rFonts w:eastAsia="Times New Roman" w:cs="Times New Roman"/>
                <w:szCs w:val="24"/>
              </w:rPr>
              <w:t xml:space="preserve">Kopējais personu skaits, kuras nepieciešams vakcinēt vecumā no 60 gadiem, lai sasniegtu 90% aptveri šajā vecuma grupā </w:t>
            </w:r>
          </w:p>
        </w:tc>
        <w:tc>
          <w:tcPr>
            <w:tcW w:w="2167" w:type="dxa"/>
            <w:vAlign w:val="center"/>
          </w:tcPr>
          <w:p w14:paraId="5D6206EB" w14:textId="77777777" w:rsidR="0052214B" w:rsidRDefault="0052214B" w:rsidP="0052214B">
            <w:pPr>
              <w:ind w:firstLine="0"/>
              <w:jc w:val="center"/>
              <w:rPr>
                <w:rFonts w:eastAsia="Times New Roman" w:cs="Times New Roman"/>
                <w:szCs w:val="24"/>
              </w:rPr>
            </w:pPr>
            <w:r>
              <w:rPr>
                <w:rFonts w:eastAsia="Times New Roman" w:cs="Times New Roman"/>
                <w:szCs w:val="24"/>
              </w:rPr>
              <w:t>474 613</w:t>
            </w:r>
          </w:p>
        </w:tc>
      </w:tr>
      <w:tr w:rsidR="0052214B" w14:paraId="7348D512" w14:textId="77777777" w:rsidTr="0014782A">
        <w:trPr>
          <w:trHeight w:val="247"/>
        </w:trPr>
        <w:tc>
          <w:tcPr>
            <w:tcW w:w="7083" w:type="dxa"/>
          </w:tcPr>
          <w:p w14:paraId="4AF9AF52" w14:textId="77777777" w:rsidR="0052214B" w:rsidRDefault="0052214B" w:rsidP="0052214B">
            <w:pPr>
              <w:ind w:firstLine="32"/>
              <w:rPr>
                <w:rFonts w:eastAsia="Times New Roman" w:cs="Times New Roman"/>
                <w:szCs w:val="24"/>
              </w:rPr>
            </w:pPr>
            <w:r>
              <w:rPr>
                <w:rFonts w:eastAsia="Times New Roman" w:cs="Times New Roman"/>
                <w:szCs w:val="24"/>
              </w:rPr>
              <w:t>Personu skaits, kuras vēl nav vakcinētas, lai sasniegtu 90% personu vecumā no 60 gadiem grupā (474 613 – 425 770)</w:t>
            </w:r>
          </w:p>
        </w:tc>
        <w:tc>
          <w:tcPr>
            <w:tcW w:w="2167" w:type="dxa"/>
            <w:vAlign w:val="center"/>
          </w:tcPr>
          <w:p w14:paraId="67C7B3C7" w14:textId="77777777" w:rsidR="0052214B" w:rsidRDefault="0052214B" w:rsidP="0052214B">
            <w:pPr>
              <w:ind w:firstLine="0"/>
              <w:jc w:val="center"/>
              <w:rPr>
                <w:rFonts w:eastAsia="Times New Roman" w:cs="Times New Roman"/>
                <w:szCs w:val="24"/>
              </w:rPr>
            </w:pPr>
            <w:r>
              <w:rPr>
                <w:rFonts w:eastAsia="Times New Roman" w:cs="Times New Roman"/>
                <w:szCs w:val="24"/>
              </w:rPr>
              <w:t>48 843</w:t>
            </w:r>
          </w:p>
        </w:tc>
      </w:tr>
      <w:tr w:rsidR="0052214B" w14:paraId="759E16FC" w14:textId="77777777" w:rsidTr="0014782A">
        <w:trPr>
          <w:trHeight w:val="247"/>
        </w:trPr>
        <w:tc>
          <w:tcPr>
            <w:tcW w:w="7083" w:type="dxa"/>
          </w:tcPr>
          <w:p w14:paraId="4C231670" w14:textId="77777777" w:rsidR="0052214B" w:rsidRDefault="0052214B" w:rsidP="0052214B">
            <w:pPr>
              <w:ind w:firstLine="32"/>
              <w:rPr>
                <w:rFonts w:eastAsia="Times New Roman" w:cs="Times New Roman"/>
                <w:szCs w:val="24"/>
              </w:rPr>
            </w:pPr>
            <w:r>
              <w:rPr>
                <w:rFonts w:eastAsia="Times New Roman" w:cs="Times New Roman"/>
                <w:szCs w:val="24"/>
              </w:rPr>
              <w:t>Indikatīvais vakcinējamo personu skaits ārstniecības iestādēs no 2021. gada 15. decembra līdz 2022. gada 15. janvārim ar 1. devām (līdz 2022. gada 15. februārim ar 2. devām)</w:t>
            </w:r>
            <w:r>
              <w:rPr>
                <w:rFonts w:eastAsia="Times New Roman" w:cs="Times New Roman"/>
                <w:szCs w:val="24"/>
                <w:vertAlign w:val="superscript"/>
              </w:rPr>
              <w:footnoteReference w:id="1"/>
            </w:r>
          </w:p>
        </w:tc>
        <w:tc>
          <w:tcPr>
            <w:tcW w:w="2167" w:type="dxa"/>
            <w:vAlign w:val="center"/>
          </w:tcPr>
          <w:p w14:paraId="7920AD1C" w14:textId="77777777" w:rsidR="0052214B" w:rsidRDefault="0052214B" w:rsidP="0052214B">
            <w:pPr>
              <w:ind w:firstLine="0"/>
              <w:jc w:val="center"/>
              <w:rPr>
                <w:rFonts w:eastAsia="Times New Roman" w:cs="Times New Roman"/>
                <w:szCs w:val="24"/>
              </w:rPr>
            </w:pPr>
            <w:r>
              <w:rPr>
                <w:rFonts w:eastAsia="Times New Roman" w:cs="Times New Roman"/>
                <w:szCs w:val="24"/>
              </w:rPr>
              <w:t>5 000</w:t>
            </w:r>
          </w:p>
        </w:tc>
      </w:tr>
      <w:tr w:rsidR="0052214B" w14:paraId="570AB78E" w14:textId="77777777" w:rsidTr="0014782A">
        <w:trPr>
          <w:trHeight w:val="247"/>
        </w:trPr>
        <w:tc>
          <w:tcPr>
            <w:tcW w:w="7083" w:type="dxa"/>
          </w:tcPr>
          <w:p w14:paraId="4CE4BFA7" w14:textId="77777777" w:rsidR="0052214B" w:rsidRDefault="0052214B" w:rsidP="0052214B">
            <w:pPr>
              <w:ind w:firstLine="32"/>
              <w:rPr>
                <w:rFonts w:eastAsia="Times New Roman" w:cs="Times New Roman"/>
                <w:szCs w:val="24"/>
              </w:rPr>
            </w:pPr>
            <w:r>
              <w:rPr>
                <w:rFonts w:eastAsia="Times New Roman" w:cs="Times New Roman"/>
                <w:szCs w:val="24"/>
              </w:rPr>
              <w:t>Personu skaits, kuras plānots vakcinēt ģimenes ārstu praksēs no 2022. gada 01. janvāra un ārstniecības iestādēs no 2022. gada 16. janvāra ar 1. devām (no 2022. gada 16. februāra ar 2. devām)</w:t>
            </w:r>
            <w:sdt>
              <w:sdtPr>
                <w:tag w:val="goog_rdk_37"/>
                <w:id w:val="-1166171172"/>
              </w:sdtPr>
              <w:sdtEndPr/>
              <w:sdtContent>
                <w:r>
                  <w:rPr>
                    <w:rFonts w:eastAsia="Times New Roman" w:cs="Times New Roman"/>
                    <w:szCs w:val="24"/>
                  </w:rPr>
                  <w:t xml:space="preserve"> (48 843 - 5 000)</w:t>
                </w:r>
              </w:sdtContent>
            </w:sdt>
          </w:p>
        </w:tc>
        <w:tc>
          <w:tcPr>
            <w:tcW w:w="2167" w:type="dxa"/>
            <w:vAlign w:val="center"/>
          </w:tcPr>
          <w:sdt>
            <w:sdtPr>
              <w:tag w:val="goog_rdk_39"/>
              <w:id w:val="1671840112"/>
            </w:sdtPr>
            <w:sdtEndPr/>
            <w:sdtContent>
              <w:p w14:paraId="7E99381D" w14:textId="77777777" w:rsidR="0052214B" w:rsidRPr="00991B95" w:rsidRDefault="00B836A8" w:rsidP="0052214B">
                <w:pPr>
                  <w:ind w:firstLine="0"/>
                  <w:jc w:val="center"/>
                  <w:rPr>
                    <w:rFonts w:eastAsia="Times New Roman" w:cs="Times New Roman"/>
                    <w:szCs w:val="24"/>
                  </w:rPr>
                </w:pPr>
                <w:sdt>
                  <w:sdtPr>
                    <w:tag w:val="goog_rdk_38"/>
                    <w:id w:val="-2102407906"/>
                  </w:sdtPr>
                  <w:sdtEndPr/>
                  <w:sdtContent>
                    <w:r w:rsidR="0052214B" w:rsidRPr="00991B95">
                      <w:rPr>
                        <w:rFonts w:eastAsia="Times New Roman" w:cs="Times New Roman"/>
                        <w:szCs w:val="24"/>
                      </w:rPr>
                      <w:t>43 843</w:t>
                    </w:r>
                  </w:sdtContent>
                </w:sdt>
              </w:p>
            </w:sdtContent>
          </w:sdt>
        </w:tc>
      </w:tr>
    </w:tbl>
    <w:p w14:paraId="1E09E3D3" w14:textId="77777777" w:rsidR="0014782A" w:rsidRDefault="0014782A" w:rsidP="0014782A">
      <w:pPr>
        <w:spacing w:after="120"/>
        <w:ind w:firstLine="720"/>
        <w:jc w:val="right"/>
        <w:rPr>
          <w:rFonts w:cs="Times New Roman"/>
          <w:szCs w:val="24"/>
        </w:rPr>
      </w:pPr>
    </w:p>
    <w:p w14:paraId="4928E85B" w14:textId="5060C9C0" w:rsidR="0014782A" w:rsidRPr="00127BCE" w:rsidRDefault="0014782A" w:rsidP="0014782A">
      <w:pPr>
        <w:spacing w:after="120"/>
        <w:ind w:firstLine="720"/>
        <w:jc w:val="right"/>
        <w:rPr>
          <w:rFonts w:cs="Times New Roman"/>
          <w:szCs w:val="24"/>
        </w:rPr>
      </w:pPr>
      <w:r>
        <w:rPr>
          <w:rFonts w:cs="Times New Roman"/>
          <w:szCs w:val="24"/>
        </w:rPr>
        <w:t>2</w:t>
      </w:r>
      <w:r w:rsidRPr="00127BCE">
        <w:rPr>
          <w:rFonts w:cs="Times New Roman"/>
          <w:szCs w:val="24"/>
        </w:rPr>
        <w:t>.tabula</w:t>
      </w:r>
    </w:p>
    <w:p w14:paraId="705AAED7" w14:textId="0BBDB167" w:rsidR="0014782A" w:rsidRPr="0014782A" w:rsidRDefault="0014782A" w:rsidP="0014782A">
      <w:pPr>
        <w:spacing w:after="240"/>
        <w:ind w:firstLine="0"/>
        <w:jc w:val="center"/>
        <w:rPr>
          <w:rFonts w:eastAsia="Times New Roman" w:cs="Times New Roman"/>
          <w:b/>
          <w:bCs/>
          <w:color w:val="FF0000"/>
          <w:szCs w:val="24"/>
        </w:rPr>
      </w:pPr>
      <w:proofErr w:type="spellStart"/>
      <w:r w:rsidRPr="0014782A">
        <w:rPr>
          <w:rFonts w:eastAsia="Times New Roman" w:cs="Times New Roman"/>
          <w:b/>
          <w:bCs/>
          <w:szCs w:val="24"/>
        </w:rPr>
        <w:t>Balstvakcinējamo</w:t>
      </w:r>
      <w:proofErr w:type="spellEnd"/>
      <w:r w:rsidRPr="0014782A">
        <w:rPr>
          <w:rFonts w:eastAsia="Times New Roman" w:cs="Times New Roman"/>
          <w:b/>
          <w:bCs/>
          <w:szCs w:val="24"/>
        </w:rPr>
        <w:t xml:space="preserve"> personu skaits</w:t>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075"/>
      </w:tblGrid>
      <w:tr w:rsidR="0014782A" w:rsidRPr="0014782A" w14:paraId="5B677950" w14:textId="77777777" w:rsidTr="0014782A">
        <w:tc>
          <w:tcPr>
            <w:tcW w:w="7225" w:type="dxa"/>
            <w:shd w:val="clear" w:color="auto" w:fill="E2EFD9"/>
          </w:tcPr>
          <w:p w14:paraId="61F26E88" w14:textId="77777777" w:rsidR="0014782A" w:rsidRPr="0014782A" w:rsidRDefault="0014782A" w:rsidP="0014782A">
            <w:pPr>
              <w:ind w:firstLine="0"/>
              <w:jc w:val="center"/>
              <w:rPr>
                <w:rFonts w:eastAsia="Times New Roman" w:cs="Times New Roman"/>
                <w:bCs/>
                <w:szCs w:val="24"/>
              </w:rPr>
            </w:pPr>
            <w:proofErr w:type="spellStart"/>
            <w:r w:rsidRPr="0014782A">
              <w:rPr>
                <w:rFonts w:eastAsia="Times New Roman" w:cs="Times New Roman"/>
                <w:bCs/>
                <w:szCs w:val="24"/>
              </w:rPr>
              <w:t>Balstvakcinācija</w:t>
            </w:r>
            <w:proofErr w:type="spellEnd"/>
          </w:p>
        </w:tc>
        <w:tc>
          <w:tcPr>
            <w:tcW w:w="2075" w:type="dxa"/>
            <w:shd w:val="clear" w:color="auto" w:fill="E2EFD9"/>
          </w:tcPr>
          <w:p w14:paraId="2C873E22" w14:textId="77777777" w:rsidR="0014782A" w:rsidRPr="0014782A" w:rsidRDefault="0014782A" w:rsidP="0014782A">
            <w:pPr>
              <w:ind w:firstLine="0"/>
              <w:jc w:val="center"/>
              <w:rPr>
                <w:rFonts w:eastAsia="Times New Roman" w:cs="Times New Roman"/>
                <w:bCs/>
                <w:szCs w:val="24"/>
              </w:rPr>
            </w:pPr>
            <w:r w:rsidRPr="0014782A">
              <w:rPr>
                <w:rFonts w:eastAsia="Times New Roman" w:cs="Times New Roman"/>
                <w:bCs/>
                <w:szCs w:val="24"/>
              </w:rPr>
              <w:t>Iedzīvotāju skaits</w:t>
            </w:r>
          </w:p>
        </w:tc>
      </w:tr>
      <w:tr w:rsidR="0014782A" w14:paraId="02F48F9A" w14:textId="77777777" w:rsidTr="0014782A">
        <w:trPr>
          <w:trHeight w:val="877"/>
        </w:trPr>
        <w:tc>
          <w:tcPr>
            <w:tcW w:w="7225" w:type="dxa"/>
          </w:tcPr>
          <w:p w14:paraId="2BA5DF89" w14:textId="77777777" w:rsidR="0014782A" w:rsidRDefault="0014782A" w:rsidP="0014782A">
            <w:pPr>
              <w:ind w:firstLine="0"/>
              <w:rPr>
                <w:rFonts w:eastAsia="Times New Roman" w:cs="Times New Roman"/>
                <w:szCs w:val="24"/>
              </w:rPr>
            </w:pPr>
            <w:r>
              <w:rPr>
                <w:rFonts w:eastAsia="Times New Roman" w:cs="Times New Roman"/>
                <w:szCs w:val="24"/>
              </w:rPr>
              <w:t>Kopējais personu skaits, kuras nepieciešams  vakcinēt primārajā vakcinācijā vecumā no 60 gadiem, lai sasniegtu 90% aptveri šajā vecuma grupā</w:t>
            </w:r>
          </w:p>
        </w:tc>
        <w:tc>
          <w:tcPr>
            <w:tcW w:w="2075" w:type="dxa"/>
            <w:vAlign w:val="center"/>
          </w:tcPr>
          <w:p w14:paraId="157D4CB6" w14:textId="77777777" w:rsidR="0014782A" w:rsidRDefault="0014782A" w:rsidP="0014782A">
            <w:pPr>
              <w:ind w:firstLine="0"/>
              <w:jc w:val="center"/>
              <w:rPr>
                <w:rFonts w:eastAsia="Times New Roman" w:cs="Times New Roman"/>
                <w:szCs w:val="24"/>
              </w:rPr>
            </w:pPr>
            <w:r>
              <w:rPr>
                <w:rFonts w:eastAsia="Times New Roman" w:cs="Times New Roman"/>
                <w:szCs w:val="24"/>
              </w:rPr>
              <w:t>474 613</w:t>
            </w:r>
          </w:p>
        </w:tc>
      </w:tr>
      <w:tr w:rsidR="0014782A" w14:paraId="5E41EE59" w14:textId="77777777" w:rsidTr="0014782A">
        <w:tc>
          <w:tcPr>
            <w:tcW w:w="7225" w:type="dxa"/>
          </w:tcPr>
          <w:p w14:paraId="7B35C43C" w14:textId="77777777" w:rsidR="0014782A" w:rsidRDefault="0014782A" w:rsidP="0014782A">
            <w:pPr>
              <w:ind w:firstLine="0"/>
              <w:rPr>
                <w:rFonts w:eastAsia="Times New Roman" w:cs="Times New Roman"/>
                <w:szCs w:val="24"/>
              </w:rPr>
            </w:pPr>
            <w:r>
              <w:rPr>
                <w:rFonts w:eastAsia="Times New Roman" w:cs="Times New Roman"/>
                <w:szCs w:val="24"/>
              </w:rPr>
              <w:t xml:space="preserve">Kopējais personu skaits, kurām nepieciešams nodrošināt </w:t>
            </w:r>
            <w:proofErr w:type="spellStart"/>
            <w:r>
              <w:rPr>
                <w:rFonts w:eastAsia="Times New Roman" w:cs="Times New Roman"/>
                <w:szCs w:val="24"/>
              </w:rPr>
              <w:t>balstvakcināciju</w:t>
            </w:r>
            <w:proofErr w:type="spellEnd"/>
            <w:r>
              <w:rPr>
                <w:rFonts w:eastAsia="Times New Roman" w:cs="Times New Roman"/>
                <w:szCs w:val="24"/>
              </w:rPr>
              <w:t xml:space="preserve"> vecumā no 60 gadiem, lai sasniegtu 80% </w:t>
            </w:r>
            <w:proofErr w:type="spellStart"/>
            <w:r>
              <w:rPr>
                <w:rFonts w:eastAsia="Times New Roman" w:cs="Times New Roman"/>
                <w:szCs w:val="24"/>
              </w:rPr>
              <w:t>balstvakcinācijas</w:t>
            </w:r>
            <w:proofErr w:type="spellEnd"/>
            <w:r>
              <w:rPr>
                <w:rFonts w:eastAsia="Times New Roman" w:cs="Times New Roman"/>
                <w:szCs w:val="24"/>
              </w:rPr>
              <w:t xml:space="preserve"> aptveri šajā vecuma grupā  </w:t>
            </w:r>
          </w:p>
        </w:tc>
        <w:tc>
          <w:tcPr>
            <w:tcW w:w="2075" w:type="dxa"/>
            <w:vAlign w:val="center"/>
          </w:tcPr>
          <w:p w14:paraId="58B621F7" w14:textId="77777777" w:rsidR="0014782A" w:rsidRDefault="0014782A" w:rsidP="0014782A">
            <w:pPr>
              <w:ind w:firstLine="0"/>
              <w:jc w:val="center"/>
              <w:rPr>
                <w:rFonts w:eastAsia="Times New Roman" w:cs="Times New Roman"/>
                <w:szCs w:val="24"/>
              </w:rPr>
            </w:pPr>
            <w:r>
              <w:rPr>
                <w:rFonts w:eastAsia="Times New Roman" w:cs="Times New Roman"/>
                <w:szCs w:val="24"/>
              </w:rPr>
              <w:t>379 690</w:t>
            </w:r>
          </w:p>
        </w:tc>
      </w:tr>
      <w:tr w:rsidR="0014782A" w14:paraId="054145FC" w14:textId="77777777" w:rsidTr="0014782A">
        <w:trPr>
          <w:trHeight w:val="615"/>
        </w:trPr>
        <w:tc>
          <w:tcPr>
            <w:tcW w:w="7225" w:type="dxa"/>
          </w:tcPr>
          <w:p w14:paraId="2261C292" w14:textId="77777777" w:rsidR="0014782A" w:rsidRDefault="0014782A" w:rsidP="0014782A">
            <w:pPr>
              <w:ind w:firstLine="0"/>
              <w:rPr>
                <w:rFonts w:eastAsia="Times New Roman" w:cs="Times New Roman"/>
                <w:szCs w:val="24"/>
              </w:rPr>
            </w:pPr>
            <w:r>
              <w:rPr>
                <w:rFonts w:eastAsia="Times New Roman" w:cs="Times New Roman"/>
                <w:szCs w:val="24"/>
              </w:rPr>
              <w:t xml:space="preserve">Indikatīvais personu skaits, kurām tiks nodrošināta savlaicīga </w:t>
            </w:r>
            <w:proofErr w:type="spellStart"/>
            <w:r>
              <w:rPr>
                <w:rFonts w:eastAsia="Times New Roman" w:cs="Times New Roman"/>
                <w:szCs w:val="24"/>
              </w:rPr>
              <w:t>balstvakcinācija</w:t>
            </w:r>
            <w:proofErr w:type="spellEnd"/>
            <w:r>
              <w:rPr>
                <w:rFonts w:eastAsia="Times New Roman" w:cs="Times New Roman"/>
                <w:szCs w:val="24"/>
              </w:rPr>
              <w:t xml:space="preserve"> (50% no vakcinējamo personu skaita)</w:t>
            </w:r>
          </w:p>
        </w:tc>
        <w:tc>
          <w:tcPr>
            <w:tcW w:w="2075" w:type="dxa"/>
            <w:vAlign w:val="center"/>
          </w:tcPr>
          <w:p w14:paraId="1B7226A5" w14:textId="77777777" w:rsidR="0014782A" w:rsidRDefault="0014782A" w:rsidP="0014782A">
            <w:pPr>
              <w:ind w:firstLine="0"/>
              <w:jc w:val="center"/>
              <w:rPr>
                <w:rFonts w:eastAsia="Times New Roman" w:cs="Times New Roman"/>
                <w:szCs w:val="24"/>
              </w:rPr>
            </w:pPr>
            <w:r>
              <w:rPr>
                <w:rFonts w:eastAsia="Times New Roman" w:cs="Times New Roman"/>
                <w:szCs w:val="24"/>
              </w:rPr>
              <w:t>189 845</w:t>
            </w:r>
          </w:p>
        </w:tc>
      </w:tr>
      <w:tr w:rsidR="0014782A" w14:paraId="35182948" w14:textId="77777777" w:rsidTr="0014782A">
        <w:tc>
          <w:tcPr>
            <w:tcW w:w="7225" w:type="dxa"/>
          </w:tcPr>
          <w:p w14:paraId="3426974F" w14:textId="77777777" w:rsidR="0014782A" w:rsidRDefault="0014782A" w:rsidP="0014782A">
            <w:pPr>
              <w:ind w:firstLine="0"/>
              <w:rPr>
                <w:rFonts w:eastAsia="Times New Roman" w:cs="Times New Roman"/>
                <w:szCs w:val="24"/>
              </w:rPr>
            </w:pPr>
            <w:r>
              <w:rPr>
                <w:rFonts w:eastAsia="Times New Roman" w:cs="Times New Roman"/>
                <w:szCs w:val="24"/>
              </w:rPr>
              <w:t xml:space="preserve">Indikatīvais personu skaits, kurām tiks nodrošināta nesavlaicīga </w:t>
            </w:r>
            <w:proofErr w:type="spellStart"/>
            <w:r>
              <w:rPr>
                <w:rFonts w:eastAsia="Times New Roman" w:cs="Times New Roman"/>
                <w:szCs w:val="24"/>
              </w:rPr>
              <w:t>balstvakcinācija</w:t>
            </w:r>
            <w:proofErr w:type="spellEnd"/>
            <w:r>
              <w:rPr>
                <w:rFonts w:eastAsia="Times New Roman" w:cs="Times New Roman"/>
                <w:szCs w:val="24"/>
              </w:rPr>
              <w:t xml:space="preserve"> (50% no vakcinējamo personu skaita)</w:t>
            </w:r>
          </w:p>
        </w:tc>
        <w:tc>
          <w:tcPr>
            <w:tcW w:w="2075" w:type="dxa"/>
            <w:vAlign w:val="center"/>
          </w:tcPr>
          <w:p w14:paraId="47878578" w14:textId="77777777" w:rsidR="0014782A" w:rsidRDefault="0014782A" w:rsidP="0014782A">
            <w:pPr>
              <w:ind w:firstLine="0"/>
              <w:jc w:val="center"/>
              <w:rPr>
                <w:rFonts w:eastAsia="Times New Roman" w:cs="Times New Roman"/>
                <w:szCs w:val="24"/>
              </w:rPr>
            </w:pPr>
            <w:r>
              <w:rPr>
                <w:rFonts w:eastAsia="Times New Roman" w:cs="Times New Roman"/>
                <w:szCs w:val="24"/>
              </w:rPr>
              <w:t>189 845</w:t>
            </w:r>
          </w:p>
        </w:tc>
      </w:tr>
    </w:tbl>
    <w:p w14:paraId="3F991F83" w14:textId="77777777" w:rsidR="0014782A" w:rsidRDefault="0014782A" w:rsidP="00CC0610">
      <w:pPr>
        <w:ind w:firstLine="0"/>
        <w:jc w:val="center"/>
        <w:rPr>
          <w:rFonts w:cs="Times New Roman"/>
          <w:szCs w:val="24"/>
        </w:rPr>
      </w:pPr>
    </w:p>
    <w:p w14:paraId="56142C18" w14:textId="77777777" w:rsidR="00667F5A" w:rsidRDefault="00667F5A" w:rsidP="00667F5A">
      <w:pPr>
        <w:ind w:firstLine="567"/>
        <w:jc w:val="right"/>
        <w:rPr>
          <w:rFonts w:eastAsia="Times New Roman" w:cs="Times New Roman"/>
          <w:szCs w:val="24"/>
        </w:rPr>
      </w:pPr>
    </w:p>
    <w:p w14:paraId="3003CDFE" w14:textId="77777777" w:rsidR="00667F5A" w:rsidRDefault="00667F5A" w:rsidP="00667F5A">
      <w:pPr>
        <w:ind w:firstLine="567"/>
        <w:jc w:val="right"/>
        <w:rPr>
          <w:rFonts w:eastAsia="Times New Roman" w:cs="Times New Roman"/>
          <w:szCs w:val="24"/>
        </w:rPr>
      </w:pPr>
    </w:p>
    <w:p w14:paraId="7D9E985A" w14:textId="77777777" w:rsidR="00667F5A" w:rsidRDefault="00667F5A" w:rsidP="00667F5A">
      <w:pPr>
        <w:ind w:firstLine="567"/>
        <w:jc w:val="right"/>
        <w:rPr>
          <w:rFonts w:eastAsia="Times New Roman" w:cs="Times New Roman"/>
          <w:szCs w:val="24"/>
        </w:rPr>
      </w:pPr>
    </w:p>
    <w:p w14:paraId="0332BF06" w14:textId="77777777" w:rsidR="00667F5A" w:rsidRDefault="00667F5A" w:rsidP="00667F5A">
      <w:pPr>
        <w:ind w:firstLine="567"/>
        <w:jc w:val="right"/>
        <w:rPr>
          <w:rFonts w:eastAsia="Times New Roman" w:cs="Times New Roman"/>
          <w:szCs w:val="24"/>
        </w:rPr>
      </w:pPr>
    </w:p>
    <w:p w14:paraId="711D0E61" w14:textId="77777777" w:rsidR="00667F5A" w:rsidRDefault="00667F5A" w:rsidP="00667F5A">
      <w:pPr>
        <w:ind w:firstLine="567"/>
        <w:jc w:val="right"/>
        <w:rPr>
          <w:rFonts w:eastAsia="Times New Roman" w:cs="Times New Roman"/>
          <w:szCs w:val="24"/>
        </w:rPr>
      </w:pPr>
    </w:p>
    <w:p w14:paraId="3FF67FA9" w14:textId="77777777" w:rsidR="00667F5A" w:rsidRDefault="00667F5A" w:rsidP="00667F5A">
      <w:pPr>
        <w:ind w:firstLine="567"/>
        <w:jc w:val="right"/>
        <w:rPr>
          <w:rFonts w:eastAsia="Times New Roman" w:cs="Times New Roman"/>
          <w:szCs w:val="24"/>
        </w:rPr>
      </w:pPr>
    </w:p>
    <w:p w14:paraId="16652831" w14:textId="77777777" w:rsidR="00667F5A" w:rsidRDefault="00667F5A" w:rsidP="00667F5A">
      <w:pPr>
        <w:ind w:firstLine="567"/>
        <w:jc w:val="right"/>
        <w:rPr>
          <w:rFonts w:eastAsia="Times New Roman" w:cs="Times New Roman"/>
          <w:szCs w:val="24"/>
        </w:rPr>
      </w:pPr>
    </w:p>
    <w:p w14:paraId="391EC4A7" w14:textId="3A3171F1" w:rsidR="00667F5A" w:rsidRPr="00127BCE" w:rsidRDefault="00667F5A" w:rsidP="00667F5A">
      <w:pPr>
        <w:spacing w:after="120"/>
        <w:ind w:firstLine="720"/>
        <w:jc w:val="right"/>
        <w:rPr>
          <w:rFonts w:cs="Times New Roman"/>
          <w:szCs w:val="24"/>
        </w:rPr>
      </w:pPr>
      <w:r>
        <w:rPr>
          <w:rFonts w:cs="Times New Roman"/>
          <w:szCs w:val="24"/>
        </w:rPr>
        <w:t>3</w:t>
      </w:r>
      <w:r w:rsidRPr="00127BCE">
        <w:rPr>
          <w:rFonts w:cs="Times New Roman"/>
          <w:szCs w:val="24"/>
        </w:rPr>
        <w:t>.tabula</w:t>
      </w:r>
    </w:p>
    <w:p w14:paraId="597C68F8" w14:textId="7875D856" w:rsidR="00667F5A" w:rsidRPr="00667F5A" w:rsidRDefault="00667F5A" w:rsidP="00667F5A">
      <w:pPr>
        <w:spacing w:after="240"/>
        <w:ind w:firstLine="0"/>
        <w:jc w:val="center"/>
        <w:rPr>
          <w:rFonts w:eastAsia="Times New Roman" w:cs="Times New Roman"/>
          <w:b/>
          <w:bCs/>
          <w:sz w:val="8"/>
          <w:szCs w:val="8"/>
        </w:rPr>
      </w:pPr>
      <w:r w:rsidRPr="00667F5A">
        <w:rPr>
          <w:rFonts w:eastAsia="Times New Roman" w:cs="Times New Roman"/>
          <w:b/>
          <w:bCs/>
          <w:szCs w:val="24"/>
        </w:rPr>
        <w:t>Piemaksas par darba vietas nodrošināšanu aprēķins</w:t>
      </w:r>
    </w:p>
    <w:tbl>
      <w:tblPr>
        <w:tblW w:w="97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0"/>
        <w:gridCol w:w="2411"/>
        <w:gridCol w:w="1985"/>
        <w:gridCol w:w="436"/>
      </w:tblGrid>
      <w:tr w:rsidR="00667F5A" w:rsidRPr="00FF7C51" w14:paraId="267D381D" w14:textId="77777777" w:rsidTr="00FF7C51">
        <w:trPr>
          <w:trHeight w:val="669"/>
        </w:trPr>
        <w:tc>
          <w:tcPr>
            <w:tcW w:w="496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4D3E45D" w14:textId="77777777" w:rsidR="00667F5A" w:rsidRPr="00FF7C51" w:rsidRDefault="00667F5A" w:rsidP="00FF7C51">
            <w:pPr>
              <w:ind w:firstLine="0"/>
              <w:rPr>
                <w:rFonts w:eastAsia="Times New Roman" w:cs="Times New Roman"/>
                <w:color w:val="000000"/>
                <w:szCs w:val="24"/>
              </w:rPr>
            </w:pPr>
            <w:r w:rsidRPr="00FF7C51">
              <w:rPr>
                <w:rFonts w:eastAsia="Times New Roman" w:cs="Times New Roman"/>
                <w:color w:val="000000"/>
                <w:szCs w:val="24"/>
              </w:rPr>
              <w:t> </w:t>
            </w:r>
          </w:p>
        </w:tc>
        <w:tc>
          <w:tcPr>
            <w:tcW w:w="2411" w:type="dxa"/>
            <w:tcBorders>
              <w:top w:val="single" w:sz="4" w:space="0" w:color="000000"/>
              <w:left w:val="nil"/>
              <w:bottom w:val="single" w:sz="4" w:space="0" w:color="000000"/>
              <w:right w:val="single" w:sz="4" w:space="0" w:color="000000"/>
            </w:tcBorders>
            <w:shd w:val="clear" w:color="auto" w:fill="E2EFD9"/>
            <w:vAlign w:val="center"/>
          </w:tcPr>
          <w:p w14:paraId="1FEC7757" w14:textId="77777777" w:rsidR="00667F5A" w:rsidRPr="00FF7C51" w:rsidRDefault="00667F5A" w:rsidP="00FF7C51">
            <w:pPr>
              <w:ind w:firstLine="0"/>
              <w:jc w:val="center"/>
              <w:rPr>
                <w:rFonts w:eastAsia="Times New Roman" w:cs="Times New Roman"/>
                <w:color w:val="000000"/>
                <w:szCs w:val="24"/>
              </w:rPr>
            </w:pPr>
            <w:r w:rsidRPr="00FF7C51">
              <w:rPr>
                <w:rFonts w:eastAsia="Times New Roman" w:cs="Times New Roman"/>
                <w:color w:val="000000"/>
                <w:szCs w:val="24"/>
              </w:rPr>
              <w:t xml:space="preserve">Saskaņā ar ģimenes ārstu </w:t>
            </w:r>
            <w:proofErr w:type="spellStart"/>
            <w:r w:rsidRPr="00FF7C51">
              <w:rPr>
                <w:rFonts w:eastAsia="Times New Roman" w:cs="Times New Roman"/>
                <w:color w:val="000000"/>
                <w:szCs w:val="24"/>
              </w:rPr>
              <w:t>kapitācijas</w:t>
            </w:r>
            <w:proofErr w:type="spellEnd"/>
            <w:r w:rsidRPr="00FF7C51">
              <w:rPr>
                <w:rFonts w:eastAsia="Times New Roman" w:cs="Times New Roman"/>
                <w:color w:val="000000"/>
                <w:szCs w:val="24"/>
              </w:rPr>
              <w:t xml:space="preserve"> naudas spēkā esošo aprēķinu, </w:t>
            </w:r>
            <w:r w:rsidRPr="00FF7C51">
              <w:rPr>
                <w:rFonts w:eastAsia="Times New Roman" w:cs="Times New Roman"/>
                <w:i/>
                <w:color w:val="000000"/>
                <w:szCs w:val="24"/>
              </w:rPr>
              <w:t>euro</w:t>
            </w:r>
            <w:r w:rsidRPr="00FF7C51">
              <w:rPr>
                <w:rFonts w:eastAsia="Times New Roman" w:cs="Times New Roman"/>
                <w:color w:val="000000"/>
                <w:szCs w:val="24"/>
              </w:rPr>
              <w:t xml:space="preserve"> </w:t>
            </w:r>
            <w:sdt>
              <w:sdtPr>
                <w:rPr>
                  <w:szCs w:val="24"/>
                </w:rPr>
                <w:tag w:val="goog_rdk_31"/>
                <w:id w:val="21137124"/>
                <w:showingPlcHdr/>
              </w:sdtPr>
              <w:sdtEndPr/>
              <w:sdtContent>
                <w:r w:rsidRPr="00FF7C51">
                  <w:rPr>
                    <w:szCs w:val="24"/>
                  </w:rPr>
                  <w:t xml:space="preserve">     </w:t>
                </w:r>
              </w:sdtContent>
            </w:sdt>
          </w:p>
        </w:tc>
        <w:tc>
          <w:tcPr>
            <w:tcW w:w="1985" w:type="dxa"/>
            <w:tcBorders>
              <w:top w:val="single" w:sz="4" w:space="0" w:color="000000"/>
              <w:left w:val="nil"/>
              <w:bottom w:val="single" w:sz="4" w:space="0" w:color="000000"/>
              <w:right w:val="single" w:sz="4" w:space="0" w:color="000000"/>
            </w:tcBorders>
            <w:shd w:val="clear" w:color="auto" w:fill="E2EFD9"/>
            <w:vAlign w:val="center"/>
          </w:tcPr>
          <w:p w14:paraId="4DAAF6E2" w14:textId="77777777" w:rsidR="00667F5A" w:rsidRPr="00FF7C51" w:rsidRDefault="00667F5A" w:rsidP="00FF7C51">
            <w:pPr>
              <w:ind w:firstLine="0"/>
              <w:jc w:val="center"/>
              <w:rPr>
                <w:rFonts w:eastAsia="Times New Roman" w:cs="Times New Roman"/>
                <w:color w:val="000000"/>
                <w:szCs w:val="24"/>
              </w:rPr>
            </w:pPr>
            <w:r w:rsidRPr="00FF7C51">
              <w:rPr>
                <w:rFonts w:eastAsia="Times New Roman" w:cs="Times New Roman"/>
                <w:color w:val="000000"/>
                <w:szCs w:val="24"/>
              </w:rPr>
              <w:t xml:space="preserve">Precizētās pozīcijas, </w:t>
            </w:r>
            <w:r w:rsidRPr="00FF7C51">
              <w:rPr>
                <w:rFonts w:eastAsia="Times New Roman" w:cs="Times New Roman"/>
                <w:i/>
                <w:color w:val="000000"/>
                <w:szCs w:val="24"/>
              </w:rPr>
              <w:t>euro</w:t>
            </w:r>
            <w:r w:rsidRPr="00FF7C51">
              <w:rPr>
                <w:rFonts w:eastAsia="Times New Roman" w:cs="Times New Roman"/>
                <w:color w:val="000000"/>
                <w:szCs w:val="24"/>
              </w:rPr>
              <w:t xml:space="preserve"> (noapaļots līdz veselam </w:t>
            </w:r>
            <w:r w:rsidRPr="00FF7C51">
              <w:rPr>
                <w:rFonts w:eastAsia="Times New Roman" w:cs="Times New Roman"/>
                <w:i/>
                <w:color w:val="000000"/>
                <w:szCs w:val="24"/>
              </w:rPr>
              <w:t>euro</w:t>
            </w:r>
            <w:r w:rsidRPr="00FF7C51">
              <w:rPr>
                <w:rFonts w:eastAsia="Times New Roman" w:cs="Times New Roman"/>
                <w:color w:val="000000"/>
                <w:szCs w:val="24"/>
              </w:rPr>
              <w:t>)</w:t>
            </w:r>
          </w:p>
        </w:tc>
        <w:tc>
          <w:tcPr>
            <w:tcW w:w="436" w:type="dxa"/>
            <w:tcBorders>
              <w:top w:val="nil"/>
              <w:left w:val="nil"/>
              <w:bottom w:val="nil"/>
              <w:right w:val="nil"/>
            </w:tcBorders>
            <w:shd w:val="clear" w:color="auto" w:fill="auto"/>
            <w:vAlign w:val="center"/>
          </w:tcPr>
          <w:p w14:paraId="32CE115F" w14:textId="77777777" w:rsidR="00667F5A" w:rsidRPr="00FF7C51" w:rsidRDefault="00667F5A" w:rsidP="009E7BB5">
            <w:pPr>
              <w:jc w:val="center"/>
              <w:rPr>
                <w:rFonts w:eastAsia="Times New Roman" w:cs="Times New Roman"/>
                <w:color w:val="000000"/>
                <w:sz w:val="20"/>
                <w:szCs w:val="20"/>
              </w:rPr>
            </w:pPr>
          </w:p>
        </w:tc>
      </w:tr>
      <w:tr w:rsidR="00667F5A" w14:paraId="320FF31A" w14:textId="77777777" w:rsidTr="00FF7C51">
        <w:trPr>
          <w:trHeight w:val="159"/>
        </w:trPr>
        <w:tc>
          <w:tcPr>
            <w:tcW w:w="4960" w:type="dxa"/>
            <w:tcBorders>
              <w:top w:val="nil"/>
              <w:left w:val="single" w:sz="4" w:space="0" w:color="000000"/>
              <w:bottom w:val="single" w:sz="4" w:space="0" w:color="000000"/>
              <w:right w:val="single" w:sz="4" w:space="0" w:color="000000"/>
            </w:tcBorders>
            <w:shd w:val="clear" w:color="auto" w:fill="auto"/>
            <w:vAlign w:val="center"/>
          </w:tcPr>
          <w:p w14:paraId="2CDE78C4" w14:textId="77777777" w:rsidR="00667F5A" w:rsidRPr="00FF7C51" w:rsidRDefault="00667F5A" w:rsidP="00FF7C51">
            <w:pPr>
              <w:ind w:firstLine="0"/>
              <w:rPr>
                <w:rFonts w:eastAsia="Times New Roman" w:cs="Times New Roman"/>
                <w:color w:val="000000"/>
                <w:szCs w:val="24"/>
              </w:rPr>
            </w:pPr>
            <w:r w:rsidRPr="00FF7C51">
              <w:rPr>
                <w:rFonts w:eastAsia="Times New Roman" w:cs="Times New Roman"/>
                <w:color w:val="000000"/>
                <w:szCs w:val="24"/>
              </w:rPr>
              <w:t>Telpu noma: 35 m</w:t>
            </w:r>
            <w:r w:rsidRPr="00FF7C51">
              <w:rPr>
                <w:rFonts w:eastAsia="Times New Roman" w:cs="Times New Roman"/>
                <w:color w:val="000000"/>
                <w:szCs w:val="24"/>
                <w:vertAlign w:val="superscript"/>
              </w:rPr>
              <w:t>2</w:t>
            </w:r>
            <w:r w:rsidRPr="00FF7C51">
              <w:rPr>
                <w:rFonts w:eastAsia="Times New Roman" w:cs="Times New Roman"/>
                <w:color w:val="000000"/>
                <w:szCs w:val="24"/>
              </w:rPr>
              <w:t xml:space="preserve">   =&gt; 50 m</w:t>
            </w:r>
            <w:r w:rsidRPr="00FF7C51">
              <w:rPr>
                <w:rFonts w:eastAsia="Times New Roman" w:cs="Times New Roman"/>
                <w:color w:val="000000"/>
                <w:szCs w:val="24"/>
                <w:vertAlign w:val="superscript"/>
              </w:rPr>
              <w:t>2</w:t>
            </w:r>
            <w:r w:rsidRPr="00FF7C51">
              <w:rPr>
                <w:rFonts w:eastAsia="Times New Roman" w:cs="Times New Roman"/>
                <w:color w:val="000000"/>
                <w:szCs w:val="24"/>
              </w:rPr>
              <w:t>*</w:t>
            </w:r>
          </w:p>
        </w:tc>
        <w:tc>
          <w:tcPr>
            <w:tcW w:w="2411" w:type="dxa"/>
            <w:tcBorders>
              <w:top w:val="nil"/>
              <w:left w:val="nil"/>
              <w:bottom w:val="single" w:sz="4" w:space="0" w:color="000000"/>
              <w:right w:val="single" w:sz="4" w:space="0" w:color="000000"/>
            </w:tcBorders>
            <w:shd w:val="clear" w:color="auto" w:fill="auto"/>
            <w:vAlign w:val="center"/>
          </w:tcPr>
          <w:p w14:paraId="6DCBD4F0" w14:textId="77777777" w:rsidR="00667F5A" w:rsidRPr="00FF7C51" w:rsidRDefault="00667F5A" w:rsidP="00FF7C51">
            <w:pPr>
              <w:ind w:firstLine="0"/>
              <w:jc w:val="center"/>
              <w:rPr>
                <w:rFonts w:eastAsia="Times New Roman" w:cs="Times New Roman"/>
                <w:color w:val="000000"/>
                <w:szCs w:val="24"/>
              </w:rPr>
            </w:pPr>
            <w:r w:rsidRPr="00FF7C51">
              <w:rPr>
                <w:rFonts w:eastAsia="Times New Roman" w:cs="Times New Roman"/>
                <w:color w:val="000000"/>
                <w:szCs w:val="24"/>
              </w:rPr>
              <w:t>15</w:t>
            </w:r>
            <w:sdt>
              <w:sdtPr>
                <w:rPr>
                  <w:szCs w:val="24"/>
                </w:rPr>
                <w:tag w:val="goog_rdk_32"/>
                <w:id w:val="845297508"/>
              </w:sdtPr>
              <w:sdtEndPr/>
              <w:sdtContent>
                <w:r w:rsidRPr="00FF7C51">
                  <w:rPr>
                    <w:rFonts w:eastAsia="Times New Roman" w:cs="Times New Roman"/>
                    <w:color w:val="000000"/>
                    <w:szCs w:val="24"/>
                  </w:rPr>
                  <w:t>7,50</w:t>
                </w:r>
              </w:sdtContent>
            </w:sdt>
            <w:sdt>
              <w:sdtPr>
                <w:rPr>
                  <w:szCs w:val="24"/>
                </w:rPr>
                <w:tag w:val="goog_rdk_33"/>
                <w:id w:val="1320851059"/>
                <w:showingPlcHdr/>
              </w:sdtPr>
              <w:sdtEndPr/>
              <w:sdtContent>
                <w:r w:rsidRPr="00FF7C51">
                  <w:rPr>
                    <w:szCs w:val="24"/>
                  </w:rPr>
                  <w:t xml:space="preserve">     </w:t>
                </w:r>
              </w:sdtContent>
            </w:sdt>
          </w:p>
        </w:tc>
        <w:tc>
          <w:tcPr>
            <w:tcW w:w="1985" w:type="dxa"/>
            <w:tcBorders>
              <w:top w:val="nil"/>
              <w:left w:val="nil"/>
              <w:bottom w:val="single" w:sz="4" w:space="0" w:color="000000"/>
              <w:right w:val="single" w:sz="4" w:space="0" w:color="000000"/>
            </w:tcBorders>
            <w:shd w:val="clear" w:color="auto" w:fill="auto"/>
            <w:vAlign w:val="center"/>
          </w:tcPr>
          <w:p w14:paraId="3FB4DDF1" w14:textId="77777777" w:rsidR="00667F5A" w:rsidRPr="00FF7C51" w:rsidRDefault="00667F5A" w:rsidP="00FF7C51">
            <w:pPr>
              <w:ind w:left="-709"/>
              <w:jc w:val="center"/>
              <w:rPr>
                <w:rFonts w:eastAsia="Times New Roman" w:cs="Times New Roman"/>
                <w:color w:val="000000"/>
                <w:szCs w:val="24"/>
              </w:rPr>
            </w:pPr>
            <w:r w:rsidRPr="00FF7C51">
              <w:rPr>
                <w:rFonts w:eastAsia="Times New Roman" w:cs="Times New Roman"/>
                <w:color w:val="000000"/>
                <w:szCs w:val="24"/>
              </w:rPr>
              <w:t>225</w:t>
            </w:r>
          </w:p>
        </w:tc>
        <w:tc>
          <w:tcPr>
            <w:tcW w:w="436" w:type="dxa"/>
            <w:tcBorders>
              <w:top w:val="nil"/>
              <w:left w:val="nil"/>
              <w:bottom w:val="nil"/>
              <w:right w:val="nil"/>
            </w:tcBorders>
            <w:shd w:val="clear" w:color="auto" w:fill="auto"/>
            <w:vAlign w:val="center"/>
          </w:tcPr>
          <w:p w14:paraId="18B34FFA" w14:textId="77777777" w:rsidR="00667F5A" w:rsidRDefault="00667F5A" w:rsidP="009E7BB5">
            <w:pPr>
              <w:jc w:val="center"/>
              <w:rPr>
                <w:rFonts w:eastAsia="Times New Roman" w:cs="Times New Roman"/>
                <w:color w:val="000000"/>
                <w:sz w:val="20"/>
                <w:szCs w:val="20"/>
              </w:rPr>
            </w:pPr>
          </w:p>
        </w:tc>
      </w:tr>
      <w:tr w:rsidR="00667F5A" w14:paraId="5E75B223" w14:textId="77777777" w:rsidTr="00FF7C51">
        <w:trPr>
          <w:trHeight w:val="237"/>
        </w:trPr>
        <w:tc>
          <w:tcPr>
            <w:tcW w:w="4960" w:type="dxa"/>
            <w:tcBorders>
              <w:top w:val="nil"/>
              <w:left w:val="single" w:sz="4" w:space="0" w:color="000000"/>
              <w:bottom w:val="single" w:sz="4" w:space="0" w:color="000000"/>
              <w:right w:val="single" w:sz="4" w:space="0" w:color="000000"/>
            </w:tcBorders>
            <w:shd w:val="clear" w:color="auto" w:fill="auto"/>
            <w:vAlign w:val="center"/>
          </w:tcPr>
          <w:p w14:paraId="28EDF8A6" w14:textId="77777777" w:rsidR="00667F5A" w:rsidRPr="00FF7C51" w:rsidRDefault="00667F5A" w:rsidP="00FF7C51">
            <w:pPr>
              <w:ind w:firstLine="0"/>
              <w:rPr>
                <w:rFonts w:eastAsia="Times New Roman" w:cs="Times New Roman"/>
                <w:color w:val="000000"/>
                <w:szCs w:val="24"/>
              </w:rPr>
            </w:pPr>
            <w:r w:rsidRPr="00FF7C51">
              <w:rPr>
                <w:rFonts w:eastAsia="Times New Roman" w:cs="Times New Roman"/>
                <w:color w:val="000000"/>
                <w:szCs w:val="24"/>
              </w:rPr>
              <w:t>Komunālie maksājumi: 35 m</w:t>
            </w:r>
            <w:r w:rsidRPr="00FF7C51">
              <w:rPr>
                <w:rFonts w:eastAsia="Times New Roman" w:cs="Times New Roman"/>
                <w:color w:val="000000"/>
                <w:szCs w:val="24"/>
                <w:vertAlign w:val="superscript"/>
              </w:rPr>
              <w:t>2</w:t>
            </w:r>
            <w:r w:rsidRPr="00FF7C51">
              <w:rPr>
                <w:rFonts w:eastAsia="Times New Roman" w:cs="Times New Roman"/>
                <w:color w:val="000000"/>
                <w:szCs w:val="24"/>
              </w:rPr>
              <w:t xml:space="preserve">  =&gt; 50 m</w:t>
            </w:r>
            <w:r w:rsidRPr="00FF7C51">
              <w:rPr>
                <w:rFonts w:eastAsia="Times New Roman" w:cs="Times New Roman"/>
                <w:color w:val="000000"/>
                <w:szCs w:val="24"/>
                <w:vertAlign w:val="superscript"/>
              </w:rPr>
              <w:t>2</w:t>
            </w:r>
            <w:r w:rsidRPr="00FF7C51">
              <w:rPr>
                <w:rFonts w:eastAsia="Times New Roman" w:cs="Times New Roman"/>
                <w:color w:val="000000"/>
                <w:szCs w:val="24"/>
              </w:rPr>
              <w:t>**</w:t>
            </w:r>
          </w:p>
        </w:tc>
        <w:tc>
          <w:tcPr>
            <w:tcW w:w="2411" w:type="dxa"/>
            <w:tcBorders>
              <w:top w:val="nil"/>
              <w:left w:val="nil"/>
              <w:bottom w:val="single" w:sz="4" w:space="0" w:color="000000"/>
              <w:right w:val="single" w:sz="4" w:space="0" w:color="000000"/>
            </w:tcBorders>
            <w:shd w:val="clear" w:color="auto" w:fill="auto"/>
            <w:vAlign w:val="center"/>
          </w:tcPr>
          <w:p w14:paraId="4C68C7BA" w14:textId="77777777" w:rsidR="00667F5A" w:rsidRPr="00FF7C51" w:rsidRDefault="00667F5A" w:rsidP="00FF7C51">
            <w:pPr>
              <w:ind w:firstLine="0"/>
              <w:jc w:val="center"/>
              <w:rPr>
                <w:rFonts w:eastAsia="Times New Roman" w:cs="Times New Roman"/>
                <w:color w:val="000000"/>
                <w:szCs w:val="24"/>
              </w:rPr>
            </w:pPr>
            <w:r w:rsidRPr="00FF7C51">
              <w:rPr>
                <w:rFonts w:eastAsia="Times New Roman" w:cs="Times New Roman"/>
                <w:color w:val="000000"/>
                <w:szCs w:val="24"/>
              </w:rPr>
              <w:t>9</w:t>
            </w:r>
            <w:sdt>
              <w:sdtPr>
                <w:rPr>
                  <w:szCs w:val="24"/>
                </w:rPr>
                <w:tag w:val="goog_rdk_34"/>
                <w:id w:val="1798175168"/>
              </w:sdtPr>
              <w:sdtEndPr/>
              <w:sdtContent>
                <w:r w:rsidRPr="00FF7C51">
                  <w:rPr>
                    <w:rFonts w:eastAsia="Times New Roman" w:cs="Times New Roman"/>
                    <w:color w:val="000000"/>
                    <w:szCs w:val="24"/>
                  </w:rPr>
                  <w:t>4,81</w:t>
                </w:r>
              </w:sdtContent>
            </w:sdt>
            <w:sdt>
              <w:sdtPr>
                <w:rPr>
                  <w:szCs w:val="24"/>
                </w:rPr>
                <w:tag w:val="goog_rdk_35"/>
                <w:id w:val="-1138571096"/>
                <w:showingPlcHdr/>
              </w:sdtPr>
              <w:sdtEndPr/>
              <w:sdtContent>
                <w:r w:rsidRPr="00FF7C51">
                  <w:rPr>
                    <w:szCs w:val="24"/>
                  </w:rPr>
                  <w:t xml:space="preserve">     </w:t>
                </w:r>
              </w:sdtContent>
            </w:sdt>
          </w:p>
        </w:tc>
        <w:tc>
          <w:tcPr>
            <w:tcW w:w="1985" w:type="dxa"/>
            <w:tcBorders>
              <w:top w:val="nil"/>
              <w:left w:val="nil"/>
              <w:bottom w:val="single" w:sz="4" w:space="0" w:color="000000"/>
              <w:right w:val="single" w:sz="4" w:space="0" w:color="000000"/>
            </w:tcBorders>
            <w:shd w:val="clear" w:color="auto" w:fill="auto"/>
            <w:vAlign w:val="center"/>
          </w:tcPr>
          <w:p w14:paraId="6AC31916" w14:textId="77777777" w:rsidR="00667F5A" w:rsidRPr="00FF7C51" w:rsidRDefault="00667F5A" w:rsidP="00FF7C51">
            <w:pPr>
              <w:ind w:left="-709"/>
              <w:jc w:val="center"/>
              <w:rPr>
                <w:rFonts w:eastAsia="Times New Roman" w:cs="Times New Roman"/>
                <w:color w:val="000000"/>
                <w:szCs w:val="24"/>
              </w:rPr>
            </w:pPr>
            <w:r w:rsidRPr="00FF7C51">
              <w:rPr>
                <w:rFonts w:eastAsia="Times New Roman" w:cs="Times New Roman"/>
                <w:color w:val="000000"/>
                <w:szCs w:val="24"/>
              </w:rPr>
              <w:t>135</w:t>
            </w:r>
          </w:p>
        </w:tc>
        <w:tc>
          <w:tcPr>
            <w:tcW w:w="436" w:type="dxa"/>
            <w:tcBorders>
              <w:top w:val="nil"/>
              <w:left w:val="nil"/>
              <w:bottom w:val="nil"/>
              <w:right w:val="nil"/>
            </w:tcBorders>
            <w:shd w:val="clear" w:color="auto" w:fill="auto"/>
            <w:vAlign w:val="center"/>
          </w:tcPr>
          <w:p w14:paraId="59A65E1F" w14:textId="77777777" w:rsidR="00667F5A" w:rsidRDefault="00667F5A" w:rsidP="009E7BB5">
            <w:pPr>
              <w:jc w:val="center"/>
              <w:rPr>
                <w:rFonts w:eastAsia="Times New Roman" w:cs="Times New Roman"/>
                <w:color w:val="000000"/>
                <w:sz w:val="20"/>
                <w:szCs w:val="20"/>
              </w:rPr>
            </w:pPr>
          </w:p>
        </w:tc>
      </w:tr>
      <w:tr w:rsidR="00667F5A" w14:paraId="3CB81F8A" w14:textId="77777777" w:rsidTr="00FF7C51">
        <w:trPr>
          <w:trHeight w:val="237"/>
        </w:trPr>
        <w:tc>
          <w:tcPr>
            <w:tcW w:w="4960" w:type="dxa"/>
            <w:tcBorders>
              <w:top w:val="single" w:sz="4" w:space="0" w:color="000000"/>
              <w:left w:val="single" w:sz="4" w:space="0" w:color="000000"/>
              <w:bottom w:val="single" w:sz="4" w:space="0" w:color="000000"/>
              <w:right w:val="nil"/>
            </w:tcBorders>
            <w:shd w:val="clear" w:color="auto" w:fill="auto"/>
            <w:vAlign w:val="bottom"/>
          </w:tcPr>
          <w:p w14:paraId="643FD19D" w14:textId="77777777" w:rsidR="00667F5A" w:rsidRPr="00FF7C51" w:rsidRDefault="00667F5A" w:rsidP="00FF7C51">
            <w:pPr>
              <w:ind w:firstLine="0"/>
              <w:rPr>
                <w:rFonts w:eastAsia="Times New Roman" w:cs="Times New Roman"/>
                <w:color w:val="000000"/>
                <w:szCs w:val="24"/>
              </w:rPr>
            </w:pPr>
            <w:r w:rsidRPr="00FF7C51">
              <w:rPr>
                <w:rFonts w:eastAsia="Times New Roman" w:cs="Times New Roman"/>
                <w:color w:val="000000"/>
                <w:szCs w:val="24"/>
              </w:rPr>
              <w:t>Papildus tehniskais nodrošinājums</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95942" w14:textId="77777777" w:rsidR="00667F5A" w:rsidRPr="00FF7C51" w:rsidRDefault="00667F5A" w:rsidP="00FF7C51">
            <w:pPr>
              <w:ind w:firstLine="0"/>
              <w:jc w:val="center"/>
              <w:rPr>
                <w:rFonts w:eastAsia="Times New Roman" w:cs="Times New Roman"/>
                <w:color w:val="000000"/>
                <w:szCs w:val="24"/>
              </w:rPr>
            </w:pPr>
            <w:r w:rsidRPr="00FF7C51">
              <w:rPr>
                <w:rFonts w:eastAsia="Times New Roman" w:cs="Times New Roman"/>
                <w:color w:val="000000"/>
                <w:szCs w:val="24"/>
              </w:rPr>
              <w:t>16</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21C24864" w14:textId="77777777" w:rsidR="00667F5A" w:rsidRPr="00FF7C51" w:rsidRDefault="00667F5A" w:rsidP="00FF7C51">
            <w:pPr>
              <w:ind w:left="-709"/>
              <w:jc w:val="center"/>
              <w:rPr>
                <w:rFonts w:eastAsia="Times New Roman" w:cs="Times New Roman"/>
                <w:color w:val="000000"/>
                <w:szCs w:val="24"/>
              </w:rPr>
            </w:pPr>
            <w:r w:rsidRPr="00FF7C51">
              <w:rPr>
                <w:rFonts w:eastAsia="Times New Roman" w:cs="Times New Roman"/>
                <w:color w:val="000000"/>
                <w:szCs w:val="24"/>
              </w:rPr>
              <w:t>27</w:t>
            </w:r>
          </w:p>
        </w:tc>
        <w:tc>
          <w:tcPr>
            <w:tcW w:w="436" w:type="dxa"/>
            <w:tcBorders>
              <w:top w:val="nil"/>
              <w:left w:val="nil"/>
              <w:bottom w:val="nil"/>
              <w:right w:val="nil"/>
            </w:tcBorders>
            <w:shd w:val="clear" w:color="auto" w:fill="auto"/>
            <w:vAlign w:val="center"/>
          </w:tcPr>
          <w:p w14:paraId="355FF148" w14:textId="77777777" w:rsidR="00667F5A" w:rsidRDefault="00667F5A" w:rsidP="009E7BB5">
            <w:pPr>
              <w:jc w:val="center"/>
              <w:rPr>
                <w:rFonts w:eastAsia="Times New Roman" w:cs="Times New Roman"/>
                <w:color w:val="000000"/>
                <w:sz w:val="20"/>
                <w:szCs w:val="20"/>
              </w:rPr>
            </w:pPr>
          </w:p>
        </w:tc>
      </w:tr>
      <w:tr w:rsidR="00667F5A" w14:paraId="7F1BAFE0" w14:textId="77777777" w:rsidTr="00FF7C51">
        <w:trPr>
          <w:trHeight w:val="237"/>
        </w:trPr>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EB670" w14:textId="77777777" w:rsidR="00667F5A" w:rsidRPr="00FF7C51" w:rsidRDefault="00667F5A" w:rsidP="00FF7C51">
            <w:pPr>
              <w:ind w:firstLine="0"/>
              <w:rPr>
                <w:rFonts w:eastAsia="Times New Roman" w:cs="Times New Roman"/>
                <w:color w:val="000000"/>
                <w:szCs w:val="24"/>
              </w:rPr>
            </w:pPr>
            <w:r w:rsidRPr="00FF7C51">
              <w:rPr>
                <w:rFonts w:eastAsia="Times New Roman" w:cs="Times New Roman"/>
                <w:color w:val="000000"/>
                <w:szCs w:val="24"/>
              </w:rPr>
              <w:t>Kopā telpu nomas, komunālo maksājumu, tehniskā nodrošinājuma izdevumu izmaksas:</w:t>
            </w:r>
          </w:p>
        </w:tc>
        <w:tc>
          <w:tcPr>
            <w:tcW w:w="2411" w:type="dxa"/>
            <w:tcBorders>
              <w:top w:val="single" w:sz="4" w:space="0" w:color="000000"/>
              <w:left w:val="nil"/>
              <w:bottom w:val="single" w:sz="4" w:space="0" w:color="000000"/>
              <w:right w:val="single" w:sz="4" w:space="0" w:color="000000"/>
            </w:tcBorders>
            <w:shd w:val="clear" w:color="auto" w:fill="auto"/>
            <w:vAlign w:val="center"/>
          </w:tcPr>
          <w:p w14:paraId="29C9E791" w14:textId="77777777" w:rsidR="00667F5A" w:rsidRPr="00FF7C51" w:rsidRDefault="00667F5A" w:rsidP="00FF7C51">
            <w:pPr>
              <w:ind w:firstLine="0"/>
              <w:jc w:val="center"/>
              <w:rPr>
                <w:rFonts w:eastAsia="Times New Roman" w:cs="Times New Roman"/>
                <w:color w:val="000000"/>
                <w:szCs w:val="24"/>
              </w:rPr>
            </w:pPr>
            <w:r w:rsidRPr="00FF7C51">
              <w:rPr>
                <w:rFonts w:eastAsia="Times New Roman" w:cs="Times New Roman"/>
                <w:color w:val="000000"/>
                <w:szCs w:val="24"/>
              </w:rPr>
              <w:t>268</w:t>
            </w:r>
            <w:sdt>
              <w:sdtPr>
                <w:rPr>
                  <w:szCs w:val="24"/>
                </w:rPr>
                <w:tag w:val="goog_rdk_36"/>
                <w:id w:val="762414744"/>
              </w:sdtPr>
              <w:sdtEndPr/>
              <w:sdtContent>
                <w:r w:rsidRPr="00FF7C51">
                  <w:rPr>
                    <w:rFonts w:eastAsia="Times New Roman" w:cs="Times New Roman"/>
                    <w:color w:val="000000"/>
                    <w:szCs w:val="24"/>
                  </w:rPr>
                  <w:t>,31</w:t>
                </w:r>
              </w:sdtContent>
            </w:sdt>
          </w:p>
        </w:tc>
        <w:tc>
          <w:tcPr>
            <w:tcW w:w="1985" w:type="dxa"/>
            <w:tcBorders>
              <w:top w:val="single" w:sz="4" w:space="0" w:color="000000"/>
              <w:left w:val="nil"/>
              <w:bottom w:val="single" w:sz="4" w:space="0" w:color="000000"/>
              <w:right w:val="single" w:sz="4" w:space="0" w:color="000000"/>
            </w:tcBorders>
            <w:shd w:val="clear" w:color="auto" w:fill="auto"/>
            <w:vAlign w:val="center"/>
          </w:tcPr>
          <w:p w14:paraId="41C56956" w14:textId="77777777" w:rsidR="00667F5A" w:rsidRPr="00FF7C51" w:rsidRDefault="00667F5A" w:rsidP="00FF7C51">
            <w:pPr>
              <w:ind w:left="-709"/>
              <w:jc w:val="center"/>
              <w:rPr>
                <w:rFonts w:eastAsia="Times New Roman" w:cs="Times New Roman"/>
                <w:color w:val="000000"/>
                <w:szCs w:val="24"/>
              </w:rPr>
            </w:pPr>
            <w:r w:rsidRPr="00FF7C51">
              <w:rPr>
                <w:rFonts w:eastAsia="Times New Roman" w:cs="Times New Roman"/>
                <w:color w:val="000000"/>
                <w:szCs w:val="24"/>
              </w:rPr>
              <w:t>387</w:t>
            </w:r>
          </w:p>
        </w:tc>
        <w:tc>
          <w:tcPr>
            <w:tcW w:w="436" w:type="dxa"/>
            <w:tcBorders>
              <w:top w:val="nil"/>
              <w:left w:val="nil"/>
              <w:bottom w:val="nil"/>
              <w:right w:val="nil"/>
            </w:tcBorders>
            <w:shd w:val="clear" w:color="auto" w:fill="auto"/>
            <w:vAlign w:val="center"/>
          </w:tcPr>
          <w:p w14:paraId="4D66E2E8" w14:textId="77777777" w:rsidR="00667F5A" w:rsidRDefault="00667F5A" w:rsidP="009E7BB5">
            <w:pPr>
              <w:jc w:val="center"/>
              <w:rPr>
                <w:rFonts w:eastAsia="Times New Roman" w:cs="Times New Roman"/>
                <w:color w:val="000000"/>
                <w:sz w:val="20"/>
                <w:szCs w:val="20"/>
              </w:rPr>
            </w:pPr>
          </w:p>
        </w:tc>
      </w:tr>
      <w:tr w:rsidR="00FF7C51" w:rsidRPr="00FF7C51" w14:paraId="2F4D8E6B" w14:textId="77777777" w:rsidTr="00FF7C51">
        <w:trPr>
          <w:gridAfter w:val="1"/>
          <w:wAfter w:w="436" w:type="dxa"/>
          <w:trHeight w:val="254"/>
        </w:trPr>
        <w:tc>
          <w:tcPr>
            <w:tcW w:w="737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4371D28" w14:textId="77777777" w:rsidR="00FF7C51" w:rsidRPr="00FF7C51" w:rsidRDefault="00FF7C51" w:rsidP="00FF7C51">
            <w:pPr>
              <w:ind w:firstLine="0"/>
              <w:jc w:val="right"/>
              <w:rPr>
                <w:rFonts w:eastAsia="Times New Roman" w:cs="Times New Roman"/>
                <w:bCs/>
                <w:color w:val="000000"/>
                <w:szCs w:val="24"/>
              </w:rPr>
            </w:pPr>
            <w:r w:rsidRPr="00FF7C51">
              <w:rPr>
                <w:rFonts w:eastAsia="Times New Roman" w:cs="Times New Roman"/>
                <w:bCs/>
                <w:color w:val="000000"/>
                <w:szCs w:val="24"/>
              </w:rPr>
              <w:t>Papildus nepieciešamais finansējums telpu nomas, komunālo maksājumu un administratīvajiem izdevumiem mēnesī</w:t>
            </w:r>
          </w:p>
        </w:tc>
        <w:tc>
          <w:tcPr>
            <w:tcW w:w="1985" w:type="dxa"/>
            <w:tcBorders>
              <w:top w:val="nil"/>
              <w:left w:val="nil"/>
              <w:bottom w:val="single" w:sz="4" w:space="0" w:color="auto"/>
              <w:right w:val="single" w:sz="4" w:space="0" w:color="000000"/>
            </w:tcBorders>
            <w:shd w:val="clear" w:color="auto" w:fill="auto"/>
            <w:vAlign w:val="center"/>
          </w:tcPr>
          <w:p w14:paraId="3166803E" w14:textId="77777777" w:rsidR="00FF7C51" w:rsidRPr="00FF7C51" w:rsidRDefault="00FF7C51" w:rsidP="00FF7C51">
            <w:pPr>
              <w:ind w:left="-709"/>
              <w:jc w:val="center"/>
              <w:rPr>
                <w:rFonts w:eastAsia="Times New Roman" w:cs="Times New Roman"/>
                <w:bCs/>
                <w:color w:val="000000"/>
                <w:szCs w:val="24"/>
              </w:rPr>
            </w:pPr>
            <w:r w:rsidRPr="00FF7C51">
              <w:rPr>
                <w:rFonts w:eastAsia="Times New Roman" w:cs="Times New Roman"/>
                <w:bCs/>
                <w:color w:val="000000"/>
                <w:szCs w:val="24"/>
              </w:rPr>
              <w:t>119</w:t>
            </w:r>
          </w:p>
        </w:tc>
      </w:tr>
    </w:tbl>
    <w:p w14:paraId="4D5D6DFF" w14:textId="77777777" w:rsidR="00667F5A" w:rsidRPr="00FF7C51" w:rsidRDefault="00667F5A" w:rsidP="00FF7C51">
      <w:pPr>
        <w:pBdr>
          <w:top w:val="nil"/>
          <w:left w:val="nil"/>
          <w:bottom w:val="nil"/>
          <w:right w:val="nil"/>
          <w:between w:val="nil"/>
        </w:pBdr>
        <w:ind w:firstLine="0"/>
        <w:rPr>
          <w:rFonts w:eastAsia="Times New Roman" w:cs="Times New Roman"/>
          <w:bCs/>
          <w:color w:val="000000"/>
          <w:sz w:val="20"/>
          <w:szCs w:val="20"/>
        </w:rPr>
      </w:pPr>
      <w:r w:rsidRPr="00FF7C51">
        <w:rPr>
          <w:rFonts w:eastAsia="Times New Roman" w:cs="Times New Roman"/>
          <w:bCs/>
          <w:color w:val="000000"/>
          <w:sz w:val="20"/>
          <w:szCs w:val="20"/>
        </w:rPr>
        <w:t>* Nepieciešamais telpu platības palielinājums no 35 m</w:t>
      </w:r>
      <w:r w:rsidRPr="00FF7C51">
        <w:rPr>
          <w:rFonts w:eastAsia="Times New Roman" w:cs="Times New Roman"/>
          <w:bCs/>
          <w:color w:val="000000"/>
          <w:sz w:val="20"/>
          <w:szCs w:val="20"/>
          <w:vertAlign w:val="superscript"/>
        </w:rPr>
        <w:t>2</w:t>
      </w:r>
      <w:r w:rsidRPr="00FF7C51">
        <w:rPr>
          <w:rFonts w:eastAsia="Times New Roman" w:cs="Times New Roman"/>
          <w:bCs/>
          <w:color w:val="000000"/>
          <w:sz w:val="20"/>
          <w:szCs w:val="20"/>
        </w:rPr>
        <w:t xml:space="preserve"> uz 50 m</w:t>
      </w:r>
      <w:r w:rsidRPr="00FF7C51">
        <w:rPr>
          <w:rFonts w:eastAsia="Times New Roman" w:cs="Times New Roman"/>
          <w:bCs/>
          <w:color w:val="000000"/>
          <w:sz w:val="20"/>
          <w:szCs w:val="20"/>
          <w:vertAlign w:val="superscript"/>
        </w:rPr>
        <w:t>2</w:t>
      </w:r>
    </w:p>
    <w:p w14:paraId="1451A249" w14:textId="77777777" w:rsidR="00667F5A" w:rsidRPr="00FF7C51" w:rsidRDefault="00667F5A" w:rsidP="00FF7C51">
      <w:pPr>
        <w:pBdr>
          <w:top w:val="nil"/>
          <w:left w:val="nil"/>
          <w:bottom w:val="nil"/>
          <w:right w:val="nil"/>
          <w:between w:val="nil"/>
        </w:pBdr>
        <w:ind w:firstLine="0"/>
        <w:rPr>
          <w:rFonts w:eastAsia="Times New Roman" w:cs="Times New Roman"/>
          <w:bCs/>
          <w:color w:val="000000"/>
          <w:sz w:val="20"/>
          <w:szCs w:val="20"/>
        </w:rPr>
      </w:pPr>
      <w:r w:rsidRPr="00FF7C51">
        <w:rPr>
          <w:rFonts w:eastAsia="Times New Roman" w:cs="Times New Roman"/>
          <w:bCs/>
          <w:color w:val="000000"/>
          <w:sz w:val="20"/>
          <w:szCs w:val="20"/>
        </w:rPr>
        <w:t>** Komunālie maksājumi atbilstoši telpu platības palielinājumam no 35 m</w:t>
      </w:r>
      <w:r w:rsidRPr="00FF7C51">
        <w:rPr>
          <w:rFonts w:eastAsia="Times New Roman" w:cs="Times New Roman"/>
          <w:bCs/>
          <w:color w:val="000000"/>
          <w:sz w:val="20"/>
          <w:szCs w:val="20"/>
          <w:vertAlign w:val="superscript"/>
        </w:rPr>
        <w:t>2</w:t>
      </w:r>
      <w:r w:rsidRPr="00FF7C51">
        <w:rPr>
          <w:rFonts w:eastAsia="Times New Roman" w:cs="Times New Roman"/>
          <w:bCs/>
          <w:color w:val="000000"/>
          <w:sz w:val="20"/>
          <w:szCs w:val="20"/>
        </w:rPr>
        <w:t xml:space="preserve"> uz 50 m</w:t>
      </w:r>
      <w:r w:rsidRPr="00FF7C51">
        <w:rPr>
          <w:rFonts w:eastAsia="Times New Roman" w:cs="Times New Roman"/>
          <w:bCs/>
          <w:color w:val="000000"/>
          <w:sz w:val="20"/>
          <w:szCs w:val="20"/>
          <w:vertAlign w:val="superscript"/>
        </w:rPr>
        <w:t>2</w:t>
      </w:r>
    </w:p>
    <w:p w14:paraId="7737D8F8" w14:textId="77777777" w:rsidR="00091056" w:rsidRDefault="00091056" w:rsidP="00CC0610">
      <w:pPr>
        <w:ind w:firstLine="0"/>
        <w:jc w:val="center"/>
        <w:rPr>
          <w:rFonts w:cs="Times New Roman"/>
          <w:szCs w:val="24"/>
        </w:rPr>
      </w:pPr>
    </w:p>
    <w:p w14:paraId="68297A08" w14:textId="77777777" w:rsidR="00091056" w:rsidRDefault="00091056" w:rsidP="00CC0610">
      <w:pPr>
        <w:ind w:firstLine="0"/>
        <w:jc w:val="center"/>
        <w:rPr>
          <w:rFonts w:cs="Times New Roman"/>
          <w:szCs w:val="24"/>
        </w:rPr>
      </w:pPr>
    </w:p>
    <w:p w14:paraId="763DCE0F" w14:textId="77777777" w:rsidR="00091056" w:rsidRDefault="00091056" w:rsidP="00CC0610">
      <w:pPr>
        <w:ind w:firstLine="0"/>
        <w:jc w:val="center"/>
        <w:rPr>
          <w:rFonts w:cs="Times New Roman"/>
          <w:szCs w:val="24"/>
        </w:rPr>
      </w:pPr>
    </w:p>
    <w:p w14:paraId="5C479DC2" w14:textId="1B16926B" w:rsidR="00091056" w:rsidRDefault="00091056" w:rsidP="00CC0610">
      <w:pPr>
        <w:ind w:firstLine="0"/>
        <w:jc w:val="center"/>
        <w:rPr>
          <w:rFonts w:cs="Times New Roman"/>
          <w:szCs w:val="24"/>
        </w:rPr>
      </w:pPr>
    </w:p>
    <w:sectPr w:rsidR="00091056" w:rsidSect="005F1EF8">
      <w:headerReference w:type="default" r:id="rId9"/>
      <w:footerReference w:type="default" r:id="rId10"/>
      <w:pgSz w:w="11906" w:h="16838"/>
      <w:pgMar w:top="1133" w:right="847" w:bottom="993"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75AA5" w14:textId="77777777" w:rsidR="00A1012A" w:rsidRDefault="00A1012A" w:rsidP="003F620F">
      <w:r>
        <w:separator/>
      </w:r>
    </w:p>
  </w:endnote>
  <w:endnote w:type="continuationSeparator" w:id="0">
    <w:p w14:paraId="2AC8A359" w14:textId="77777777" w:rsidR="00A1012A" w:rsidRDefault="00A1012A"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8105" w14:textId="77777777" w:rsidR="00B97F49" w:rsidRDefault="00B97F49" w:rsidP="00B97F49">
    <w:pPr>
      <w:pStyle w:val="Footer"/>
      <w:ind w:firstLine="0"/>
      <w:rPr>
        <w:rFonts w:cs="Times New Roman"/>
        <w:sz w:val="20"/>
        <w:szCs w:val="20"/>
      </w:rPr>
    </w:pPr>
  </w:p>
  <w:p w14:paraId="0A22DD3A" w14:textId="33DF98B2" w:rsidR="00B97F49" w:rsidRDefault="00B97F49" w:rsidP="00B97F49">
    <w:pPr>
      <w:pStyle w:val="Footer"/>
      <w:ind w:firstLine="0"/>
    </w:pPr>
    <w:r>
      <w:rPr>
        <w:rFonts w:cs="Times New Roman"/>
        <w:sz w:val="20"/>
        <w:szCs w:val="20"/>
      </w:rPr>
      <w:fldChar w:fldCharType="begin"/>
    </w:r>
    <w:r>
      <w:rPr>
        <w:rFonts w:cs="Times New Roman"/>
        <w:sz w:val="20"/>
        <w:szCs w:val="20"/>
      </w:rPr>
      <w:instrText xml:space="preserve"> FILENAME   \* MERGEFORMAT </w:instrText>
    </w:r>
    <w:r>
      <w:rPr>
        <w:rFonts w:cs="Times New Roman"/>
        <w:sz w:val="20"/>
        <w:szCs w:val="20"/>
      </w:rPr>
      <w:fldChar w:fldCharType="separate"/>
    </w:r>
    <w:r>
      <w:rPr>
        <w:rFonts w:cs="Times New Roman"/>
        <w:noProof/>
        <w:sz w:val="20"/>
        <w:szCs w:val="20"/>
      </w:rPr>
      <w:t>VManotp_</w:t>
    </w:r>
    <w:r w:rsidR="00B836A8">
      <w:rPr>
        <w:rFonts w:cs="Times New Roman"/>
        <w:noProof/>
        <w:sz w:val="20"/>
        <w:szCs w:val="20"/>
      </w:rPr>
      <w:t>01</w:t>
    </w:r>
    <w:r>
      <w:rPr>
        <w:rFonts w:cs="Times New Roman"/>
        <w:noProof/>
        <w:sz w:val="20"/>
        <w:szCs w:val="20"/>
      </w:rPr>
      <w:t>0</w:t>
    </w:r>
    <w:r w:rsidR="00B836A8">
      <w:rPr>
        <w:rFonts w:cs="Times New Roman"/>
        <w:noProof/>
        <w:sz w:val="20"/>
        <w:szCs w:val="20"/>
      </w:rPr>
      <w:t>2</w:t>
    </w:r>
    <w:r>
      <w:rPr>
        <w:rFonts w:cs="Times New Roman"/>
        <w:noProof/>
        <w:sz w:val="20"/>
        <w:szCs w:val="20"/>
      </w:rPr>
      <w:t>22_LNG_</w:t>
    </w:r>
    <w:r>
      <w:rPr>
        <w:rFonts w:cs="Times New Roman"/>
        <w:sz w:val="20"/>
        <w:szCs w:val="20"/>
      </w:rPr>
      <w:fldChar w:fldCharType="end"/>
    </w:r>
    <w:proofErr w:type="spellStart"/>
    <w:r>
      <w:rPr>
        <w:rFonts w:cs="Times New Roman"/>
        <w:sz w:val="20"/>
        <w:szCs w:val="20"/>
      </w:rPr>
      <w:t>vakc_piem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A0C67" w14:textId="77777777" w:rsidR="00A1012A" w:rsidRDefault="00A1012A" w:rsidP="003F620F">
      <w:r>
        <w:separator/>
      </w:r>
    </w:p>
  </w:footnote>
  <w:footnote w:type="continuationSeparator" w:id="0">
    <w:p w14:paraId="11814212" w14:textId="77777777" w:rsidR="00A1012A" w:rsidRDefault="00A1012A" w:rsidP="003F620F">
      <w:r>
        <w:continuationSeparator/>
      </w:r>
    </w:p>
  </w:footnote>
  <w:footnote w:id="1">
    <w:p w14:paraId="5130A8B6" w14:textId="77777777" w:rsidR="0052214B" w:rsidRDefault="0052214B" w:rsidP="00FF7C51">
      <w:pPr>
        <w:pBdr>
          <w:top w:val="nil"/>
          <w:left w:val="nil"/>
          <w:bottom w:val="nil"/>
          <w:right w:val="nil"/>
          <w:between w:val="nil"/>
        </w:pBdr>
        <w:ind w:firstLine="0"/>
        <w:rPr>
          <w:color w:val="000000"/>
          <w:sz w:val="20"/>
          <w:szCs w:val="20"/>
        </w:rPr>
      </w:pPr>
      <w:r>
        <w:rPr>
          <w:rStyle w:val="FootnoteReference"/>
        </w:rPr>
        <w:footnoteRef/>
      </w:r>
      <w:r>
        <w:rPr>
          <w:color w:val="000000"/>
          <w:sz w:val="20"/>
          <w:szCs w:val="20"/>
        </w:rPr>
        <w:t xml:space="preserve"> </w:t>
      </w:r>
      <w:r>
        <w:rPr>
          <w:rFonts w:eastAsia="Times New Roman" w:cs="Times New Roman"/>
          <w:color w:val="000000"/>
          <w:sz w:val="20"/>
          <w:szCs w:val="20"/>
        </w:rPr>
        <w:t>Ārstniecības iestādēm līdz 2022. gada 15. janvārim tiek nodrošināta piemaksa 11</w:t>
      </w:r>
      <w:r>
        <w:rPr>
          <w:rFonts w:eastAsia="Times New Roman" w:cs="Times New Roman"/>
          <w:sz w:val="20"/>
          <w:szCs w:val="20"/>
        </w:rPr>
        <w:t>,</w:t>
      </w:r>
      <w:r>
        <w:rPr>
          <w:rFonts w:eastAsia="Times New Roman" w:cs="Times New Roman"/>
          <w:color w:val="000000"/>
          <w:sz w:val="20"/>
          <w:szCs w:val="20"/>
        </w:rPr>
        <w:t xml:space="preserve">87 </w:t>
      </w:r>
      <w:r>
        <w:rPr>
          <w:rFonts w:eastAsia="Times New Roman" w:cs="Times New Roman"/>
          <w:sz w:val="20"/>
          <w:szCs w:val="20"/>
        </w:rPr>
        <w:t>euro</w:t>
      </w:r>
      <w:r>
        <w:rPr>
          <w:rFonts w:eastAsia="Times New Roman" w:cs="Times New Roman"/>
          <w:color w:val="000000"/>
          <w:sz w:val="20"/>
          <w:szCs w:val="20"/>
        </w:rPr>
        <w:t xml:space="preserve"> apmērā</w:t>
      </w:r>
      <w:r>
        <w:rPr>
          <w:rFonts w:eastAsia="Times New Roman" w:cs="Times New Roman"/>
          <w:sz w:val="20"/>
          <w:szCs w:val="20"/>
        </w:rPr>
        <w:t xml:space="preserve"> par 1. un 2. devu </w:t>
      </w:r>
      <w:r>
        <w:rPr>
          <w:rFonts w:eastAsia="Times New Roman" w:cs="Times New Roman"/>
          <w:color w:val="000000"/>
          <w:sz w:val="20"/>
          <w:szCs w:val="20"/>
        </w:rPr>
        <w:t xml:space="preserve">vakcināciju un līdz 2022. gada 15. februārim par 2. devu vakcināciju personām vecumā no 60 gadiem saskaņā ar </w:t>
      </w:r>
      <w:r>
        <w:rPr>
          <w:rFonts w:eastAsia="Times New Roman" w:cs="Times New Roman"/>
          <w:color w:val="201F1E"/>
          <w:sz w:val="20"/>
          <w:szCs w:val="20"/>
        </w:rPr>
        <w:t xml:space="preserve">07.12.2021. </w:t>
      </w:r>
      <w:r>
        <w:rPr>
          <w:rFonts w:eastAsia="Times New Roman" w:cs="Times New Roman"/>
          <w:color w:val="000000"/>
          <w:sz w:val="20"/>
          <w:szCs w:val="20"/>
        </w:rPr>
        <w:t xml:space="preserve"> MK protokola Nr. 79 48. § Informatīvais ziņojums "Par līdzekļu piešķiršanu ārstniecības iestādēm par papildu resursu piesaistes piemaksu personu vecumā no 60 gadiem pirmreizējās vakcinācijas pret Covid-19 </w:t>
      </w:r>
      <w:proofErr w:type="spellStart"/>
      <w:r>
        <w:rPr>
          <w:rFonts w:eastAsia="Times New Roman" w:cs="Times New Roman"/>
          <w:color w:val="000000"/>
          <w:sz w:val="20"/>
          <w:szCs w:val="20"/>
        </w:rPr>
        <w:t>prioritizēšanai</w:t>
      </w:r>
      <w:proofErr w:type="spellEnd"/>
      <w:r>
        <w:rPr>
          <w:rFonts w:eastAsia="Times New Roman" w:cs="Times New Roman"/>
          <w:color w:val="000000"/>
          <w:sz w:val="20"/>
          <w:szCs w:val="20"/>
        </w:rPr>
        <w:t xml:space="preserve"> īpaši augstas vīrusa cirkulācijas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FEA3" w14:textId="757783EB" w:rsidR="00856616" w:rsidRDefault="00856616" w:rsidP="00856616">
    <w:pPr>
      <w:pStyle w:val="Header"/>
      <w:jc w:val="right"/>
      <w:rPr>
        <w:szCs w:val="24"/>
      </w:rPr>
    </w:pPr>
    <w:r>
      <w:rPr>
        <w:szCs w:val="24"/>
      </w:rPr>
      <w:t>P</w:t>
    </w:r>
    <w:r w:rsidRPr="00856616">
      <w:rPr>
        <w:szCs w:val="24"/>
      </w:rPr>
      <w:t>ielikums M</w:t>
    </w:r>
    <w:r>
      <w:rPr>
        <w:szCs w:val="24"/>
      </w:rPr>
      <w:t xml:space="preserve">inistru </w:t>
    </w:r>
    <w:r w:rsidRPr="00856616">
      <w:rPr>
        <w:szCs w:val="24"/>
      </w:rPr>
      <w:t>K</w:t>
    </w:r>
    <w:r>
      <w:rPr>
        <w:szCs w:val="24"/>
      </w:rPr>
      <w:t>abineta</w:t>
    </w:r>
    <w:r w:rsidRPr="00856616">
      <w:rPr>
        <w:szCs w:val="24"/>
      </w:rPr>
      <w:t xml:space="preserve"> rīkojuma projekta </w:t>
    </w:r>
  </w:p>
  <w:p w14:paraId="6CA74153" w14:textId="77777777" w:rsidR="00856616" w:rsidRDefault="00856616" w:rsidP="00856616">
    <w:pPr>
      <w:pStyle w:val="Header"/>
      <w:jc w:val="right"/>
      <w:rPr>
        <w:szCs w:val="24"/>
      </w:rPr>
    </w:pPr>
    <w:r w:rsidRPr="00856616">
      <w:rPr>
        <w:szCs w:val="24"/>
      </w:rPr>
      <w:t xml:space="preserve">“Par finanšu līdzekļu piešķiršanu no valsts budžeta programmas </w:t>
    </w:r>
  </w:p>
  <w:p w14:paraId="12DFA2E3" w14:textId="7AD230CE" w:rsidR="002F4B9B" w:rsidRPr="00856616" w:rsidRDefault="00856616" w:rsidP="00856616">
    <w:pPr>
      <w:pStyle w:val="Header"/>
      <w:jc w:val="right"/>
    </w:pPr>
    <w:r w:rsidRPr="00856616">
      <w:rPr>
        <w:szCs w:val="24"/>
      </w:rPr>
      <w:t>“Līdzekļi neparedzētiem gadījumiem”” anotācijai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2A"/>
    <w:rsid w:val="00091056"/>
    <w:rsid w:val="001076A8"/>
    <w:rsid w:val="0014782A"/>
    <w:rsid w:val="00204889"/>
    <w:rsid w:val="002152AD"/>
    <w:rsid w:val="00280FA0"/>
    <w:rsid w:val="002B16F2"/>
    <w:rsid w:val="002E17ED"/>
    <w:rsid w:val="002F4B9B"/>
    <w:rsid w:val="0030398D"/>
    <w:rsid w:val="003F620F"/>
    <w:rsid w:val="0042540C"/>
    <w:rsid w:val="004C7880"/>
    <w:rsid w:val="004D6D97"/>
    <w:rsid w:val="0052214B"/>
    <w:rsid w:val="005750EA"/>
    <w:rsid w:val="005A31AE"/>
    <w:rsid w:val="005C7EFD"/>
    <w:rsid w:val="005F1EF8"/>
    <w:rsid w:val="00664A6D"/>
    <w:rsid w:val="00667F5A"/>
    <w:rsid w:val="0074725C"/>
    <w:rsid w:val="00856616"/>
    <w:rsid w:val="008A4A24"/>
    <w:rsid w:val="009C0319"/>
    <w:rsid w:val="009E0113"/>
    <w:rsid w:val="00A1012A"/>
    <w:rsid w:val="00A63AFD"/>
    <w:rsid w:val="00A96304"/>
    <w:rsid w:val="00B56DEC"/>
    <w:rsid w:val="00B836A8"/>
    <w:rsid w:val="00B97F49"/>
    <w:rsid w:val="00CB1789"/>
    <w:rsid w:val="00CC0610"/>
    <w:rsid w:val="00CE7070"/>
    <w:rsid w:val="00CF2E14"/>
    <w:rsid w:val="00D33E19"/>
    <w:rsid w:val="00D54320"/>
    <w:rsid w:val="00D6372E"/>
    <w:rsid w:val="00D96F11"/>
    <w:rsid w:val="00F523D4"/>
    <w:rsid w:val="00FF7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FAB4"/>
  <w15:chartTrackingRefBased/>
  <w15:docId w15:val="{4F4B330B-5951-4490-A97D-D2C53134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NoSpacing">
    <w:name w:val="No Spacing"/>
    <w:uiPriority w:val="1"/>
    <w:qFormat/>
    <w:rsid w:val="008A4A24"/>
    <w:pPr>
      <w:suppressAutoHyphens/>
      <w:autoSpaceDN w:val="0"/>
      <w:spacing w:before="0"/>
      <w:ind w:firstLine="0"/>
      <w:jc w:val="left"/>
      <w:textAlignment w:val="baseline"/>
    </w:pPr>
    <w:rPr>
      <w:rFonts w:ascii="Calibri" w:eastAsia="Calibri" w:hAnsi="Calibri" w:cs="Times New Roman"/>
    </w:rPr>
  </w:style>
  <w:style w:type="paragraph" w:styleId="Revision">
    <w:name w:val="Revision"/>
    <w:hidden/>
    <w:uiPriority w:val="99"/>
    <w:semiHidden/>
    <w:rsid w:val="00CF2E14"/>
    <w:pPr>
      <w:spacing w:before="0"/>
      <w:ind w:firstLine="0"/>
      <w:jc w:val="left"/>
    </w:pPr>
    <w:rPr>
      <w:rFonts w:ascii="Times New Roman" w:hAnsi="Times New Roman"/>
      <w:sz w:val="24"/>
    </w:rPr>
  </w:style>
  <w:style w:type="character" w:styleId="FootnoteReference">
    <w:name w:val="footnote reference"/>
    <w:basedOn w:val="DefaultParagraphFont"/>
    <w:uiPriority w:val="99"/>
    <w:semiHidden/>
    <w:unhideWhenUsed/>
    <w:rsid w:val="0052214B"/>
    <w:rPr>
      <w:vertAlign w:val="superscript"/>
    </w:rPr>
  </w:style>
  <w:style w:type="paragraph" w:styleId="FootnoteText">
    <w:name w:val="footnote text"/>
    <w:basedOn w:val="Normal"/>
    <w:link w:val="FootnoteTextChar"/>
    <w:uiPriority w:val="99"/>
    <w:semiHidden/>
    <w:unhideWhenUsed/>
    <w:rsid w:val="00091056"/>
    <w:rPr>
      <w:sz w:val="20"/>
      <w:szCs w:val="20"/>
    </w:rPr>
  </w:style>
  <w:style w:type="character" w:customStyle="1" w:styleId="FootnoteTextChar">
    <w:name w:val="Footnote Text Char"/>
    <w:basedOn w:val="DefaultParagraphFont"/>
    <w:link w:val="FootnoteText"/>
    <w:uiPriority w:val="99"/>
    <w:semiHidden/>
    <w:rsid w:val="00091056"/>
    <w:rPr>
      <w:rFonts w:ascii="Times New Roman" w:hAnsi="Times New Roman"/>
      <w:sz w:val="20"/>
      <w:szCs w:val="20"/>
    </w:rPr>
  </w:style>
  <w:style w:type="paragraph" w:styleId="ListParagraph">
    <w:name w:val="List Paragraph"/>
    <w:basedOn w:val="Normal"/>
    <w:uiPriority w:val="34"/>
    <w:qFormat/>
    <w:rsid w:val="00091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Batare</dc:creator>
  <cp:keywords/>
  <dc:description/>
  <cp:lastModifiedBy>Svetlana Batare</cp:lastModifiedBy>
  <cp:revision>14</cp:revision>
  <dcterms:created xsi:type="dcterms:W3CDTF">2021-12-08T11:31:00Z</dcterms:created>
  <dcterms:modified xsi:type="dcterms:W3CDTF">2022-02-01T07:56:00Z</dcterms:modified>
</cp:coreProperties>
</file>