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palielināšanu"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likuma “Par valsts budžetu 2024. gadam un budžeta ietvaru 2024., 2025. un 2026. gadam” 61.pantu un šī gada 23.janvārī Ministru kabinetā apstiprinātā informatīvā ziņojuma “Par finansējuma nodrošināšanu lieliem un nozīmīgiem pasākumiem” (23-TA-1960) (turpmāk – IZ par dižpasākumiem) protokollēmuma 3.1.apakšpunktu.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nodrošināt Ministru kabineta lēmuma pieņemšanu par apropriācijas palielināšanu 2 020 000 euro apmērā un 2025.gadā nepieciešamo finansējumu 4 970 000 euro apmērā valsts budžeta līdzfinansējumam dižpasākuma Eiropas čempionāta finālturnīra basketbolā vīriešiem (FIBA EuroBasket) organizēšanai Latvijā 2025.gadā.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30.novembra sēdē pieņemts lēmums atbalstīt 2025.gada Eiropas čempionāta finālturnīra basketbolā vīriešiem (FIBA EuroBasket 2025) grupas turnīra un finālposma organizēšanu Latvijā, kā arī pilnvarot izglītības un zinātnes ministru parakstīt garantiju vēstuli Starptautiskās Basketbola federācijas Eiropas nodaļai (FIBA Europe).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FIBA organizēšanai Latvijā 2025.gadā kopējais nepieciešamais valsts budžeta finansējums ir 9 958 885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un biedrība „Latvijas Basketbola savienība” ir noslēgušas sadarbības līgumus (2022.gada 26.maija sadarbības līgums Nr. 2-2e/22/298, 2022.gada 03.novembra līgums Nr. 2-2e/22/400 un 2023.gada 28.jūlija sadarbības līgums Nr. 2-2e/23/287), kuru ietvaros, 2022.gadā piešķirts finansējums 1 148 955 euro un 2023.gadā – 1 820 000 euro. Papildus nepieciešamais finansējums FIBA organizēšanai 2024.gadā 2 020 000 euro un 2025.gadā – 4 970 000 euro. Detalizēta provizorisko izdevumu tāme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0"/>
        <w:gridCol w:w="3250"/>
        <w:gridCol w:w="1884"/>
        <w:gridCol w:w="1806"/>
        <w:gridCol w:w="1650"/>
        <w:tblGridChange w:id="0">
          <w:tblGrid>
            <w:gridCol w:w="300"/>
            <w:gridCol w:w="3250"/>
            <w:gridCol w:w="1884"/>
            <w:gridCol w:w="1806"/>
            <w:gridCol w:w="165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Nr.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Izdevumu pozīcija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Summa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Summa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Licences maksa (maksājums veicams FIBA Europe)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2022.gada 30.septembris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Depozīta maksa* (maksājums veicams FIBA Europe)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2022.gada 31.maijs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LBS tiešie organizēšanas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48 855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(prasīts bija 50 000 EUR)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Licences maksa (maksājums veicams FIBA Europe)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2023.gada 31.marts 650 000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2023.gada 30.septembris 650 000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LBS tiešie organizēšanas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270 000 EUR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IT nodrošinājums (maksājums veicams FIBA Europe)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2023.gada 31.augusts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Licences maksa (maksājums veicams FIBA Europe)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2024.gada 31.marts 650 000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2024.gada 30.septembris 650 000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LBS tiešie organizēšanas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270 000 EUR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Licences maksa (maksājums veicams FIBA Europe)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2025.gada 31.marts 800 000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2025.gada 30.jūnijs 800 000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TV translāciju izmaksas grupas fāzei (maksājums veicams FIBA Europe)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2025.gada 31.janvāris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TV translāciju izmaksas fināla fāzei (maksājums veicams FIBA Europe)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2025.gada 31.janvāris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LBS tiešie organizēšanas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2 290 000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(no valsts budžeta)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9 958 855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Tai skaitā 2022.gadā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1 148 855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Maksājums veikts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Tai skaitā 2023.gadā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Maksājums veikts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Tai skaitā 2024.gadā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Nepieciešams līdzfinansējums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Tai skaitā 2025.gadā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4 970 000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Nepieciešams līdzfinansējums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 Veiksmīgi noorganizēta čempionāta gadījumā depozīta iemaksu FIBA Europe atmaksā LBS, kas to pārskata valsts budžetā.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 par dižpasākumiem aprakstīto metodoloģiju, prognozētie ārvalstu viesu radītā apgrozījuma pievienotās vērtības nodokļa (PVN) ieņēmumi ir būtiski lielāki par nepieciešamo valsts budžeta līdzfinansējumu pasākuma organizēšanas izmaksu segšanai, t.i., 12 184 432 euro, līdz ar to pasākums atzīstams par fiskāli pozitīvu.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23.janvāra sēdē tika izskatīts IZ par dižpasākumiem un pieņemts lēmums atzīt 2025. gada Eiropas čempionāta finālturnīra basketbolā vīriešiem (FIBA EuroBasket 2025) organizēšanu Latvijā par fiskāli neitrālu dižpasākumu (pasākuma organizēšana 2021.gadā atbalstīta Ministru kabinetā, tiesību akta lietas ID: 21-TA-1349) un uzdot Ekonomikas ministrijai sagatavot un ekonomikas ministram iesniegt izskatīšanai Ministru kabinetā rīkojuma projektu par 2024.gada apropriācijas palielināšanu 2 020 000 euro apmērā un 2025.gadā nepieciešamo finansējumu 4 970 000 euro apmērā valsts budžeta līdzfinansējumam dižpasākuma Eiropas čempionāta finālturnīra basketbolā vīriešiem (FIBA EuroBasket) organizēšanai Latvijā 2025.gadā.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 gadam” 61.pantam, ja dižpasākumu organizēšanas rezultātā tiek prognozēts nodokļu ieņēmumu palielinājums, Ministru kabinets pieņem lēmumu par apropriācijas palielinājuma apjomu līdzfinansējumam dižpasākumu organizēšanai. Finanšu ministram ir tiesības palielināt apropriāciju Ekonomikas ministrijai izdevumiem līdzfinansējumam dižpasākumu organizēšanai Latvijā, ja ir pieņemts attiecīgs Ministru kabineta lēmums un Saeimas Budžeta un finanšu (nodokļu) komisija piecu darba dienu laikā no attiecīgās informācijas saņemšanas dienas ir to izskatījusi un nav iebildusi pret apropriācijas palielinājumu.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čempionāta finālturnīra basketbolā vīriešiem (FIBA EuroBasket 2025) organizēšanai Latvijā 2024.gadā nepieciešams valsts budžeta līdzfinansējums 2 020 000 euro apmērā un 2025.gadā  4 970 000 euro apmērā.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budžeta līdzfinansējumu dižpasākumam Eiropas čempionāta finālturnīra basketbolā vīriešiem (FIBA EuroBasket) organizēšanai Latvijā 2025.gadā, atbilstoši likuma “Par valsts budžetu 2024. gadam un budžeta ietvaru 2024., 2025. un 2026. gadam” 61. pantam un ņemot vērā prognozēto nodokļu ieņēmumu palielinājumu, sagatavots rīkojuma projekts, kas paredz palielināt apropriāciju Ekonomikas ministrijai resursiem no dotācijas no vispārējiem ieņēmumiem un izdevumiem valsts budžeta programmā 35.00.00 “Valsts atbalsta programmas” 2 020 000 euro apmērā. Pēc attiecīgā Ministru kabineta lēmuma pieņemšanas Ekonomikas ministrijai normatīvajos aktos noteiktajā kārtībā ir jāsagatavo un jāiesniedz Finanšu ministrijā pieprasījums par valsts budžeta apropriācijas palielināšanu. Pēc Ekonomikas ministrijas minētā pieprasījuma saņemšanas, finanšu ministrs normatīvajos aktos noteiktajā kārtībā informēs Saeimas Budžeta un finanšu (nodokļu) komisiju par apropriācijas palielināšanu un, ja Saeimas Budžeta un finanšu (nodokļu) komisija piecu darbdienu laikā pēc attiecīgās informācijas saņemšanas nav izteikusi iebildumus, palielināts apropriāciju.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sagatavos un iesniegs Finanšu ministrijā priekšlikumu par valsts pamatbudžeta bāzes izdevumu 2025.-2027.gadam precizēšanu un palielināšanu budžeta apakšprogrammā 09.07.00 “Dotācija sporta organizāciju, programmu un pasākumu atbalstam" valsts budžeta līdzfinansējuma nodrošināšanai 2025.gadā 4 970 000 euro apmērā dižpasākuma Eiropas čempionāta finālturnīra basketbolā vīriešiem (FIBA EuroBasket) organizēšanai Latvijā 2025.gadā.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Prognozētie ārvalstu viesu radītā apgrozījuma pievienotās vērtības nodokļa (PVN) ieņēmumi ir 12 184 432 euro, savukārt nepieciešamais valsts budžeta līdzfinansējums ir 9 958 885 euro, līdz ar to </w:t>
      </w:r>
      <w:r w:rsidR="00000000" w:rsidRPr="00000000" w:rsidDel="00000000">
        <w:rPr>
          <w:u w:val="single"/>
          <w:rtl w:val="0"/>
        </w:rPr>
        <w:t xml:space="preserve">pasākums atzīstams par fiskāli pozitīvu.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12 184 432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12 184 432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7 214 432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7 214 432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7 214 432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7 214 432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Pieejamā informācija no organizatoriem: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prognozēts, ka pasākumu apmeklēs 77 000 ārvalstu apmeklētāji (dalībnieki un līdzjutēji);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Vidējais uzturēšanās ilgums Latvijā ir 5.5 dienas (5 naktis).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kabinetā apstiprinātā metodoloģija dižpasākuma ārvalstu viesu radītā apgrozījuma aprēķinam (detalizētāk metodoloģija aprakstīta IZ par dižpasākumiem)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(77 000 ārvalstu apmeklētāji x 5 naktis)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 206 EUR vidējie diennakts tēriņi = 79 310 000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minēto, FIBA ārvalstu viesu radītā apgrozījuma ietekme uz budžetu PVN ieņēmumu formā tiek aprēķināta sekojoši: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no apgrozījuma: izmitināšanas, transporta pakalpojumi (12%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(79 310 000 * 0.3) * (1 – 1/1,12) = 2 549 250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no apgrozījuma: pārējās preces/pakalpojumi (21%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(79 310 000 * 0.7) * (1 – 1/1,21) = 9 635 182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12 184 432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finansējums 2 020 000 euro apmērā ir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Licences maksa 2024.g. (FIBA Europe) 1 300 000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650 000 euro licences samaksa līdz 31.martam 2024.g.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650 000 euro licences samaksa līdz 30.septembrim 2024.g.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LBS tiešie organizēšanas izdevumi 720 000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finansējums 4 970 000 euro apmērā ir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Licences maksa 2025.g. (FIBA Europe) 1 600 000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800 000 euro licences samaksa līdz 31.martam 2025.g.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800 000 euro licences samaksa līdz 30.jūnijam 2025.g.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TV translāciju izmaksas grupas fāzei 500 000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TV translāciju izmaksas fināla fāzei 580 000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LBS tiešie organizēšanas izdevumi 2 290 000 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atbilstoši likuma “Par valsts budžetu 2024. gadam un budžeta ietvaru 2024., 2025. un 2026. gadam” 61.pantam atbalstīt apropriācijas palielināšanu Ekonomikas ministrijai resursiem no dotācijas no vispārējiem ieņēmumiem un izdevumiem valsts budžeta programmā 35.00.00 “Valsts atbalsta programmas” 2 020 000 euro apmērā, lai 2024.gadā nodrošinātu valsts budžeta līdzfinansējumu dižpasākumam Eiropas čempionāta finālturnīra basketbolā vīriešiem (FIBA EuroBasket) organizēšanai Latvijā 2025.gadā.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2024.gadā veiks transferta pārskaitījumu uz Izglītības un zinātnes ministrijas valsts budžeta apakšprogrammu 09.07.00 “Dotācija sporta organizāciju, programmu un pasākumu atbalstam" 2 020 000 euro apmērā, lai 2024.gadā segtu izdevumus, kas saistīti ar Eiropas čempionāta finālturnīra basketbolā vīriešiem (FIBA EuroBasket) organizēšanu Latvijā 2025.gadā.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sagatavos un iesniegs Finanšu ministrijā priekšlikumu par valsts pamatbudžeta bāzes izdevumu 2025.-2027.gadam precizēšanu un palielināšanu budžeta apakšprogrammā 09.07.00 “Dotācija sporta organizāciju, programmu un pasākumu atbalstam" valsts budžeta līdzfinansējuma nodrošināšanai 2025.gadā 4 970 000 euro apmērā dižpasākuma Eiropas čempionāta finālturnīra basketbolā vīriešiem (FIBA EuroBasket) organizēšanai Latvijā 2025.gadā.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šādu pasākumu ietekmei uz valsts budžeta ieņēmumiem ir informatīvs raksturs, jo to ietekme jau tika iekļauta makro prognozēs, uz kurām balstās valsts budžeta ieņēmumu bāzes prognozes, un līdz ar to nav nepieciešamības pārskatīt valsts budžeta ieņēmumu vidējā termiņa prognozes 2025. 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Finanšu ministrija, 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Basketbola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Basketbola federācija Eiropas nodaļa (FIBA Europe e. V., Ismaninger Strasse 21, 81675 Munich, Germany)</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24-TA-189</w:t>
    </w:r>
    <w:r>
      <w:br/>
    </w:r>
    <w:r w:rsidR="00000000" w:rsidRPr="00000000" w:rsidDel="00000000">
      <w:rPr>
        <w:rtl w:val="0"/>
      </w:rPr>
      <w:t xml:space="preserve">Izdrukāts 29.07.2026. 23.28 - 2.0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24-TA-189</w:t>
    </w:r>
    <w:r>
      <w:br/>
    </w:r>
    <w:r w:rsidR="00000000" w:rsidRPr="00000000" w:rsidDel="00000000">
      <w:rPr>
        <w:rtl w:val="0"/>
      </w:rPr>
      <w:t xml:space="preserve">Izdrukāts 29.07.2026. 23.28 - 2.0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anotācija_(ex_ante)_24-TA-189.docx</dc:title>
</cp:coreProperties>
</file>

<file path=docProps/custom.xml><?xml version="1.0" encoding="utf-8"?>
<Properties xmlns="http://schemas.openxmlformats.org/officeDocument/2006/custom-properties" xmlns:vt="http://schemas.openxmlformats.org/officeDocument/2006/docPropsVTypes"/>
</file>