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Dzelzceļa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Dzelzceļa likumā” izstrādāts, lai nodrošinātu Eiropas Parlamenta un Padomes 2021. gada 29. aprīļa regulas (ES) 2021/782 par dzelzceļa pasažieru tiesībām un pienākumiem (turpmāk – Regula Nr.2021/782) 35. panta 1. punktā dalībvalstīm noteikto saistību pret Eiropas Savienību izpildi un izslēgtu pārejas noteikumu, ar kuru noteikta dzelzceļa infrastruktūras pārvaldītāja būtiskās funkcijas veicēja kapitālsabiedrības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Nr.2021/782 35. panta 1. punktu uzdots Eiropas Savienības dalībvalstīm pieņemt noteikumus par sodiem, kas piemērojami par šīs regulas pārkāpumiem, un veikt visus vajadzīgos pasākumus, lai nodrošinātu to īstenošanu. Paredzētie sodi ir iedarbīgi, samērīgi un atturoši. Turklāt Eiropas Savienības dalībvalstu pienākums ir paziņot Eiropas Komisijai par šiem noteikumiem un pasākumiem un arī nekavējoties ziņot tai par jebkādiem turpmākiem grozījumiem, kas tos 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nacionālā tiesiskā regulējuma pilnveidošana, nosakot vienu iestādi, kas Latvijā atbild par Regulas Nr.2021/782 izpildi, un šīs iestādes kompetenci, lai nodrošinātu pasažieru tiesību ievērošanu, kā arī sodus, kas piemērojami par Regulas Nr.2021/782 pārkāpumiem un izslēgt pārejas noteikumu, ar kuru noteikta dzelzceļa infrastruktūras pārvaldītāja būtiskās funkcijas veicēja kapitālsabiedrības 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7. jūnija Regula Nr.2021/782 aizstāj Eiropas Parlamenta un Padomes 2007. gada 23. oktobra regulu (EK) Nr.1371/2007 par dzelzceļa pasažieru tiesībām un pienākumiem (turpmāk – Regula (EK) Nr.1371/2007). Ar Regulu Nr.2021/782 paredzēts ieviest uzlabotu dzelzceļa pasažieru tiesību aizsardzības regulējumu, tajā skaitā grozot sūdzību izskatīšanas mehānismu, nosakot Eiropas Savienības dalībvalstīm mazāku rīcības brīvību piešķirt atbrīvojumus no regulējuma piemērošanas un attiecinot uz dzelzceļa pasažieru pārvadājumiem lielāku obligāto noteikumu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Mobilitātes un transporta ģenerāldirektorāta (DG MOVE) vajadzībām 2012. gada jūlijā sagatavotajā gala ziņojumā par Regulas (EK) Nr.1371/2007 izvērtējumu bija identificētas vairākas problēmas, kas saistītas ar nepilnībām sankciju par Regulas (EK) Nr.1371/2007 pārkāpumiem noteikšanā nacionālajos tiesību aktos. Piemēram, vairākas Eiropas Savienības dalībvalstis nebija noteikušas nacionālajos tiesību aktos sankcijas par Regulas (EK) Nr.1371/2007 pārkāpumiem, vai sankcijas, kas bija noteiktas, neaptvēra visus iespējamos Regulas (EK) Nr.1371/2007 pārkāpumus vai bija nepietiekamas pārāk zema sankciju maksimālā apmēra dēļ vai arī atturoša un iedarbīga rakstura trūkuma dēļ, jo ne visus Regulas (EK) Nr.1371/2007 pārkāpumus pēc to izdarīšanas var novērst. Kā viens no šādiem pārkāpumiem, kuru savā būtībā nevar novērst, norādīts nepieciešamās palīdzības nenodrošināšanas gadījums konkrētajā braucienā personai ar ierobežotām pārvietošanās spējām. Turklāt sankciju piemērošana vienīgi tad, kad netiek novērsts Regulas (EK) Nr.1371/2007 pārkāpums, atzīta kā mazāk efektīva par tādām sankcijām, kad piemēro naudas sodu par izdarītu pārkāpumu, ko vairs nevar novērst. Minētajā gala ziņojumā cita starpā norādīts, ka lielākajā daļā Eiropas Savienības dalībvalstu par Regulas (EK) Nr.1371/2007 pārkāpumiem naudas sodus piemēro administratīvo sodu procedūrās, nevis kriminālprocesuālajā kārtībā. Pie tam Eiropas Savienības dalībvalstu nacionālajos tiesību aktos par Regulas (EK) Nr.1371/2007 pārkāpumiem naudas soda maksimālais apmērs noteikts kā konkrēta summa vai attiecīga procentuālā daļa no pārkāpuma izdarītāja apgrozījuma vai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Eiropas Savienības dalībvalstu nacionālajā tiesiskajā regulējumā kā sankcijas par Regulas (EK) Nr.1371/2007 pārkāpumiem noteikti naudas sodi, kurus piemēro, veicot administratīvo sodu procedūru, vai kriminālprocesuālajā kārtībā, izriet arī no informācijas, kas iekļauta pavaddokumentā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21. novembra Eiropas Komisijas dienestu darba dokuments “Ietekmes novērtējuma kopsavilkuma ziņojums”) Eiropas Parlamenta un Padomes priekšlikumam attiecībā uz regulas par dzelzceļa pasažieru tiesībām un pienākumiem pārstrādāšanu.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Regulas (EK) Nr.1371/2007 32. pantam, saskaņā ar kuru Eiropas Savienības dalībvalstu pienākums bija noteikt atbilstošas sankcijas par šīs regulas pārkāpumiem, šobrīd atbilst jaunās Regulas Nr.2021/782 35. panta 1. punkts, kas par tās pārkāpumiem paredz Eiropas Savienības dalībvalstu pienākumu noteikt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Nr.2021/782 patērētāju tiesību aizsardzības nodrošināšanā dzelzceļa transportā noteikti konkrēti pienākumi pārvadātājam, stacijas apsaimniekotājam, biļešu pārdevējam, ceļojumu rīkotājam un infrastruktūras pārvaldītājam.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sodus, kas piemērojami par Regulas Nr.2021/782 pārkāpumiem, noteikt nacionālajos tiesību aktos dzelzceļa pārvadātāja licences darbības apturēšanu vai anulēšanu, tomēr nebūtu piemērots risinājums. Eiropas Parlamenta un Padomes 2012.gada 21.novembra direktīvā 2012/34/ES, ar ko izveido vienotu Eiropas dzelzceļa telpu (turpmāk – Direktīva 2012/34/ES), paredzētie dzelzceļa pārvadātāja licences darbības apturēšanas vai anulēšanas nosacījumi nav tādi, kas būtu saistīti ar dzelzceļa pasažieru tiesību pārkāpumu. Dzelzceļa pārvadātāja licence ir derīga visā Eiropas Savienības teritorijā. Tomēr Direktīva 2012/34/ES neparedz Eiropas Savienības dalībvalstij rīcības brīvību papildināt dzelzceļa pārvadātāja licences darbības apturēšanas vai anulēšanas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preambulas 4. apsvēruma, savukārt, izriet, ka būtu jāaizsargā dzelzceļa pasažieru kā pārvadājuma līguma vājākās puses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Latvijas nacionālajā tiesību sistēmā nav bijuši paredzēti administratīvie pārkāpumi dzelzceļa pasažieru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Lietuvas un arī daudzu citu Eiropas Savienības dalībvalstu nacionālais tiesiskais regulējums kā sankcijas, kuras Eiropas Savienības dalībvalstis noteikušas par iepriekšējās Regulas (EK) Nr.1371/2007 pārkāpumiem, paredzēja administratīvo sodu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daudzās Eiropas Savienības dalībvalstīs izvēlēto un atzīto risinājumu un pastāvošo praksi, būtu nepieciešams arī Latvijas nacionālajā tiesiskajā regulējumā noteikt administratīvo sodu piemērošanu kā sankcijas par Regulas Nr.2021/782 atsevišķa veida pārkāpumiem, kura aizstāj Regulu (EK) Nr.1371/2007.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tādiem pārvadātāja, stacijas apsaimniekotāja, biļešu pārdevēja un ceļojumu rīkotāja izdarītajiem Regulas Nr.2021/782 pārkāpumiem, kas vairs nav novēršami, ir ar augstu bīstamības pakāpi un var skart ievērojamu sabiedrības daļu vai mazāk aizsargātu sabiedrības grupu, būtu paredzami administratīvie sodi.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iestātos neatkarīgi no tā, vai šāds Regulas Nr.2021/782 pārkāpums izdarīts, sniedzot dzelzceļa pasažieru pārvadājumu pakalpojumus iekšzemē uz sabiedriskā transporta pakalpojumu pasūtījuma līguma pamata vai komerciāla pamata, vai arī pārrobežu vilcienu satiksmē.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Nr.2021/782 3. panta 4) punktā skaidrots termins “ceļojuma rīkotājs”, kas nav pārvadātājs, lietojot atsauces uz terminiem "organizators" un "mazumtirgotājs", kuri definēti attiecīgi Eiropas Parlamenta un Padomes 2015. gada 25. novembra direktīvas (ES) 2015/2302 par kompleksiem ceļojumiem un saistītiem ceļojumu pakalpojumiem, ar ko groza regulu (EK) Nr.2006/2004 un Eiropas Parlamenta un Padomes direktīvu 2011/83/ES un atceļ Padomes direktīvu 90/314/EEK (turpmāk – Direktīva (ES) 2015/2302), 3. panta 8) un 9) punktā. Abi šie Direktīvas (ES) 2015/2302 termini pārņemti Tūrisma likumā. Terminam “organizators”, kas lietots Direktīvas (ES) 2015/2302 3. panta 8) punktā, atbilst Tūrisma likumā lietotais termins “tūrisma operators”. Savukārt Direktīvas (ES) 2015/2302 3. panta 9) punktā lietotajam terminam “mazumtirgotājs” atbilst Tūrisma likumā lietotais termins “tūrisma aģents”. Līdz ar to ceļojuma rīkotājs nav pārvadātājs, bet ir tūrisma operators vai tūrisma aģents Tūrisma likuma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 gada 7. jūnijā, Regulas Nr.2021/782 31. pantā minētā iestāde, kas atbild par šīs regulas (izņemot tās 23. panta 1. punkta "g" apakšpunktu un 27. pantu) izpildi, iekšzemes dzelzceļa pasažieru pārvadājumos ir VSIA "Autotransporta direkcija" (turpmāk - Autotransporta direkcija) un starptautiskajos dzelzceļa pasažieru pārvadājumos ir Valsts dzelzceļa administrācija. Savukārt, Regulas Nr.2021/782 31. pantā minētā iestāde, kas atbild par šīs regulas 23. panta 1. punkta "g" apakšpunkta un 27. panta izpildi, ir Valsts dzelzceļa tehniskā inspekcija. Līdz ar to šobrīd Latvijā ir noteiktas trīs dažādas iestādes, kas katra piešķirtās kompetences ietvaros atbild par Regulas Nr.2021/782 izpildi. Atbilstoši noteiktajai piekritībai šajās iestādēs pasažieris, pamatojoties uz Regulas Nr.2021/782 33. panta 1. un 2.punktu, var iesniegt sūdzību par attiecīgās regulas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33. panta 1. punkta izriet, ka pasažieriem netiek skartas patērētāju tiesības uz alternatīvu tiesisko aizsardzību saskaņā ar Eiropas Parlamenta un Padomes 2013. gada 21. maija direktīvu 2013/11/ES par patērētāju strīdu alternatīvu izšķiršanu un ar ko groza regulu (EK) Nr.2006/2004 un direktīvu 2009/22/EK (turpmāk – Direktīva 2013/11/ES). Līdz ar to pasažierim ir papildu tiesības iesniegt sūdzību par Regulas Nr.2021/782 pārkāpumiem arī strīdu alternatīvas izšķiršanas struktūrā Direktīvas 2013/11/ES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kas izriet no Direktīvas 2013/11/ES, pārņemtas Patērētāju tiesību aizsardzības likumā un Patērētāju ārpustiesas strīdu risinātāju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likums paredz patērētāju strīdu risināšanas komisiju, kuras darbību nodrošina Patērētāju tiesību aizsardzības centrs un kura ir ārpustiesas strīdu risinātāja saskaņā ar Patērētāju ārpustiesas strīdu risinātāju likumu. Vienlaikus Patērētāju tiesību aizsardzības centrs saskaņā ar Patērētāju ārpustiesas strīdu risinātāju likumu izveido arī ārpustiesas strīdu risinātāju sarakstu. Tādējādi gan patērētāju strīdu risināšanas komisija, gan arī cits ārpustiesas strīda risinātājs, ja attiecīgajā jomā tāds izveidots, uzskatāmi par strīdu alternatīvas izšķiršanas struktūru Direktīvas 2013/11/ES izpratnē, kur pasažieris papildus ir tiesīgs vērsties ar sūdzību par Regulas Nr.2021/782 pārkāpumiem.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Saistības pret Eiropas Savienību nosaka pienākumu nacionālajā tiesību sistēmā pieņemt ne tikai noteikumus par sodiem, kas piemērojami par Regulas Nr.2021/782 pārkāpumiem, un veikt visus vajadzīgos pasākumus, lai nodrošinātu to īstenošanu, bet arī definēt Eiropas Savienības dalībvalsts norīkotās struktūras, kas atbild par Regulas Nr.2021/782 izpildi,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Tiesas 2013. gada 26. septembra sprieduma prejudiciālā lietā C-509/11 OBB-Personenverkehr AG izriet, ka Regulas (EK) Nr.1371/2007 30. panta 1. punktā ir pieprasīts, lai tā realizēšanai Eiropas Savienības dalībvalstis veiktu piemērošanas pasākumus, ar kuriem tiek definētas valsts kontroles struktūras pilnvaras. Iepriekšējās Regulas (EK) Nr.1371/2007 30. panta 1. punktam atbilst jaunās Regulas Nr.2021/782 31. panta 1. punkts, kas arī pieprasa, ka katra no Eiropas Savienības dalībvalsts norīkotajām struktūrām, kas atbild par attiecīgās regulas izpildi, veic vajadzīgos pasākumus, lai nodrošinātu pasažieru tiesību ievērošanu. Ņemot vērā minēto Eiropas Savienības Tiesas skaidrojumu, līdz ar to Eiropas Savienības dalībvalsts nosaka pilnvaras iestādei, kuru tā norīko par struktūru, kas atbild par Regulas Nr.2021/782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svarīgi ir vērst uzmanību, ka iekšzemes pasažieru pakalpojumu tirgus ir atvērts konkurencei saskaņā ar Eiropas Parlamenta un Padomes 2016. gada 14. decembra direktīvu (ES) 2016/2370, ar ko Eiropas Parlamenta un Padomes direktīvu 2012/34/ES groza attiecībā uz iekšzemes dzelzceļa pasažieru pārvadājumu tirgus atvēršanu un dzelzceļa infrastruktūras pārvaldību (turpmāk – Direktīva (ES) 2016/2370). No Dzelzceļa likuma, kurā pārņemtas Direktīvas (ES) 2016/2370 prasības, izriet, ka pārvadātājiem, kuri plāno sniegt iekšzemes dzelzceļa pasažieru pārvadājumu pakalpojumus, piekļuves tiesības Latvijā esošajai dzelzceļa infrastruktūrai Valsts dzelzceļa administrācija var ierobežot, ja šo tiesību izmantošana izjauktu noslēgtā attiecīgā sabiedriskā transporta pakalpojumu pasūtījuma līguma ekonomisko līdzsvaru. Ja ekonomisko līdzsvaru neuzskata par izjauktu, tad pārvadātājs, izpildot pārējās prasības par piekļuvi dzelzceļa infrastruktūrai, var veikt Latvijas teritorijā iekšzemes dzelzceļa pasažieru pārvadājumus, kuros pakalpojumi tiek sniegti uz komerciāla pamata. Arī uz šāda veida pārvadājumiem vajadzētu attiekties nacionālajiem noteikumiem par sodiem, kas piemērojami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 gada 7. jūnijā, Regulas Nr.2021/782 31. pantā minētā iestāde, kas atbild par šīs regulas (izņemot tās 23. panta 1. punkta "g" apakšpunktu un 27. pantu) izpildi, iekšzemes dzelzceļa pasažieru pārvadājumos ir Autotransporta direkcija. Tas nozīmē, ka Autotransporta direkcija ir šāda atbildīgā iestāde iekšzemes dzelzceļa pasažieru pārvadājumos – gan tādos, kuros pakalpojumi tiek sniegti uz sabiedriskā transporta pakalpojumu pasūtījuma līguma pamata, gan tādos, kuros pakalpojumi tiek sniegti uz komerciāla pamata. Vienlaikus Autotransporta direkcija ir kompetentā iestāde, kurai ir pilnvaras noslēgt ar pārvadātāju sabiedriskā transporta pakalpojumu pasūtījuma līgumu. Tomēr Autotransporta direkcija kā valsts kapitālsabiedrība nedrīkst veikt administratīvo sodu piemērošanas funkciju un nevar arī piemērot nekādas citas sankcijas par Regulas Nr.2021/782 pārkāpumiem iekšzemes dzelzceļa pasažieru pārvadājumos dzelzceļa staciju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Mobilitātes un transporta ģenerāldirektorāts, lai novērtētu, vai Latvijas valsts iestādes ir efektīvi iesaistījušās, lai nodrošinātu pasažieru tiesību ievērošanu, 2020. un 2021. gadā tām lūdza sniegt informāciju par Regulu (EK) Nr.1371/2007, cita starpā par sodu minimālo un maksimālo apmēru un iespēju summēt sodus, ja ir pārkāpti vairāki Regulas (EK) Nr.1371/2007 noteikumi vai arī noteiktā laikposmā (piemēram, viena gada laikā) ir atkārtoti pārkāpts viens un tas pats attiecīgās regulas noteikums. Tādējādi Eiropas Komisijas Mobilitātes un transporta ģenerāldirektorāta izpratnē tieši naudas sodi būtu atbilstošas administratīvas sankcijas, kuras Regulas (EK) Nr.1371/2007 32. pants Eiropas Savienības dalībvalstīm uzlika par pienākumu noteikt par šīs regulas pārkāpumiem. Iepriekšējās Regulas (EK) Nr.1371/2007 32. pantam šobrīd atbilst jaunās Regulas Nr.2021/782 35. panta 1. punkts, kas par tās pārkāpumiem paredz Eiropas Savienības dalībvalstu pienākumu noteikt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Nr.2021/782 31. pantā minētajām struktūrām, kas atbild par šīs regulas izpildi, no Regulas Nr.2021/782 32. panta 3. punkta izriet pienākums ik pēc diviem gadiem, līdz nākamā kalendārā gada 30. jūnijam, publicēt ziņojumus ar statistiku par savu darbību, tostarp arī par piemērotajiem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katras Eiropas Savienības dalībvalsts pienākums ir norīkot struktūru, kas atbild par Regulas Nr.2021/782 izpildi, tādu institūciju, kas savā darbībā ir pilnvarota piemērot arī sodus par attiecīgās regulas pārkāpumiem, tajā skaitā piemērot administratīvos sodus. Šādas iestādes funkciju veikšanai iepriekš norādīto apstākļu dēļ neatbilst Autotransporta direkcija, kura ar Dzelzceļa likumu šobrīd ir noteikta par iestādi, kas atbild par šīs regulas (izņemot tās 23. panta 1. punkta "g" apakšpunktu un 27. pantu) izpildi iekšzemes dzelzceļa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pārskatīt spēkā esošo tiesisko regulējumu un Dzelzceļa likumā noteikt citu attiecīgās jomas institūciju par iestādi, kas iekšzemes dzelzceļa pasažieru pārvadājumos atbild par Regulas Nr.2021/782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pieņemtajiem grozījumiem Dzelzceļa likumā, kuri stājās spēkā 2023. gada 7. jūnijā, Regulas Nr.2021/782 31. pantā minētā iestāde, kas atbild par šīs regulas (izņemot tās 23. panta 1. punkta "g" apakšpunktu un 27. pantu) izpildi, starptautiskajos dzelzceļa pasažieru pārvadājumos ir Valsts dzelzceļa administrācija. Šī iestāde ir norādīta Administratīvās atbildības likuma 115. panta pirmajā daļā publisko personu iestāžu uzskaitījumā, no kurām amatpersonas ir tiesīgas veikt administratīvā pārkāpuma procesu. Līdz ar to Valsts dzelzceļa administrācija pilnībā atbilst tādas iestādes funkciju veikšanai, kas atbild par Regulas Nr.2021/782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pieņemtajiem grozījumiem Dzelzceļa likumā, kuri stājās spēkā 2023. gada 7. jūnijā, Regulas Nr.2021/782 31. pantā minētā iestāde, kas atbild par šīs regulas 23. panta 1.punkta "g" apakšpunkta un 27. panta izpildi, ir Valsts dzelzceļa tehniskā inspekcija. Par šādu iestādi noteikt Valsts dzelzceļa tehnisko inspekciju tomēr nav saskatāma nekāda nepieciešamība, ņemot vērā, ka tai piešķirto samērā nelielo kompetenci nekas neliedz nodot arī citai dzelzceļa jomas institūcijai, kura pilnībā atbilst tādas iestādes funkciju veikšanai, kas atbild par Regulas Nr.2021/782 izpildi. Ne Eiropas Savienības tiesiskais regulējums, ne arī citi apstākļi neprasa noteikt Latvijā vairākas iestādes, kas katra piešķirtās kompetences ietvaros atbild par Regulas Nr.2021/782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pārskatīt spēkā esošo tiesisko regulējumu, kas paredz trīs uzraugošās iestādes par Regulas Nr.2021/782 izpildi, un ne tikai no Autotransporta direkcijas kompetences izslēgt uzraudzību par šīs regulas izpildi iekšzemes dzelzceļa pasažieru pārvadājumos, bet arī noteikt Dzelzceļa likumā par Regulas Nr.2021/782 31. pantā minēto struktūru, kas atbild par šīs regulas izpildi, tikai vienu institūciju, kura pilnībā atbilst attiecīgo funkciju veikšanai, un tai vajadzīgās pilnvaras.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izslēgt Dzelzceļa likuma 33.</w:t>
      </w:r>
      <w:r w:rsidR="00000000" w:rsidRPr="00000000" w:rsidDel="00000000">
        <w:rPr>
          <w:vertAlign w:val="superscript"/>
          <w:rtl w:val="0"/>
        </w:rPr>
        <w:t xml:space="preserve">3</w:t>
      </w:r>
      <w:r w:rsidR="00000000" w:rsidRPr="00000000" w:rsidDel="00000000">
        <w:rPr>
          <w:rtl w:val="0"/>
        </w:rPr>
        <w:t xml:space="preserve"> pantu, kas cita starpā nosaka par Regulas Nr.2021/782 31. pantā minēto iestādi, kas atbild par šīs regulas izpildi, Autotransporta direkciju iekšzemes dzelzceļa pasažieru pārvadājumos, Valsts dzelzceļa administrāciju starptautiskajos dzelzceļa pasažieru pārvadājumos un Valsts dzelzceļa tehnisko inspekciju attiecībā uz Regulas Nr.2021/782 23. panta 1. punkta "g" apakšpunktu un 27.pantu.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papildināt Dzelzceļa likumu ar jaunu 33.</w:t>
      </w:r>
      <w:r w:rsidR="00000000" w:rsidRPr="00000000" w:rsidDel="00000000">
        <w:rPr>
          <w:vertAlign w:val="superscript"/>
          <w:rtl w:val="0"/>
        </w:rPr>
        <w:t xml:space="preserve">5</w:t>
      </w:r>
      <w:r w:rsidR="00000000" w:rsidRPr="00000000" w:rsidDel="00000000">
        <w:rPr>
          <w:rtl w:val="0"/>
        </w:rPr>
        <w:t xml:space="preserve"> pantu par pasažieru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pirmā daļa paredz, ka Regulas Nr.2021/782 31. pantā minētā struktūra, kas atbild par šīs regulas izpildi, ir 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31. panta 1. punkta izriet Eiropas Savienības dalībvalsts pienākums noteikt šādas iestādes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administrācijas kompetenci, kas saistīta ar dzelzceļa pasažieru tiesību ievērošanas nodrošināšanu, nosaka likumprojektā ietvertā Dzelzceļa likuma 33.</w:t>
      </w:r>
      <w:r w:rsidR="00000000" w:rsidRPr="00000000" w:rsidDel="00000000">
        <w:rPr>
          <w:vertAlign w:val="superscript"/>
          <w:rtl w:val="0"/>
        </w:rPr>
        <w:t xml:space="preserve">5</w:t>
      </w:r>
      <w:r w:rsidR="00000000" w:rsidRPr="00000000" w:rsidDel="00000000">
        <w:rPr>
          <w:rtl w:val="0"/>
        </w:rPr>
        <w:t xml:space="preserve"> panta otrā un ceturtā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otrā daļa paredz, ka 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pārvadātāja, kas sniedz dzelzceļa pasažieru pārvadājumu pakalpojumus, biļešu pārdevēja, tūrisma operatora, kas nav pārvadātājs, tūrisma aģenta, kas nav pārvadātājs, infrastruktūras pārvaldītāja un stacijas apsaimniekotāja darbības atbilstību Regulas Nr.2021/782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izskata pasažieru sūdzības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pieļauto Regulas Nr.2021/782 pārkāpumu, par kura izdarīšanu nav paredzēta administratīvā atbildība, vai veikt konkrētas darbības tā novēršanai un noteikt šim nolūkam nepieciešamo darbību izpildes termiņus, ja tiek konstatēts, ka par pārkāpumu atbildīgā persona neievēro minētajā regulā noteiktās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Dzelzceļa likuma 33.</w:t>
      </w:r>
      <w:r w:rsidR="00000000" w:rsidRPr="00000000" w:rsidDel="00000000">
        <w:rPr>
          <w:vertAlign w:val="superscript"/>
          <w:rtl w:val="0"/>
        </w:rPr>
        <w:t xml:space="preserve">5</w:t>
      </w:r>
      <w:r w:rsidR="00000000" w:rsidRPr="00000000" w:rsidDel="00000000">
        <w:rPr>
          <w:rtl w:val="0"/>
        </w:rPr>
        <w:t xml:space="preserve"> panta ceturtā daļa paredz, ka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 pantā ietvertās Dzelzceļa likuma 1. panta otrās daļas izriet, ka Dzelzceļa likumā lietotie termini "biļešu pārdevējs" un "stacijas apsaimniekotājs" atbilst Regulas Nr.2021/782 3. pantā lietotajiem terminiem.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1. pantā ietvertā Dzelzceļa likuma 1. panta trešā daļa paredz, ka Dzelzceļa likumā lietotie termini "tūrisma operators" un "tūrisma aģents" atbilst Tūrisma likumā lietotajiem terminiem.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sašaurināta Autotransporta direkcijas un Valsts dzelzceļa tehniskās inspekcijas kompetence, izslēdzot no tās uzraudzību par Regulas Nr.2021/782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33. panta 1. punkta izriet, ka pasažierim netiek skartas patērētāju tiesības uz alternatīvu tiesisko aizsardzību saskaņā ar Direktīvu 2013/11/ES, kura cita starpā paredz arī tiesības iesniegt sūdzību par Regulas Nr.2021/782 pārkāpumiem strīdu alternatīvas izšķiršanas struktūrām. Direktīvas 2013/11/ES izpratnē šādas struktūras Latvijā ir gan patērētāju strīdu risināšanas komisija, kuras darbību nodrošina Patērētāju tiesību aizsardzības centrs, gan arī cits ārpustiesas strīda risinātājs, ja attiecīgajā jomā tāds izveidots un iekļauts Patērētāju tiesību aizsardzības centra izveidotajā ārpustiesas strīdu risinātāju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Nr.2021/782 teksta daļas inkorporēšana likumprojektā ietvertajā Dzelzceļa likuma 33.</w:t>
      </w:r>
      <w:r w:rsidR="00000000" w:rsidRPr="00000000" w:rsidDel="00000000">
        <w:rPr>
          <w:vertAlign w:val="superscript"/>
          <w:rtl w:val="0"/>
        </w:rPr>
        <w:t xml:space="preserve">5</w:t>
      </w:r>
      <w:r w:rsidR="00000000" w:rsidRPr="00000000" w:rsidDel="00000000">
        <w:rPr>
          <w:rtl w:val="0"/>
        </w:rPr>
        <w:t xml:space="preserve"> panta sestajā daļā, nosakot, ka neskartas paliek pasažiera tiesības iesniegt iesniegumu par strīdu par Regulas Nr.2021/782 pārkāpumiem saskaņā ar ārpustiesas strīdu risināšanu regulējošiem normatīvajiem aktiem, pamatota vienīgi ar indivīdu interesēm saņemt tiem adresētu saskaņotu un labi uztveramu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Nr.2021/782 uzliek saistības kopumā un ir tieši piemērojama visās Eiropas Savienības dalībvalstīs. Prasības vai pienākumus, kuri attiektos uz dzelzceļa pasažieru pakalpojumu jomā iesaistītajiem biļešu pārdevējiem, tūrisma aģentiem, kas nav pārvadātājs, un tūrisma operatoriem, kas nav pārvadātāji, nosaka Regulas Nr.2021/782 attiecīgās normas. Nekādas papildu prasības vai pienākumus minētajām personām nav paredzēts noteikt ar šo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Biļešu pārdevēja, tūrisma operatora, kas nav pārvadātājs, un tūrisma aģenta, kas nav pārvadātājs, darbības atbilstību ​regulas Nr.2021/782 prasībām uzraudzību Valsts dzelzceļa administrācija nodrošinās, piemērojot Administratīvā procesa likumu un administratīvā pārkāpuma procesu regulējošos normatīvos aktus, ciktāl Regula Nr.2021/782 un šis likumprojekts nenosaka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Nr.2021/782 35. panta 1. punktu Eiropas Savienības dalībvalstīm ir uzdots pieņemt noteikumus par sodiem, kas piemērojami par šīs regulas pārkāpumiem, un veikt visus vajadzīgos pasākumus, lai nodrošinātu to īstenošanu. Regulas Nr.2021/782 attiecīgā norma arī nosaka, ka par šiem noteikumiem un pasākumiem un jebkādiem turpmākiem grozījumiem, kas tos ietekmē, Eiropas Savienības dalībvalstīm ir pienākums paziņot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paziņošanas pienākumu Eiropas Komisijas Mobilitātes un transporta ģenerāldirektorāts pirms Regulas Nr.2021/782 piemērošanas sākuma jau norādīja savā vēstulē Eiropas Savienības dalībvalstu kompetentajām iestādēm, cita starpā paskaidrojot, ka attiecīgajos nacionālajos noteikumos par sodiem ir iekļaujama atsauce uz šo jauno regulu, un vienlaikus aicinot informēt par šādiem noteikumiem saskaņā ar Regulas Nr.2021/782 prasībām Eiropas Komisiju, cik ātri vien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 tikai attiecībā uz starptautiskajiem dzelzceļa pasažieru pārvadājumiem, bet arī attiecībā uz iekšzemes dzelzceļa pasažieru pārvadājumiem, kuros pakalpojumi tiek sniegti uz sabiedriskā transporta pakalpojumu pasūtījuma līguma pamata vai uz komerciāla pamata, Latvijas nacionālajos tiesību aktos nav noteikti sodi, kas ir iedarbīgi, samērīgi, atturoši un piemērojami par Regulas Nr.2021/782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vērst uzmanību, ka Eiropas Savienības dalībvalstu pienākums noteikt nacionālajos tiesību aktos šādus sodus, kas būtu piemērojami ne tikai attiecībā uz dažiem no Regulas Nr.2021/782 pārkāpumiem, bet par jebkuru šīs regulas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veida izvēlē būtu nepieciešams prioritāri vadīties no tādiem kritērijiem, kā izdarītais pārkāpums ir vai nav novēršams, izdarītā pārkāpuma bīstamības pakāpe un vai pārkāpums var skart plašu dzelzceļa pasažieru loku vai arī mazāk aizsargātu sabiedrības grupu, kuri atbilstoši Regulas Nr.2021/782 preambulas 4. apsvērumam ir pārvadājuma līguma vājākā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Regulā Nr.2021/782 noteikto prasību nepildīšanu, kas rada tādu šīs regulas pārkāpumu, kuru var novērst, administratīvais sods nav paredzams. Šajā gadījumā Regulas Nr.2021/782 noteikumu izpildi var panākt, izdodot administratīvo aktu, ar kuru attiecīgajai personai nosaka pienākumu atbilstošā termiņā novērst neatbilstības un izpildīt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Turpretim par Regulā Nr.2021/782 noteikto prasību nepildīšanu, kas rada tādu šīs regulas pārkāpumu, kurš vairs nav novēršams, ir ar augstu bīstamības pakāpi un var skart ievērojamu sabiedrības daļu vai mazāk aizsargātu sabiedrības grupu, administratīvā atbildība ir paredzama.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Nr.2021/782 nosaka pārvadātājam, kas sniedz dzelzceļa pasažieru pārvadājumu pakalpojumus, biļešu pārdevējam, tūrisma operatoram, kas nav pārvadātājs, tūrisma aģentam, kas nav pārvadātājs, infrastruktūras pārvaldītājam un stacijas apsaimniekotājam konkrētus pienākumus, kas ir izpildāmi, lai sasniegtu vienādi augstu dzelzceļa pasažieru tiesību aizsardzības līmeni visā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Mobilitātes un transporta ģenerāldirektorāta vēstulē Eiropas Savienības dalībvalstu kompetentajām iestādēm pirms Regulas Nr.2021/782 piemērošanas sākuma sniegto skaidrojumu attiecīgajos nacionālajos noteikumos par sodiem ir iekļaujama atsauce uz Regulu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4. pantu paredzēts papildināt Dzelzceļa likumu ar atsevišķu nodaļu par administratīvajiem pārkāpumiem dzelzceļa pasažieru pārvadājumu jomā un kompetenci šo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atbildība ir paredzēta par Regulā Nr.2021/782 noteikto prasību nepildīšanu, kas rada tādu šīs regulas pārkāpumu, kurš vairs nav novēršams, ir ar augstu bīstamības pakāpi un pārkāpuma rezultātā tiek skarts plašs dzelzceļa pasažieru loks. Atbilstoši Regulas Nr.2021/782 preambulas 4. apsvērumam dzelzceļa pasažieris ir pārvadājuma līguma vājākā puse.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par pārkāpumiem piemērot tikai viena veida administratīvo sodu – naudas sodu, kas noteikts Administratīvās atbildības likuma 14. panta pirmās daļas 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norādīta arī iestāde, kura veic administratīvā pārkāpuma procesu un kurai līdz ar to piekritīga administratīvā soda piemērošana. Šī iestāde ir Valsts dzelzceļa administrācija, kas minēta Administratīvās atbildības likuma 115. panta pirmajā daļā to publisko personu iestāžu uzskaitījumā, no kurām amatpersonas ir tiesīgas veikt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par administratīvajiem pārkāpumiem dzelzceļa pasažieru pārvadājumu jomā administratīvā soda sankcijas līdz sešsimt naudas soda vienībām vai līdz tūkstoš četrsimt naudas soda vienībām atkarībā no pārkāpuma smaguma. Šāds soda apmērs noteikts kā samērīgs, izvērtējot katra konkrētā pārkāpuma smagumu un tā iespējamās sekas, pārkāpuma rezultātā iespējamo iegūto labumu un to, vai sods nerada pārmērīgu apgrūtinājumu personai (dzelzceļa pakalpojumu tirgus dalībniekiem), kurai tas tiek piemērots, kā arī ņemot vērā tirgus dalībnieku lielumu un soda mērķi – ka tam jābūt atturošam, kas saistās ar reālu iespēju pārkāpumu atklāt un sodu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ietvertajā Dzelzceļa likuma IX nodaļā “Administratīvie pārkāpumi dzelzceļa pasažieru pārvadājumu jomā un kompetence šo administratīvo pārkāpumu procesā” lietotie termini “biļešu pārdevējs”, “kavējums”, “persona ar invaliditāti”, “persona ar ierobežotām pārvietošanās spējām”, “stacijas apsaimniekotājs” atbilst Regulas Nr.2021/782 3. pantā lietotajiem terminiem, bet termini “tūrisma operators” un “tūrisma aģents” atbilst Tūrisma likumā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Mobilitātes un transporta ģenerāldirektorāts vēstulē Eiropas Savienības dalībvalstu kompetentajām iestādēm pirms Regulas Nr.2021/782 piemērošanas sākuma sniedza skaidrojumu, ka attiecīgajos nacionālajos noteikumos par sodiem, kas piemērojami par Regulas Nr.2021/782 pārkāpumiem, ir iekļaujama atsauce uz Regulu Nr.2021/782. Tādējādi šāda atsauce ir obligāta un nav tikai informatīva. Līdz ar to likumprojektā paredzēto administratīvo pārkāpumu formulējumā ietverta atsauce uz attiecīgo Regulas Nr.2021/782 vienību, kas ir saistīta 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48. pants paredz administratīvo atbildību par pienākuma publiskot lēmumu galīgi izbeigt vai uz laiku pārtraukt dzelzceļa pasažieru pārvadājumu pakalpojumus pirms tā īstenošanas nepildīšanu. Minētajam administratīvā pārkāpuma sastāvam korespondējošā tiesību norma ir noteikta Regulas Nr.2021/782 8. pantā, uzliekot par pienākumu pārvadātājam vai attiecīgā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kompetentajai iestādei, kas ir atbildīga par dzelzceļa sabiedrisko pakalpojumu līgumu, publiskot lēmumu galīgi izbeigt vai uz laiku pārtraukt pakalpojumus pirms tā īstenošanas.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panta pārkāpumu noteikšanu var sasniegt attiecīgo sabiedriskās kārtības mērķi, atrisinot problēmsituāciju, kas saistīta ar laikus nepaziņošanu par lēmumu galīgi izbeigt vai uz laiku pārtraukt dzelzceļa pasažieru pārvadājumu pakalpojumus un kura skar plašu dzelzceļa pasažieru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Nr.2021/782 neparedz, ka šādā gadījumā dzelzceļa pasažieri kā privātpersonas izmanto civiltiesiskās aizsardzības līdzekļus. Administratīvās atbildības par Regulas Nr.2021/782 8. panta pārkāpumu noteikšana nav paredzēta civiltiesisku strīdu risināšanai.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8. panta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48. pantā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Nr.2021/782 8. pantā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lēmumu galīgi izbeigt vai uz laiku pārtraukt dzelzceļa pasažieru pārvadājumu pakalpojumus pienākums publiskot pirms tā īstenošanas ir kompetentajai iestādei, kas ir atbildīga par dzelzceļa sabiedrisko pakalpojumu līgumu, vai pārvadātājam, ja nav noslēgts šāds līgums un dzelzceļa pasažieru pārvadājumu pakalpojumi tiek sniegti uz komerciāliem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vienā gadījumā administratīvā atbildība būs piemērojama attiecīgās iestādes amatpersonām un otrā gadījumā pārvadātājam.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preambulas 40. apsvēruma izriet, ka iestrēgušo pasažieru pienācīgas aprūpes nodrošināšanai nepieciešama ārkārtas rīcība, kurai dzelzceļa pārvadājumu uzņēmumiem sadarbībā ar infrastruktūras pārvaldītājiem un staciju apsaimniekotājiem sagatavo plānus, kuru mērķis ir līdz minimumam samazināt būtisku darbības traucējumu ietekmi. Direktīvas 2012/34/ES 13.a panta 3. punkts nosaka prasību dzelzceļa pārvadājumu uzņēmumiem saskaņot šos plānus, lai sniegtu palīdzību pasažieriem Regulas (EK) Nr. 1371/2007 18. panta nozīmē, ja rodas būtiski pakalpojumu traucējumi. Iepriekšējās Regulas (EK) Nr.1371/2007 18. pantam šobrīd atbilst jaunās Regulas Nr.2021/782 20.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49. panta pirmā daļa paredz administratīvo atbildību par Regulas Nr.2021/782 20. panta 2. punkta a) apakšpunktā paredzētās bezmaksas palīdzības pasažierim nepiedāvāšanu, kad nepieciešama pārvadātāja ārkārtas rīcība, ja vilciena pienākšana vai atiešana ir aizkavējusies 60 minūtes vai vairāk, vai ja vilciena reiss ir atcelts. Minētajam administratīvā pārkāpuma sastāvam korespondējošā tiesību norma ir noteikta Regulas Nr.2021/782 20. panta 2. punkta a) apakšpunktā, uzliekot par pienākumu pārvadātājam piedāvāt pasažieriem bez maksas maltītes un atspirdzinājumus apjomā, kas pamatoti atbilst gaidīšanas laikam, ja tie ir pieejami vilcienā vai stacijā vai tos iespējams saprātīgā veidā piegādāt, ņemot vērā tādus kritērijus kā attālums līdz piegādātājam, piegādei vajadzīgais laiks un izmaksas.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panta 2. punkta a) apakšpunkta pārkāpumu noteikšanu var sasniegt attiecīgo sabiedriskās kārtības mērķi, atrisinot problēmsituāciju, kura saistīta ar nepieciešamās ārkārtas rīcības (bezmaksas palīdzības pasažierim piedāvāšana) neveikšanu, kā rezultātā var tikt nopietni apdraudēti iestrēgušie pasažieri, nenodrošinot viņiem pienācīgu aprūpi, ja rodas būtiski pasažieru pārvadājumu pakalpojumu traucējumi. Pārkāpums var skart plašu dzelzceļa pasažieru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skaidrojošās pamatnostādnēs (vadlīnijās) par Eiropas Savienības pasažieru tiesību regulējumu, kuras tā ir pieņēmusi, norāda attiecībā uz minētās palīdzības dzelzceļa pasažieriem nodrošināšanu, ka nevar prasīt, lai pasažieri rīkotos paši, bet gan pārvadātājiem ir pienākums, kad vien iespējams, aktīvi piedāvāt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 Regulas Nr.2021/782 20. panta 2. punkta a) apakšpunkta pārkāpumu noteikšana nav paredzēta vilciena kavējuma vai atcelta reisa gadījumā civiltiesisku strīdu risināšanai, kam, savukārt, tieši piemēro Regulas Nr.2021/782 17. pantu par pārvadātāja atbildību par kavējumiem, nokavētu pārsēšanos un atceltiem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17. panta izriet, ka tās I pielikuma IV sadaļas II nodaļa reglamentē pārvadātāja atbildību par kavējumiem, nokavētu pārsēšanos un atceltiem reisiem. Regulas Nr.2021/782 I pielikuma IV sadaļas II nodaļu veido šis regulas I pielikuma 32. pants, ietverot attiecīgu regulējumu, kas detalizētāk nosaka pārvadātāja atbildību par kaitējumu pasažierim vilciena atcelšanas, kavēšanās vai nokavētas pārsēšanās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pamatnostādnēs (vadlīnijās) turklāt norāda, ka attiecīgās regulas nolūks ir nodrošināt pienācīgas palīdzības pasažieriem sniegšanu un nav nekā tāda, kas ļautu secināt, ka pārvadātājs ir atbrīvots no šī pienācīgas palīdzības pasažieriem sniegšana pienākuma, no kura jānošķir attiecīgās regulas I pielikuma 32. pantā noteiktā pārvadātāja atbildība par kaitējumu ilgu kavējumu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20.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apakšpunkta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49. panta pirmajā daļā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vilciena pienākšana vai atiešana ir aizkavējusies 60 minūtes vai vairāk vai ja vilciena reiss ir atcelts, par Regulas Nr.2021/782 20. panta 2. punkta a) apakšpunktā paredzētās bezmaksas palīdzības pasažierim nepiedāvāšanu, nepiedāvājot maltītes un atspirdzinājumus apjomā, kas pamatoti atbilst gaidīšanas laikam, ja tie ir pieejami vilcienā vai stacijā vai tos iespējams saprātīgā veidā piegādāt, ņemot vērā tādus kritērijus kā attālums līdz piegādātājam, piegādei vajadzīgais laiks un izmaksas, piemēro naudas sodu pārvadātājam, kas nodrošina aizkavējušos vai atcelto reisu, — juridiskai personai —  līdz tūkstoš četrsimt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sniegt pasažieriem šo bezmaksas palīdzību Regulas Nr.2021/782 20. panta 2. punkts nosaka pārvadātājam, kas nodrošina aizkavējušos vai atcelto reisu. Līdz ar to administratīvā atbildība būs piemērojama minētajam subjektam.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49. panta otrā daļa paredz administratīvo atbildību par Regulas Nr.2021/782 20. panta 2. punkta b) apakšpunktā paredzētās bezmaksas palīdzības pasažierim nepiedāvāšanu, kad nepieciešama pārvadātāja ārkārtas rīcība, ja vilciena pienākšana vai atiešana ir aizkavējusies 60 minūtes vai vairāk, vai ja vilciena reiss ir atcelts. Minētajam administratīvā pārkāpuma sastāvam korespondējošā tiesību norma ir noteikta Regulas Nr.2021/782 20. panta 2. punkta b) apakšpunktā, uzliekot par pienākumu pārvadātājam piedāvāt pasažieriem bez maksas, ja ir jāpārnakšņo viena vai vairākas naktis vai ja ir jāuzturas ilgāk – izmitināšanu viesnīcā vai citur un pārvadāšanu starp dzelzceļa staciju un izmitināšanas vietu, kur un ja vien tas fiziski iespējams.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panta 2. punkta b) apakšpunkta pārkāpumu noteikšanu var sasniegt attiecīgo sabiedriskās kārtības mērķi, atrisinot problēmsituāciju, kura saistīta ar nepieciešamās ārkārtas rīcības (bezmaksas palīdzības pasažierim piedāvāšana) neveikšanu, kā rezultātā var tikt nopietni apdraudēti iestrēgušie pasažieri, nenodrošinot viņiem pienācīgu aprūpi, ja rodas būtiski pasažieru pārvadājumu pakalpojumu traucējumi. Pārkāpums var skart plašu dzelzceļa pasažieru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skaidrojošās pamatnostādnēs (vadlīnijās) par Eiropas Savienības pasažieru tiesību regulējumu, kuras tā ir pieņēmusi, norāda attiecībā uz minētās palīdzības dzelzceļa pasažieriem nodrošināšanu, ka nevar prasīt, lai pasažieri rīkotos paši, piemēram, atrastu un apmaksātu izmitināšanu, bet gan pārvadātājiem ir pienākums, kad vien iespējams, aktīvi piedāvāt palīdzību. Pārvadātājiem arī būtu jānodrošina personu ar invaliditāti un viņu suņu pavadoņu izmitināšana viņiem pieejamās vietās, ja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 Regulas Nr.2021/782 20. panta 2. punkta b) apakšpunkta pārkāpumu noteikšana nav paredzēta vilciena kavējuma vai atcelta reisa gadījumā civiltiesisku strīdu risināšanai, kam, savukārt, tieši piemēro Regulas Nr.2021/782 17. pantu par pārvadātāja atbildību par kavējumiem, nokavētu pārsēšanos un atceltiem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17. panta izriet, ka tās I pielikuma IV sadaļas II nodaļa reglamentē pārvadātāja atbildību par kavējumiem, nokavētu pārsēšanos un atceltiem reisiem. Regulas Nr.2021/782 I pielikuma IV sadaļas II nodaļu veido šis regulas I pielikuma 32. pants, ietverot attiecīgu regulējumu, kas detalizētāk nosaka pārvadātāja atbildību par kaitējumu pasažierim vilciena atcelšanas, kavēšanās vai nokavētas pārsēšanās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pamatnostādnēs (vadlīnijās) turklāt norāda, ka attiecīgās regulas nolūks ir nodrošināt pienācīgas palīdzības pasažieriem sniegšanu un nav nekā tāda, kas ļautu secināt, ka pārvadātājs ir atbrīvots no šī pienācīgas palīdzības pasažieriem sniegšana pienākuma, no kura jānošķir attiecīgās regulas I pielikuma 32. pantā noteiktā pārvadātāja atbildība par kaitējumu ilgu kavējumu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20.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apakšpunkta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49. panta otrajā daļā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vilciena pienākšana vai atiešana ir aizkavējusies 60 minūtes vai vairāk vai ja vilciena reiss ir atcelts, par Regulas Nr.2021/782 20. panta 2. punkta b) apakšpunktā paredzētās bezmaksas palīdzības pasažierim nepiedāvāšanu, nepiedāvājot, ja ir jāpārnakšņo viena vai vairākas naktis vai ja ir jāuzturas ilgāk, izmitināšanu viesnīcā vai citur un, ja tas fiziski iespējams, pārvadāšanu starp dzelzceļa staciju un izmitināšanas vietu, piemēro naudas sodu pārvadātājam, kas nodrošina aizkavējušos vai atcelto reisu, — juridiskai personai —  līdz tūkstoš četrsimt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sniegt pasažieriem šo bezmaksas palīdzību Regulas Nr.2021/782 20. panta 2. punkts nosaka pārvadātājam, kas nodrošina aizkavējušos vai atcelto reisu. Līdz ar to administratīvā atbildība būs piemērojama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ietvertā Dzelzceļa likuma 49. panta trešā daļa paredz administratīvo atbildību par Regulas Nr.2021/782 20. panta 2. punkta c) apakšpunktā paredzētās bezmaksas palīdzības pasažierim nepiedāvāšanu, kad nepieciešama pārvadātāja ārkārtas rīcība, ja vilciena pienākšana vai atiešana ir aizkavējusies 60 minūtes vai vairāk, vai ja vilciena reiss ir atcelts. Minētajam administratīvā pārkāpuma sastāvam korespondējošā tiesību norma ir noteikta Regulas Nr.2021/782 20. panta 2. punkta c) apakšpunktā, uzliekot par pienākumu pārvadātājam piedāvāt pasažieriem bez maksas, ja vilciens nespēj turpināt kustību ceļa posmā – pārvadāšanu no vilciena līdz dzelzceļa stacijai, alternatīvam pārvadājuma sākumpunktam vai galamērķim, kur un ja vien tas fiziski iespējams.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panta 2. punkta c) apakšpunkta pārkāpumu noteikšanu var sasniegt attiecīgo sabiedriskās kārtības mērķi, atrisinot problēmsituāciju, kura saistīta ar nepieciešamās ārkārtas rīcības (bezmaksas palīdzības pasažierim piedāvāšana) neveikšanu, kā rezultātā var tikt nopietni apdraudēti iestrēgušie pasažieri, nenodrošinot viņiem pienācīgu aprūpi, ja rodas būtiski pasažieru pārvadājumu pakalpojumu traucējumi. Pārkāpums var skart plašu dzelzceļa pasažieru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skaidrojošās pamatnostādnēs (vadlīnijās) par Eiropas Savienības pasažieru tiesību regulējumu, kuras tā ir pieņēmusi, norāda attiecībā uz minētās palīdzības dzelzceļa pasažieriem nodrošināšanu, ka nevar prasīt, lai pasažieri rīkotos paši, bet gan pārvadātājiem ir pienākums, kad vien iespējams, aktīvi piedāvāt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 Regulas Nr.2021/782 20. panta 2. punkta c) apakšpunkta pārkāpumu noteikšana nav paredzēta vilciena kavējuma vai atcelta reisa gadījumā civiltiesisku strīdu risināšanai, kam, savukārt, tieši piemēro Regulas Nr.2021/782 17. pantu par pārvadātāja atbildību par kavējumiem, nokavētu pārsēšanos un atceltiem reisiem.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Nr.2021/782 17. panta izriet, ka tās I pielikuma IV sadaļas II nodaļa reglamentē pārvadātāja atbildību par kavējumiem, nokavētu pārsēšanos un atceltiem reisiem. Regulas Nr.2021/782 I pielikuma IV sadaļas II nodaļu veido šis regulas I pielikuma 32. pants, ietverot attiecīgu regulējumu, kas detalizētāk nosaka pārvadātāja atbildību par kaitējumu pasažierim vilciena atcelšanas, kavēšanās vai nokavētas pārsēšanās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savās pamatnostādnēs (vadlīnijās) turklāt norāda, ka attiecīgās regulas nolūks ir nodrošināt pienācīgas palīdzības pasažieriem sniegšanu un nav nekā tāda, kas ļautu secināt, ka pārvadātājs ir atbrīvots no šī pienācīgas palīdzības pasažieriem sniegšana pienākuma, no kura jānošķir attiecīgās regulas I pielikuma 32. pantā noteiktā pārvadātāja atbildība par kaitējumu ilgu kavējumu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20. panta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apakšpunkta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49. panta trešajā daļā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vilciena pienākšana vai atiešana ir aizkavējusies 60 minūtes vai vairāk vai ja vilciena reiss ir atcelts, par Regulas Nr.2021/782 20. panta 2. punkta c) apakšpunktā paredzētās bezmaksas palīdzības pasažierim nepiedāvāšanu, nepiedāvājot, ja vilciens nespēj turpināt kustību ceļa posmā, pārvadāšanu, ja tas fiziski iespējams, no vilciena līdz dzelzceļa stacijai, alternatīvam pārvadājuma sākumpunktam vai galamērķim, piemēro naudas sodu pārvadātājam, kas nodrošina aizkavējušos vai atcelto reisu, — juridiskai personai —  līdz tūkstoš četrsimt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sniegt pasažieriem šo bezmaksas palīdzību Regulas Nr.2021/782 20. panta 2. punkts nosaka pārvadātājam, kas nodrošina aizkavējušos vai atcelto reisu. Līdz ar to administratīvā atbildība būs piemērojama minētajam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50. pants paredz administratīvo atbildību par Regulas Nr.2021/782 25. panta 2. punktā paredzētās pārvietošanās palīglīdzekļu vai palīgierīču pagaidu aizvietošanas nenodrošināšanu personām ar invaliditāti vai personām ar ierobežotām pārvietošanās spējām. Minētajam administratīvā pārkāpuma sastāvam korespondējošā tiesību norma ir noteikta Regulas Nr.2021/782 25.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prasot pārvadātājam un stacijas apsaimniekotājam, ja tie izraisa pārvietošanās palīglīdzekļu vai palīgierīču zaudējumu vai bojājumu, ātri pielikt visas saprātīgās pūles, lai personām ar invaliditāti vai personām ar ierobežotām pārvietošanās spējām nodrošinātu nekavējoties vajadzīgus pagaidu aizstājējus pārvietošanās palīglīdzekļiem vai palīgierīcēm, kurus atļauts paturēt līdz kompensācijas par pārvietošanās palīglīdzekļiem, palīgierīcēm un servisa suņiem izmaksai.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panta 2. punkta pārkāpumu noteikšanu var sasniegt attiecīgo sabiedriskās kārtības mērķi, atrisinot problēmsituāciju, kas saistīta ar pagaidu aizstājēju pārvietošanās palīglīdzekļiem vai palīgierīcēm ātru nenodrošināšanu pēc pārvadātāja un stacijas apsaimniekotāja izraisīta pārvietošanās palīglīdzekļu vai palīgierīču zaudējuma vai bojājuma un kura skar dzelzceļa pasažieru īpašu grupu, ko veido personas ar invaliditāti vai personas ar ierobežotām pārvietošanās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 Regulas Nr.2021/782 25. panta 2. punkta pārkāpumu noteikšana nav paredzēta civiltiesisku strīdu risināšanai.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25. panta 2. punkta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50. pantā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Nr.2021/782 25. panta 2. punktā paredzētās pārvietošanās palīglīdzekļu vai palīgierīču pagaidu aizvietošanas nenodrošināšanu personām ar invaliditāti vai personām ar ierobežotām pārvietošanās spējām, ja pārvadātājs vai stacijas apsaimniekotājs izraisa pārvietošanās palīglīdzekļu vai palīgierīču zaudējumu vai bojājumu, piemēro naudas sodu pārvadātājam vai stacijas apsaimniekotājam – juridiskajai personai – līdz tūkstoš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nodrošināt nekavējoties vajadzīgus pagaidu aizstājējus pārvietošanās palīglīdzekļiem vai palīgierīcēm Regulas Nr.2021/782 25. panta 2. punkts nosaka pārvadātājam un stacijas apsaimniekotājam, ja tie izraisa pārvietošanās palīglīdzekļu vai palīgierīču zaudējumu vai bojājumu. Līdz ar to administratīvā atbildība būs piemērojama minētajiem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tā, vai uz pārvadātāja atbildības jomu vai stacijas apsaimniekotāja atbildības jomu attieksies kompensācijas par pārvietošanās palīglīdzekļiem, palīgierīcēm un servisa suņiem izmaksa personām ar invaliditāti vai personām ar ierobežotām pārvietošanās spējām, pie atbildības varēs saukt attiecīgi pārvadātāju vai stacijas apsaimniekotāju, ja Regulas Nr.2021/782 25. panta 2. punktā paredzētā pārvietošanās palīglīdzekļu vai palīgierīču pagaidu aizvietošana minētajām personām nebūs nodrošināta.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51. pants paredz administratīvo atbildību par pasažiera sūdzības izskatīšanai nepieciešamo datu nesaglabāšanu Regulas Nr.2021/782 28. panta 2. punktā noteiktajā termiņā. Minētajam administratīvā pārkāpuma sastāvam korespondējošā tiesību norma ir noteikta Regulas Nr.2021/782 28. panta 2. punktā, uzliekot par pienākumu pārvadātājam un staciju apsaimniekotājam sūdzības izvērtēšanai vajadzīgos datus glabāt visu sūdzību izskatīšanas procedūras, tostarp Regulas Nr.2021/782 33. un 34. pantā minēto sūdzību izskatīšanas procedūru, laiku, un pēc pieprasījuma minētos datus darīt pieejamus valsts izpildes iestādēm. Šajā gadījumā nepieciešams reaģēt uz izdarītu pārkāpumu, kurš vairs nav novēršams, tādēļ prioritāte ir administratīvā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 administratīvās atbildības par Regulas Nr.2021/782 28. panta 2. punkta pārkāpumu noteikšanu var sasniegt attiecīgo sabiedriskās kārtības mērķi, atrisinot problēmsituāciju, kas saistīta ar pasažiera sūdzības izskatīšanai nepieciešamo datu nesaglabāšanu visu sūdzības izskatīšanas procedūras laiku un kura skar plašu dzelzceļa pasažieru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par Regulas Nr.2021/782 28. panta 2. punkta pārkāpumu noteikšana nav paredzēta civiltiesisku strīdu risināšanai.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dalībvalstīm ir uzdots pieņemt nacionālos noteikumus par sodiem, kas piemērojami par Regulas Nr.2021/782 pārkāpumiem, arī iespējamais Regulas Nr.2021/782 28. panta 2. punkta pārkāpums ir ar augstu bīstamības pakāpi un aizskar sabiedriskās intereses tādā mērā, ka par to ir nepieciešams paredzēt administratīvo atbildību, un konkrētas problēmsituācijas risināšanai ir jāiejaucas publiskajai varai.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4. pantā ietvertajā Dzelzceļa likuma 51. pantā minētajiem pārkāpumiem administratīvais process atbilstoši Administratīvā procesa likumam nav veicams. Šajā gadījumā nepieciešams reaģēt uz izdarītu pārkāpumu, kurš vairs nav novēršams, tādēļ prioritāte ir administratīvā soda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saglabāt attiecīgos datus visu sūdzības izskatīšanas procedūras laiku, tajā skaitā arī laiku, kad sūdzību izskata Eiropas Savienības dalībvalsts norīkota struktūra, un pēc pieprasījuma tos darīt pieejamus norīkotajai struktūrai ir uzlikts pārvadātājam un stacijas apsaimniekotājam. Līdz ar to administratīvā atbildība būs piemērojama minētajiem subjektiem. No Regulas Nr.2021/782 28. panta 2. punkta izriet, ka pasažieri var iesniegt sūdzību pārvadātājam vai stacijas apsaimniekotājam sakarā ar to attiecīgajām atbildības jomām un pēc pieprasījuma pārvadātājs vai stacijas apsaimniekotājs minētos datus dara pieejamus Regulas Nr.2021/782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pantā minētajai iestādei, kas atbild par šīs regulas izpildi. Atkarībā no tā, vai uz pārvadātāja vai stacijas apsaimniekotāja atbildības jomu attieksies iesniegtā pasažiera sūdzība, pie atbildības varēs saukt attiecīgi pārvadātāju vai stacijas apsaimniekotāju, ja pasažieru sūdzības izskatīšanai vajadzīgie dati Regulas Nr.2021/782 28. panta 2. punktā noteiktajā termiņā nebūs saglabāti.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pasažiera sūdzības izskatīšanai nepieciešamo datu nesaglabāšanu Regulas Nr.2021/782 28. panta 2. punktā noteiktajā termiņā piemēro naudas sodu pārvadātājam vai stacijas apsaimniekotājam – juridiskajai personai – līdz tūkstoš četrsimt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ietvertais Dzelzceļa likuma 52. pants paredz piešķirt pilnvaras Valsts dzelzceļa administrācijai veikt administratīvā pārkāpuma procesu par Dzelzceļa likuma 48., 49., 50. un 51. pantā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115. panta pirmās daļas 37. punktu amatpersonas no Valsts dzelzceļa administrācijas ir tiesīgas veikt administratīvā pārkāpuma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vērst uzmanību, ka Itālijas iestāde, kura ir norīkota par Regulas Nr.2021/782 31. pantā minēto struktūru, kas atbild par šīs regulas izpildi, savā pārskatā, kas publiski pieejams Eiropas Savienības Dzelzceļu Aģentūras tīmekļa vietnē, ir norādījusi administratīvos naudas sodus, kurus ir piemērojusi gan par iepriekšējās Regulas (EK) Nr. 1371/2007 pārkāpumiem, gan par jaunās Regulas Nr.2021/782 pārkāpumiem, tajā skaitā arī tādiem, kas saistīti ar palīdzības dzelzceļa pasažieriem nenodrošināšanu.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Francijas, Īrijas un Spānijas iestādes, kuras ir norīkotas par Regulas Nr.2021/782 31. pantā minēto struktūru, kas atbild par šīs regulas izpildi, arī savos pārskatos, kas publiski pieejami Eiropas Savienības Dzelzceļu Aģentūras tīmekļa vietnē, ir norādījušas uz administratīvajiem naudas sodiem, kurus var piemērot par Regulas Nr.2021/782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2016/2370 1. panta 8. punktā ietvertais Direktīvas 2012/34/ES 13.a panta 3. punkts tika pārņemts Dzelzceļa likuma 33.</w:t>
      </w:r>
      <w:r w:rsidR="00000000" w:rsidRPr="00000000" w:rsidDel="00000000">
        <w:rPr>
          <w:vertAlign w:val="superscript"/>
          <w:rtl w:val="0"/>
        </w:rPr>
        <w:t xml:space="preserve">3</w:t>
      </w:r>
      <w:r w:rsidR="00000000" w:rsidRPr="00000000" w:rsidDel="00000000">
        <w:rPr>
          <w:rtl w:val="0"/>
        </w:rPr>
        <w:t xml:space="preserve"> panta trešajā daļā, kuru paredzēts izslēgt ar šo likumprojektu. Saistības pret Eiropas Savienību nosaka attiecīgo Eiropas Savienības tiesību normu pārņemt nacionālajā tiesību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2016/2370 1. panta 8. punktā ietvertais Direktīvas 2012/34/ES 13.a panta 3. punkts tiek pārņemts ar likumprojekta 3. pantā ietvertā Dzelzceļa likuma 33.</w:t>
      </w:r>
      <w:r w:rsidR="00000000" w:rsidRPr="00000000" w:rsidDel="00000000">
        <w:rPr>
          <w:vertAlign w:val="superscript"/>
          <w:rtl w:val="0"/>
        </w:rPr>
        <w:t xml:space="preserve">5</w:t>
      </w:r>
      <w:r w:rsidR="00000000" w:rsidRPr="00000000" w:rsidDel="00000000">
        <w:rPr>
          <w:rtl w:val="0"/>
        </w:rPr>
        <w:t xml:space="preserve"> panta trešo daļu, kas nosaka, ka, lai gadījumos, kad rodas būtiski pakalpojumu traucējumi, sniegtu palīdzību pasažieriem Regulas Nr.2021/782 20. panta izpratnē, pārvadātājs, kas sniedz dzelzceļa pasažieru pārvadājumu pakalpojumus, sagatavo ārkārtas rīcības plānu un saskaņo to ar attiecīgo infrastruktūras pārvaldītāju un stacijas apsaimniekotāju.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Dzelzceļa likuma pārejas noteikumu 35. punktu šobrīd noteikts, ka valsts akciju sabiedrība, kas ir dzelzceļa infrastruktūras pārvaldītāja būtiskās funkcijas veicēja, izveido kapitālsabiedrību akciju sabiedrības formā. Šobrīd dzelzceļa infrastruktūras pārvaldītāja būtiskās funkcijas veicēja ir AS "LatRailNet". Šāda kapitālsabiedrības forma rada potenciālu risku neatkarības prasību izpildē atbilstoši Dzelzceļa likuma 13.</w:t>
      </w:r>
      <w:r w:rsidR="00000000" w:rsidRPr="00000000" w:rsidDel="00000000">
        <w:rPr>
          <w:vertAlign w:val="superscript"/>
          <w:rtl w:val="0"/>
        </w:rPr>
        <w:t xml:space="preserve">1</w:t>
      </w:r>
      <w:r w:rsidR="00000000" w:rsidRPr="00000000" w:rsidDel="00000000">
        <w:rPr>
          <w:rtl w:val="0"/>
        </w:rPr>
        <w:t xml:space="preserve">panta nosacījumiem, uz ko Valsts dzelzceļa administrācija ik gadu norāda savos atzinumos, kopš 2021.gada 25.maija sēdes protokolā Nr.JALP-2.2/05-2021 tika lemts, ka, lai novērstu potenciālos riskus, nepieciešams izvērtēt nepieciešamību izveidot AS "LatRailNet" padomi vismaz trīs locekļu sastāvā, kas radītu ne tikai administratīvu, bet arī finansiālu slogu. 2025.gada 8.maija atzinumā Nr.2-2-67 “Par AS "LatRailNet" 28.03.2025. ziņojumu par veiktajiem pasākumiem publiskās lietošanas dzelzceļa infrastruktūras pārvaldītāja būtisko funkciju veicēja neatkarības prasību nodrošināšanā 2024.gadā” Valsts dzelzceļa administrācija atkārtoti norādīta, ka iepriekšējos Administrācijas atzinumos norādītie būtiskie riski attiecībā uz AS "LatRailNet" padomi joprojām ir saglabājušies un nav novērsti, jo nav nedz izstrādāti grozījumi normatīvajā regulējumā, konkretizējot padomes institūtu un nosakot tam identiskus nosacījumus neatkarības prasību nodrošināšanā kā AS "LatRailNet" valdei, nedz izskatīta alternatīva - izvērtēt padomes kā tādas nepieciešamību AS "LatRailNet" pārvaldības struktūrā.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Dzelzceļa likuma pārejas noteikumu 35. punktu, ar kuru noteikta dzelzceļa infrastruktūras pārvaldītāja būtiskās funkcijas veicēja kapitālsabiedrības juridiskā forma, lai nebūtu ierobežojumu dzelzceļa infrastruktūras pārvaldītāja būtiskās funkcijas veicēja kapitālsabiedrības juridiskās formas noteikšanā, nepieciešamības gadījumā to varētu pārveidot par sabiedrību ar ierobežotu atbildību, kurai nav nepieciešams veidot padomi, lai nodrošinātu neatkarības prasības atbilstoši Dzelzceļa likuma 13.</w:t>
      </w:r>
      <w:r w:rsidR="00000000" w:rsidRPr="00000000" w:rsidDel="00000000">
        <w:rPr>
          <w:vertAlign w:val="superscript"/>
          <w:rtl w:val="0"/>
        </w:rPr>
        <w:t xml:space="preserve">1</w:t>
      </w:r>
      <w:r w:rsidR="00000000" w:rsidRPr="00000000" w:rsidDel="00000000">
        <w:rPr>
          <w:rtl w:val="0"/>
        </w:rPr>
        <w:t xml:space="preserve"> panta, kas noteic neatkarības publiskās lietošanas dzelzceļa infrastruktūras pārvaldītāja būtisko funkciju veicēja darbības nodrošināšanā nosacījumus. Ja tiek realizēts priekšlikums pārveidot AS “LatRailNet” par sabiedrību ar ierobežotu atbildību, tad valdošā uzņēmuma VAS “Latvijas dzelzceļš” kompetencē ietilps jautājuma lemšana par padomes institūcijas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skatīts Administratīvās atbildības likuma pastāvīgajā darba grupā 2023. gada 6. aprīlī.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(tajā skaitā personas ar invaliditāti un personas ar ierobežotām pārvietošanās spējām), kurām ir nodoms izmantot vai kuras izmanto dzelzceļa pasažieru pārvadājumu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pasažieru tiesību aizsardzības nodrošināšana, paredzot par Regulā Nr.2021/782 noteikto dzelzceļa pasažieru tiesību neievērošanu iedarbīgus, samērīgus un atturošus sodus, kurus piemēro pārvadātājam, biļešu pārdevējam, tūrisma operatoram, kas nav pārvadātājs, tūrisma aģentam, kas nav pārvadātājs, staciju apsaimniekotājam un infrastruktūras pārvaldītājam.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Pārvadātāji, biļešu pārdevēji, tūrisma operatori, kas nav pārvadātāji, tūrisma aģenti, kas nav pārvadātāji, staciju apsaimniekotāji, infrastruktūras pārvaldītāji, kompetentās iestādes, kas ir atbildīgas par dzelzceļa sabiedrisko pakalpojumu līgumu.
Dzelzceļa infrastruktūras būtisko funkciju veicēja.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Nr.2021/782 noteikumu pārkāpumiem paredzēta nesodoša rakstura administratīvi tiesisko līdzekļu piemērošana vai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"LatRailNet" juridiskā forma var tikt mainīta, kad vairs nav noteikts, ka tai obligāti jābūt akciju sabiedrības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Regulas Nr.2021/782 noteikumu pārkāpumiem paredzēta nesodoša rakstura administratīvi tiesisko līdzekļu piemērošana vai administratīvā atbildība.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veikt aprēķinu par budžeta ieņēmumiem no paredzētajiem administratīvajiem sodiem par Regulas Nr.2021/782 pārkāpumiem.  Pirmkārt, tikai par dažiem Regulas Nr.2021/782 pārkāpumiem paredzēti likumprojektā administratīvie sodi. Otrkārt, nav sagaidāms, ka būtiski pieaugs budžeta ieņēmumi, ņemot vērā arī citu Eiropas Savienības dalībvalstu statistiku par piemērotajiem sodiem, kas saistīti ar Regulas Nr.2021/782 prasību neievērošanu.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32021R0782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29. aprīļa regulas (ES) 2021/782 par dzelzceļa pasažieru tiesībām un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Nr.2021/782 paredzēts nodrošināt efektīvu pasažieru tiesību aizsardzību un veicināt dzelzceļa transporta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32016L2370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14. decembra Direktīva (ES) 2016/2370, ar ko Eiropas Parlamenta un Padomes Direktīvu 2012/34/ES groza attiecībā uz iekšzemes dzelzceļa pasažieru pārvadājumu tirgus atvēršanu un dzelzceļa infrastruktūras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izveido vienotu Eiropas dzelzceļa telpu ar kopīgiem noteikumiem par dzelzceļa pārvadājumu uzņēmumu un infrastruktūras pārvaldītāju pārvaldību, infrastruktūras finansēšanu un maksas noteikšanu, nosacījumiem par piekļuvi dzelzceļa infrastruktūrai un pakalpojumiem un par dzelzceļa tirgus regulatīvo uzraudzību.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29. aprīļa regulas (ES) 2021/782 par dzelzceļa pasažieru tiesībām un pienākumiem.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Dzelzceļa likuma 1. panta 12. un 27. punkts un Projekta 1. pantā ietvertā Dzelzceļa likuma 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 panta 5., 17., 20. un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1.pantā ietvertā Dzelzceļa likuma 1.panta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pantā ietvertā Dzelzceļa likuma 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pantā ietvertā Dzelzceļa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r w:rsidR="00000000" w:rsidRPr="00000000" w:rsidDel="00000000">
              <w:rPr>
                <w:sz w:val="24"/>
                <w:vertAlign w:val="superscript"/>
                <w:rtl w:val="0"/>
              </w:rPr>
              <w:t xml:space="preserve">5</w:t>
            </w:r>
            <w:r w:rsidR="00000000" w:rsidRPr="00000000" w:rsidDel="00000000">
              <w:rPr>
                <w:sz w:val="24"/>
                <w:rtl w:val="0"/>
              </w:rPr>
              <w:t xml:space="preserve"> panta pirmā, otrā un ceturtā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pantā ietvertā Dzelzceļa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r w:rsidR="00000000" w:rsidRPr="00000000" w:rsidDel="00000000">
              <w:rPr>
                <w:sz w:val="24"/>
                <w:vertAlign w:val="superscript"/>
                <w:rtl w:val="0"/>
              </w:rPr>
              <w:t xml:space="preserve">5</w:t>
            </w:r>
            <w:r w:rsidR="00000000" w:rsidRPr="00000000" w:rsidDel="00000000">
              <w:rPr>
                <w:sz w:val="24"/>
                <w:rtl w:val="0"/>
              </w:rPr>
              <w:t xml:space="preserve"> panta sestā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Nr.2021/782 35.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4.pantā ietvertā Dzelzceļa likuma IX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Regulas Nr.2021/782 2. panta 2. punktā paredzētā rīcības brīvība, nosakot Dzelzceļa pārvadājumu likuma 4.</w:t>
            </w:r>
            <w:r w:rsidR="00000000" w:rsidRPr="00000000" w:rsidDel="00000000">
              <w:rPr>
                <w:sz w:val="24"/>
                <w:vertAlign w:val="superscript"/>
                <w:rtl w:val="0"/>
              </w:rPr>
              <w:t xml:space="preserve">1</w:t>
            </w:r>
            <w:r w:rsidR="00000000" w:rsidRPr="00000000" w:rsidDel="00000000">
              <w:rPr>
                <w:sz w:val="24"/>
                <w:rtl w:val="0"/>
              </w:rPr>
              <w:t xml:space="preserve"> panta trešajā daļā, ka Regulu Nr.2021/782, izņemot tās 13. un 14. pantu, nepiemēro attiecībā uz vēsturiska mantojuma dzelzceļa pasažieru un bagāžas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Regulas Nr.2021/782 2. panta 5. punktā paredzētā rīcības brīvība, nosakot Dzelzceļa pārvadājumu likuma 3. panta trešajā daļā, ka Regulas Nr.2021/782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pantu attiecībā uz dzelzceļa pasažieru un bagāžas pārvadājumu pakalpojumiem nepiemēro līdz 2030. gada 7.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Regulas Nr.2021/782 2. panta 6. punktā paredzētā rīcības brīvība, nosakot Dzelzceļa pārvadājumu likuma 4. panta otrajā daļā, ka Regulu Nr.2021/782 nepiemēro attiecībā uz starptautiskajiem dzelzceļa pasažieru un bagāžas pārvadājumiem, kas tiek veikti starp stacijām, kuras atrodas Latvijā un valstī, kura nav Eiropas Savienības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Regulas Nr.2021/782 6. panta 5. punktā, 11. panta 4. punktā, 18. panta 5. punktā, 19. panta 6. punktā un 24. pantā paredzētā rīcības brīvība, nesaskatot lietderību un nepieciešamību izmantot rīcības brīvību, jo nepastāv tādi apstākļi, uz kuriem attiektos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pieņemšanas un attiecīgā likuma izsludināšanas Latvijas Republikas kā Eiropas Savienības dalībvalsts pienākums, kas izriet no Regulas Nr.2021/782 33. panta 3. punkta un 35. panta 1. punkta, ir paziņot Eiropas Komisijai par vienu norīkoto struktūru, kas atbild par Regulas Nr.2021/782 izpildi, tās kompetenci un Regulas Nr.2021/782 ieviešanai pieņemto nacionālo tiesisko regulējumu, kas paredz sodus par šīs regulas pārkāpumiem dzelzceļa pasažieru pārvadājumu jomā, kuras pilnvarota piemērot norīkotā struktūra.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14. decembra Direktīva (ES) 2016/2370, ar ko Eiropas Parlamenta un Padomes Direktīvu 2012/34/ES groza attiecībā uz iekšzemes dzelzceļa pasažieru pārvadājumu tirgus atvēršanu un dzelzceļa infrastruktūras pārvaldību.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2016/2370 1. panta 8. punktā ietvertais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2012/34/ES 13.a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pantā ietvertā Dzelzceļa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r w:rsidR="00000000" w:rsidRPr="00000000" w:rsidDel="00000000">
              <w:rPr>
                <w:sz w:val="24"/>
                <w:vertAlign w:val="superscript"/>
                <w:rtl w:val="0"/>
              </w:rPr>
              <w:t xml:space="preserve">5</w:t>
            </w:r>
            <w:r w:rsidR="00000000" w:rsidRPr="00000000" w:rsidDel="00000000">
              <w:rPr>
                <w:sz w:val="24"/>
                <w:rtl w:val="0"/>
              </w:rPr>
              <w:t xml:space="preserve"> panta trešā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https://vktap.mk.gov.lv/public_participations/public_discussions?source_id=333454c5-d2a6-4baf-8d29-221ec3d59067&amp;source_type=legal_acts%2Fheaders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saņemti šādi priekšlikumi, kuri izvērtēti, bet nav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grozījumu projektā "Dzelzceļa likumā" ir detalizēti aprakstīta dzelzceļa pasažieru tiesību aizsardzība, kā arī administratīvie sodi par šo tiesību pārkāpumiem. Tomēr, lai nodrošinātu skaidrību un atvieglotu tā piemērošanu praksē, šeit ir daži iespējamie uzlabojumi vai papildinājumi. Šie ieteikumi palīdzētu nodrošināt skaidrību un efektivitāti gan likumdošanas piemērošanā, gan dzelzceļa pasažieru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likumprojekts atsaucas uz ES regulām un Tūrisma likumu, dažos gadījumos varētu būt noderīgi iekļaut papildu skaidrojumus vai atsauces uz piemērojamiem noteikumiem. Piemēram, būtu noderīgi precizēt, vai terminus "biļešu pārdevējs" un "tūrisma aģents" piemēro tikai juridiskām personām vai arī individuāliem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w:t>
      </w:r>
      <w:r w:rsidR="00000000" w:rsidRPr="00000000" w:rsidDel="00000000">
        <w:rPr>
          <w:rtl w:val="0"/>
        </w:rPr>
        <w:t xml:space="preserve">Regulā Nr.2021/782 sniegts tajā lietoto terminu skaidrojums. Regulu Nr.2021/782 tieši piemēro Eiropas Savienības dalībvalstīs un  nav pieļaujams sniegto tajā terminu skaidrojumu vēl pārrakstīt nacionālajā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Nr.2021/782 arī sniegts tajā lietotā termina “ceļojuma rīkotājs” skaidrojums, atsaucoties uz šī termina skaidrojumu Direktīvā (ES) 2015/3202. Termins “ceļojuma rīkotājs” ir pārņemts Tūrisma likumā ar terminu “tūrisma aģents” un terminu “tūrisma operators”, sniedzot minētajā likumā arī šo abu terminu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 likumprojektā minētie administratīvie sodi ir fiksēti konkrētās vienībās. Iespējams, būtu lietderīgi apsvērt sodu diapazonu, piemēram, "līdz sešsimt naudas soda vienībām", lai nodrošinātu lielāku elastību sodu noteikšanā, balstoties uz pārkāpuma nopietnību un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 </w:t>
      </w:r>
      <w:r w:rsidR="00000000" w:rsidRPr="00000000" w:rsidDel="00000000">
        <w:rPr>
          <w:rtl w:val="0"/>
        </w:rPr>
        <w:t xml:space="preserve">Likumprojektā paredzēts jau par Regulas Nr.2021/782 attiecīgo noteikumu pārkāpumiem administratīvo sodu maksimālais apmērs naudas soda vienībās, nevis vienkārši administratīvo sodu apmērs naudas soda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projekts paredz dažādas prasības un uzdevumus pārvadātājiem un citām iesaistītajām pusēm. Būtu lietderīgi skaidri definēt termiņus, līdz kuriem šie uzdevumi jāpilda. Piemēram, cik ilgā laikā Valsts dzelzceļa administrācija vai pārvadātājs var pieprasīt informāciju un reaģēt uz pasažieru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 </w:t>
      </w:r>
      <w:r w:rsidR="00000000" w:rsidRPr="00000000" w:rsidDel="00000000">
        <w:rPr>
          <w:rtl w:val="0"/>
        </w:rPr>
        <w:t xml:space="preserve">Regulā Nr.2021/782 ietverts jau tiesiskais regulējums par pasažieru sūdzību izskatīšanas procesu, tajā skaitā noteikts arī termiņš gan pasažieru sūdzību izskatīšanai, gan iestādes, kas atbild par Regulas Nr.2021/782 izpildi, pieprasītās informācijas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Nr.2021/782 tieši piemēro Eiropas Savienības dalībvalstīs un nav pieļaujams minētos tajā šos termiņus vēl pārrakstīt nacionālajā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teksts dažās vietās atsaucas uz biļešu un informācijas pieejamību, piemēram, velosipēdu pārvadāšanai. Varētu apsvērt papildu noteikumus saistībā ar digitālo biļešu pieejamību un prasību pārvadātājiem piedāvāt tiešsaistes rīkus rezervācijām un sūdzību izskatīšanai, ņemot vērā mūsdienu tehnoloģiju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 </w:t>
      </w:r>
      <w:r w:rsidR="00000000" w:rsidRPr="00000000" w:rsidDel="00000000">
        <w:rPr>
          <w:rtl w:val="0"/>
        </w:rPr>
        <w:t xml:space="preserve">No Regulas Nr.2021/782 11. panta 2. punkta izriet prasība pārdot biļetes pasažieriem, izmantojot vismaz vienu no šādiem pārdošanas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biļešu kases, citus pārdošanas punktus vai biļešu automātus;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tālruni, internetu vai jebkuras citas plaši pieejamas informācijas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c)vilcienos.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biļetes pasažieriem piedāvātu, izmantojot vairāk nekā vienu no šiem pārdošanas līdzekļiem, tikai sabiedriskā transporta pakalpojumu pasūtītājs var prasīt attiecībā uz pasažieru pārvadājumu pakalpojumiem, kurus pārvadātājs sniedz uz sabiedriskā transporta pakalpojumu pasūtījuma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Nr.2021/782 neparedz Eiropas Savienības dalībvalstīm rīcības brīvību noteikt pārvadātājiem prasību piedāvāt tiešsaistes rīkus biļešu pārdošanai un rezervācijām vai pasažieru sūdzību iesniegšanai.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paredzēts ārkārtas rīcības plāns, ko pārvadātājiem jāizstrādā un jākoordinē ar infrastruktūras pārvaldītājiem. Tomēr varētu papildināt prasības attiecībā uz informācijas izplatīšanu pasažieriem reālajā laikā ārkārtas gadījumos, kā arī uzstādīt minimālos standartus pasažieru aizsardzībai ārkārtas situācijās, piemēram, drošības protokolus vai pagaidu pārvietošanas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Skaidrojam:</w:t>
      </w:r>
      <w:r w:rsidR="00000000" w:rsidRPr="00000000" w:rsidDel="00000000">
        <w:rPr>
          <w:rtl w:val="0"/>
        </w:rPr>
        <w:t xml:space="preserve"> Ārkārtas rīcības plāni, kurus pārvadātāja pienākums izveidot un saskaņot ar staciju apsaimniekotāju un infrastruktūras pārvaldītāju, ir paredzēti, lai sniegtu vienīgi palīdzību pasažieriem Regulas Nr.2021/782 20. panta izpratnē, nevis plašākā nozīmē, ja rodas būtiski pakalpojumu traucējumi. Iestādes, kas atbild par Regulas Nr.2021/782 izpildi, kompetencē ir uzraudzīt šajā regulā noteikto prasību ievērošanu arī attiecībā uz ārkārtas rīcības plānu izstrādāšanu.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vilciena pienākšana vai atiešana ir aizkavējusies vai ja reiss ir atcelts, no Regulas Nr.2021/782 20. panta 1. punkta izriet jau prasība informēt pasažierus par stāvokli, kā arī par paredzamo reisa vai aizstājēja reisa atiešanas un pienākšanas laiku, tiklīdz šāda informācija ir pieejama.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"LatRailNet"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Paplašināta Valsts dzelzceļa administrācijas kompetence un sašaurināta Autotransporta direkcijas un Valsts dzelzceļa tehniskās inspekcijas kompetence, izslēdzot no tās uzraudzību par Regulas Nr.2021/782 izpildi.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 nesodoša rakstura administratīvi tiesisko līdzekļu piemērošana vai administratīvā atbildība par Regulas Nr.2021/782 noteikumu pārkāpumiem, kas vērsti pret personu ar invaliditāti vai personu ar ierobežotām pārvietošanās spējām.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24-TA-2320</w:t>
    </w:r>
    <w:r>
      <w:br/>
    </w:r>
    <w:r w:rsidR="00000000" w:rsidRPr="00000000" w:rsidDel="00000000">
      <w:rPr>
        <w:rtl w:val="0"/>
      </w:rPr>
      <w:t xml:space="preserve">Izdrukāts 29.07.2026. 21.33 - 6.0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24-TA-2320</w:t>
    </w:r>
    <w:r>
      <w:br/>
    </w:r>
    <w:r w:rsidR="00000000" w:rsidRPr="00000000" w:rsidDel="00000000">
      <w:rPr>
        <w:rtl w:val="0"/>
      </w:rPr>
      <w:t xml:space="preserve">Izdrukāts 29.07.2026. 21.33 - 6.0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anotācija_(ex_ante)_24-TA-2320.docx</dc:title>
</cp:coreProperties>
</file>

<file path=docProps/custom.xml><?xml version="1.0" encoding="utf-8"?>
<Properties xmlns="http://schemas.openxmlformats.org/officeDocument/2006/custom-properties" xmlns:vt="http://schemas.openxmlformats.org/officeDocument/2006/docPropsVTypes"/>
</file>