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ilgtermiņa saistībām Iekšlietu ministrijai nomas maksas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izstrādāts ar mērķi, lai precizētu administratīvā kompleksa Čiekurkalna 1. līnijā 1, k-1, Rīgā, nomas maksas un  ilgtermiņa saistību apmēru atbilstoši Likuma par budžetu un finanšu vadību 24. panta trešajai 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tiek izstrādāts jauns rīkojuma projekts, Ministru kabineta 2019.gada 6.novembra rīkojums Nr. 558 “Par ilgtermiņa saistībām Iekšlietu ministrijai nomas maksas izdevumu segšanai” (turpmāk – Rīkojums Nr.558) ir jāatzīst par spēku zaudējušu.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samazināt ilgtermiņa saistību apmēru Iekšlietu ministrijas budžeta apakšprogrammā 40.02.00 “Nekustamais īpašums un centralizētais iepirkums” pasākumam “Iekšlietu ministrijas administratīvā kompleksa Rīgā, Čiekurkalnā nomas maksa” 2024. gadā par   231 211 </w:t>
      </w:r>
      <w:r w:rsidR="00000000" w:rsidRPr="00000000" w:rsidDel="00000000">
        <w:rPr>
          <w:i w:val="1"/>
          <w:rtl w:val="0"/>
        </w:rPr>
        <w:t xml:space="preserve">euro </w:t>
      </w:r>
      <w:r w:rsidR="00000000" w:rsidRPr="00000000" w:rsidDel="00000000">
        <w:rPr>
          <w:rtl w:val="0"/>
        </w:rPr>
        <w:t xml:space="preserve">un 2025.-2027.gadā par   265 288 </w:t>
      </w:r>
      <w:r w:rsidR="00000000" w:rsidRPr="00000000" w:rsidDel="00000000">
        <w:rPr>
          <w:i w:val="1"/>
          <w:rtl w:val="0"/>
        </w:rPr>
        <w:t xml:space="preserve">euro </w:t>
      </w:r>
      <w:r w:rsidR="00000000" w:rsidRPr="00000000" w:rsidDel="00000000">
        <w:rPr>
          <w:rtl w:val="0"/>
        </w:rPr>
        <w:t xml:space="preserve">ik gadu, vienlaikus paredzot novirzīt šos resursus Iekšlietu ministrijas resoram citiem ilgtermiņa saistību pasākumiem, kas paredzēti citu nekustamo īpašumu nomas maksas izdevumu segšanai.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Rīkojuma Nr.558 1.punktu Iekšlietu ministrijai noteiktas šādas  ilgtermiņa saistības nekustamā īpašuma (nekustamā īpašuma kadastra Nr. 0100 087 0368) daļas – zemes vienības daļas (zemes vienības kadastra apzīmējums 0100 087 0221) Čiekurkalna 1. līnijā 1, k-1, būvju (būvju kadastra apzīmējumi 0100 087 0149 011 un 0100 087 0149 044) Gaujas ielā 15, būves (būves kadastra apzīmējums 0100 087 0149 010) Gaujas ielā 15, k-1, būvju (būvju kadastra apzīmējumi 0100 087 0149 043 un 0100 087 0149 050) Gaujas ielā 17, būves (būves kadastra apzīmējums 0100 087 0368 001) Čiekurkalna 1. līnijā 1, k-1, būves (būves kadastra apzīmējums 0100 087 0368 002) Čiekurkalna 1. līnijā 1, k-2, būves (būves kadastra apzīmējums 0100 087 0368 003) Čiekurkalna 1. līnijā 1, k-3, būves (būves kadastra apzīmējums 0100 087 0368 004) Čiekurkalna 1. līnijā 1, k-4, būves (būves kadastra apzīmējums 0100 087 0368 005) Čiekurkalna 1. līnijā 1, k-5, būves (būves kadastra apzīmējums 0100 087 0368 006) Čiekurkalna 1. līnijā 1, k-6, būves (būves kadastra apzīmējums 0100 087 0368 007) Čiekurkalna 1. līnijā 1, k-7, būves (būves kadastra apzīmējums 0100 087 0368 008) Čiekurkalna 1. līnijā 1, k-8, Rīgā, un inženierbūvju (būvju kadastra apzīmējumi 0100 087 0221 010 un 0100 087 0221 011) – nomas maksas izdevumu segšanai valsts akciju sabiedrībai "Valsts nekustamie īpašumi" 2019. gadā 10 407 841 euro un no 2020. gada līdz 2027. gadam (ieskaitot) 9 335 578 euro katru 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akciju sabiedrības “Valsts nekustamie īpašumi” (turpmāk – VNĪ)  un Nodrošinājuma valsts aģentūras (turpmāk – NVA) 2020. gada 27. aprīlī noslēgtā nekustamā īpašuma Čiekurkalna 1.līnijā 1, k-1, Rīgā daļas nomas līguma Nr.IEN/2020/942 (turpmāk – nomas līgums) nosacījumiem, NVA Iekšlietu ministrijas un tās padotības iestāžu vajadzībām nomā VNĪ īpašumā esošā nekustamā īpašuma Čiekurkalna 1.līnijā 1 k-1, Rīgā daļu.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ir aprēķinājusi nomas objekta Čiekurkalna 1. līnijā 1, k-1, Rīgā, plānotos pārvaldīšanas izdevumus 2024., 2025., 2026. un 2027. gadam. Kopējais nomas objekta nomas maksas samazinājums 2024. gadā ir 231 211 euro , 2025., 2026. un 2027.gadā katru gadu – 265 288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ievērojot veikto nomas maksas pārrēķinu, izdodams jauns rīkojums par ilgtermiņa saistībām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sadaļā "Pašreizējā situācija".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precizēt Iekšlietu ministrijas ilgtermiņa saistību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Iekšlietu ministrijai ilgtermiņa saistības nekustamā īpašuma (nekustamā īpašuma kadastra Nr. 0100 087 0368) daļas – zemes vienības daļas (zemes vienības kadastra apzīmējums 0100 087 0221) Čiekurkalna 1. līnijā 1, k-1, būvju (būvju kadastra apzīmējumi 0100 087 0149 011 un 0100 087 0149 044) Gaujas ielā 15, būves (būves kadastra apzīmējums 0100 087 0149 010) Gaujas ielā 15, k-1, būvju (būvju kadastra apzīmējumi 0100 087 0149 043 un 0100 087 0149 050) Gaujas ielā 17, būves (būves kadastra apzīmējums 0100 087 0368 001) Čiekurkalna 1. līnijā 1, k-1, būves (būves kadastra apzīmējums 0100 087 0368 002) Čiekurkalna 1. līnijā 1, k-2, būves (būves kadastra apzīmējums 0100 087 0368 003) Čiekurkalna 1. līnijā 1, k-3, būves (būves kadastra apzīmējums 0100 087 0368 004) Čiekurkalna 1. līnijā 1, k-4, būves (būves kadastra apzīmējums 0100 087 0368 005) Čiekurkalna 1. līnijā 1, k-5, būves (būves kadastra apzīmējums 0100 087 0368 006) Čiekurkalna 1. līnijā 1, k-6, būves (būves kadastra apzīmējums 0100 087 0368 007) Čiekurkalna 1. līnijā 1, k-7, būves (būves kadastra apzīmējums 0100 087 0368 008) Čiekurkalna 1. līnijā 1, k-8, Rīgā, un inženierbūvju (būvju kadastra apzīmējumi 0100 087 0221 010 un 0100 087 0221 011) – nomas maksas un papildus izdevumu (apdrošināšanas, nekustamā īpašuma nodokļa kompensēšanai) segšanai valsts akciju sabiedrībai “Valsts nekustamie īpašumi” 2024. gadā 9 104 367 euro,  un no 2025. gada līdz 2027. gadam (ieskaitot) 9 070 290 euro katru 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sēdes protokollēmuma projekts paredz samazināt ilgtermiņa saistību apmēru budžeta apakšprogrammā 40.02.00 “Nekustamais īpašums un centralizētais iepirkums” pasākumam “Iekšlietu ministrijas administratīvā kompleksa Rīgā, Čiekurkalnā, nomas maksa” 2024. gadā par 231 211 euro un 2025.-2027.gadā par 265 288 euro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ietaupījums tiek saglabāts Iekšlietu ministrijas resoram budžeta apakšprogrammā 40.02.00 “Nekustamais īpašums un centralizētais iepirkums” un novirzīts šādu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saistības pasākumam “Telpu Rīgā, Talejas ielā 1, nomas maksas izdevumu segšanai“ 2024. gadā 170 695 euro un daļējai nomas maksas izdevumu segšanai 2025.gadā 181 339 euro, 2026. un 2027. gadā  259 199 euro 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saistību pasākumam “Ēkas Daugavpilī, A.Pumpura ielā 105B, nomas maksa” 2024. gadā 25 584 euro,  2025., 2026. un 2027.gadā katru gadu 2 565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saistību pasākumam "Cēsu ugunsdzēsības depo telpu Cēsīs, Ata Kronvalda ielā 52, nomas maksa” 2024.gadā 24 031 euro, 2025., 2026. un 2027. gadā katru gadu 3 524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saistību pasākumam “Nekustamā īpašuma Krišjāņa Valdemāra ielā 1A, Rīgā, nomas maksa” 2024.gadā 4 128 euro un 2025.gadā  77 860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citu Iekšlietu ministrijas padotības iestāžu lietošanā esošu nekustamo īpašumu pārvaldīšanas un uzturēšanas izdevumu segšanai 2024.gadā 6 773 euro, jo inflācijas rezultātā ir pieaugušas nekustamo īpašumu pārvaldīšanas un uzturēšanas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Ministru kabinetā skatāms vienlaikus ar šādiem izstrādātajiem Ministru kabineta rīkojuma projektiem: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finansējumu biroja ēkas valsts pārvaldes iestāžu un  Latvijas Republikas Prokuratūras vajadzībām Talejas ielā 1, Rīgā, telpu nomas maksas ilgtermiņa saistībām, pielāgošanas, aprīkojuma, pārcelšanās izdevumu segšanai” (24-TA-2437);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“Grozījums Ministru kabineta 2009. gada 30. oktobra rīkojumā Nr. 747 “Par finansējuma piešķiršanu Iekšlietu ministrijai Valsts robežsardzes Daugavpils pārvaldes un Valsts robežsardzes Daugavpils pārvaldes Nelegālo imigrantu uzturēšanās nometnes un patvēruma meklētāju centra ēku (būvju) Daugavpilī, A.Pumpura ielā 105B, nomas maksas, aprīkojuma iegādes, komunālo maksājumu un pārcelšanās izdevumu segšanai” (23-TA-1408);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Ministru kabineta 2013. gada 20. novembra rīkojumā Nr. 550 “Par finansējuma precizēšanu, kas paredzēts Valsts ugunsdzēsības un glābšanas dienesta Cēsu ugunsdzēsības depo telpu Ata Kronvalda ielā 52, Cēsīs, un Valsts policijas Latgales reģiona pārvaldes telpu Daugavpils cietoksnī nomas maksai, aprīkojuma iegādei un uzturēšanas izdevumu segšanai” (23-TA-1400);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“Grozījums Ministru kabineta 2015.gada 9.jūnija rīkojumā “Nr.299 “Par ilgtermiņa saistībām Iekšlietu ministrijai Iekšējās drošības biroja funkciju nodrošināšanai” (24-TA-2581).</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9 335 578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9 335 578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9 335 578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9 335 578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9 335 578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9 335 578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9 335 578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-231 211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9 335 578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9 335 578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9 335 578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-231 211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9 335 578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9 335 578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231 211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231 211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-231 211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-265 288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VNĪ ir apzinājusi nomas objekta Čiekurkalna 1. līnijā 1, k-1, Rīgā, plānotos pārvaldīšanas izdevumus 2024., 2025., 2026. un 2027.gadam., kas tiek plānoti mazākā apmērā. Nomas maksas aprēķini pievienoti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sēdes protokollēmuma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atbalstīt ilgtermiņa saistību samazināšanu Iekšlietu ministrijas budžeta apakšprogrammā 40.02.00 “Nekustamais īpašums un centralizētais iepirkums” pasākumam “Iekšlietu ministrijas administratīvā kompleksa Rīgā, Čiekurkalnā, nomas maksa” 2024. gadā par 231 211 euro un 2025.-2027.gadā par 265 288  euro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ka šī protokollēmuma 3.punktā paredzētais finansējuma ietaupījums tiek saglabāts Iekšlietu ministrijas resoram budžeta apakšprogrammā 40.02.00 “Nekustamais īpašums un centralizētais iepirkums” un novirzīts šādu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saistības pasākumam “Telpu Rīgā, Talejas ielā 1, nomas maksas izdevumu segšanai“ 2024. gadā 170 695 euro un daļējai nomas maksas segšanai 2025.gadā 181 339 euro, 2026. un 2027. gadā  259 199 euro 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saistību pasākumam “Ēkas Daugavpilī, A.Pumpura ielā 105B, nomas maksa” 2024. gadā 25 584 euro,  2025., 2026. un 2027.gadā katru gadu 2 565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saistību pasākumam “Cēsu ugunsdzēsības depo telpu Cēsīs, Ata Kronvalda ielā 52, nomas maksa” 2024.gadā 24 031 euro, 2025., 2026. un 2027. gadā katru gadu 3 524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saistību pasākumam “Nekustamā īpašuma Krišjāņa Valdemāra ielā 1A, Rīgā, nomas maksa"” 2024.gadā 4 128 euro un 2025.gadā  77 860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citu Iekšlietu ministrijas padotības iestāžu lietošanā esošu nekustamo īpašumu pārvaldīšanas un uzturēšanas izdevumu segšanai 2024.gadā 6 773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Iekšlietu ministrijai atbilstoši šā rīkojuma 4.punktam normatīvajos aktos noteiktajā kārtībā sagatavot un iesniegt Finanšu ministrijā: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pieprasījumu valsts budžeta apropriācijas pārdalei 2024.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izdevumu precizēšanai budžeta likumprojekta izskatīšanai Saeimā otrajā lasījumā.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2024.gadā turpina pieaugt nekustamā īpašuma apsaimniekošanas izmaksas, īpaši atkritumu apsaimniekošanas, ūdens un kanalizācijas pakalpojumu izmaksas. Izmaksu sadārdzinājums par ūdeni 2024.gadā pēc faktiskā finansējuma izlietojuma pret tādu pašu periodu 2023.gadā ir 12,34% euro par vienu m3. Aģentūra ir saņēmusi vairākas paziņojumus par izmaiņām tarifos: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lidostas “Rīga” 29.02.2024. paziņojums Nr.N-2024-537 “Par izmaiņām ūdensapgādes tarifos” - ūdens apgādes pakalpojumu izmaksas palielinājās par 0,47 euro/m</w:t>
      </w:r>
      <w:r w:rsidR="00000000" w:rsidRPr="00000000" w:rsidDel="00000000">
        <w:rPr>
          <w:vertAlign w:val="superscript"/>
          <w:rtl w:val="0"/>
        </w:rPr>
        <w:t xml:space="preserve">3</w:t>
      </w:r>
      <w:r w:rsidR="00000000" w:rsidRPr="00000000" w:rsidDel="00000000">
        <w:rPr>
          <w:rtl w:val="0"/>
        </w:rPr>
        <w:t xml:space="preserve"> un kanalizācijas pakalpojumi – 1,34 euro/m3;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lidostas “Rīga” paziņojums Nr.N-2024-1275 “Par izmaiņām ūdensapgādes tarifos”  - karstā ūdeni tarifs no 01.06.2024. ir 6,09 euro/m3, kas ir par 0,68 euro vairāk nekā iepriekš;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ūdens” informēja par tarifu maiņu sākot ar 01.03.2024. - ūdensapgādes tarifs palielinājās par 0.01 euro/m3, kanalizācijas tarifs – par 0,03 euro/m3;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01.06.2024. stājas spēkā SIA “Rīgas ūdens” jaunie tarifi par ūdensapgādi un kanalizāciju -  kanalizācijas tarifs pieaug par 1,03 euro/m3, savukārt ūdensapgādes tarifs palielinājās par 1,27 euro/m3;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“Rēzeknes ūdens” paziņojums par ūdensapgādes un kanalizācijas tarifu palielinājumu no 01.05.2024. kopumā par 2,06 euro/m3;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“Kārsavas namsaimnieks” 02.04.2024. paziņojums Nr.KN-24-1.8/56 par tarifu maiņu no 01.05.2024. -  ūdensapgādes pakalpojumu izmaksas palielinājās par 0,11 euro/m3;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“Madonas ūdens” ar 11.03.2024. lēmumu Nr.13 paziņoja, ka no 01.05.2024. ūdensapgādes pakalpojumu tarifs palielināsies par 0,38 euro/m3 un kanalizācijas pakalpojumu tarifs – par 0,78 euro/m3.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21. decembrī Saeima apstiprināja grozījumus Dabas resursu nodokļa likumā, kas paredzēja dabas resursa nodokļa (DRN) likmes pieaugumu no 01.01.2024. Izmaksu sadārdzinājums par atkritumu apsaimniekošanu vidēji ir 13,29% par vienu m3. Aģentūras rīcībā ir vairāki paziņojumi par tarifu maiņu. Apkopojot informāciju, ir skaidri redzams, ka izmaksas attiecībā pret 2023. gadu būtiski palielinājās.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“Pilsētvides serviss” ar paziņojumu Nr.1-05-2023/159e informēja, ka atkritumu izvešanas izmaksas, no 01.01.,2024. palielinās vidēji par 3,23 euro/m3’;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“Lautus vide” ar paziņojumu Nr.LaV-21-12-23/4 informēja, ka no01.01.2024. paaugstina pakalpojumu izmaksas par 3,56 euro/m3;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“Clean R” ar 07.12.2024. vēstuli Nr.0654, 21.12.2023. vēstuli Nr.0697 un  29.12.2023. vēstuli Nr. 0713 informēja par tarifu maiņu no 01.01.2024. - vidējais izmaksu pieaugums ir 1,83 euro/m3 jeb 7,86 %;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“ZAAO” ar 02.01.2024. vēstuli Nr.1.23/1 informēja, ka no 01.02.2024., mainīsies tarifs - izmaksas pieauga vidēji par 5,09 euro/m3’;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“Jumis” atkritumu apsaimniekošanas izmaksu sadārdzinājums no 01.01.2024. ir 8,85 %;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“Bauskas novada komunālserviss” izmaksas no 01.06.2024. palielinājās par 16,83%;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finansējumu nepieciešams novirzīt arī daļējai nekustamo īpašumu pārvaldīšanas un uzturēšanas izdevumu sadārdzinājuma segšanai, jo 2024.gadam paredzētais finansējums līdz 31.08.2024. izlietots 85,78% apmērā.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Iekšlietu ministrija, Nodrošinājuma valsts aģentūra, VAS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ka projekts neatbilst minētajiem kritērijiem, sabiedrības līdzdalības kārtība projekta izstrādē netiek piemērota. Projekts un tā anotācija būs publiski pieejami Tiesību aktu projektu publiskajā portālā Ministru kabineta tīmekļvietnē – sadaļā/Tiesību aktu projekti.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Oficiālo publikāciju un tiesiskās informācijas likuma 2. panta pirmo daļu un 3. panta pirmo daļu tiesību aktus publicē oficiālajā izdevumā „Latvijas Vēstnesis”, tos publicējot elektroniski tīmekļvietnē: www.vestnesis.lv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"Valsts nekustamie īpašumi"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24-TA-2439</w:t>
    </w:r>
    <w:r>
      <w:br/>
    </w:r>
    <w:r w:rsidR="00000000" w:rsidRPr="00000000" w:rsidDel="00000000">
      <w:rPr>
        <w:rtl w:val="0"/>
      </w:rPr>
      <w:t xml:space="preserve">Izdrukāts 29.07.2026. 23.33 - 2.0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24-TA-2439</w:t>
    </w:r>
    <w:r>
      <w:br/>
    </w:r>
    <w:r w:rsidR="00000000" w:rsidRPr="00000000" w:rsidDel="00000000">
      <w:rPr>
        <w:rtl w:val="0"/>
      </w:rPr>
      <w:t xml:space="preserve">Izdrukāts 29.07.2026. 23.33 - 2.0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anotācija_(ex_ante)_24-TA-2439.docx</dc:title>
</cp:coreProperties>
</file>

<file path=docProps/custom.xml><?xml version="1.0" encoding="utf-8"?>
<Properties xmlns="http://schemas.openxmlformats.org/officeDocument/2006/custom-properties" xmlns:vt="http://schemas.openxmlformats.org/officeDocument/2006/docPropsVTypes"/>
</file>