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finanšu līdzekļu piešķiršanu Nacionālajai elektronisko plašsaziņas līdzekļu padomei, lai nodrošinātu bezmaksas zemes apraidē papildu televīzijas programmu mazākumtautību valodā, kas sniedz objektīvu informāciju par notikumiem Ukrainā.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2022.gada 24.februāra Ukrainā notiek karadarbība un arvien vairāk bēgļu pamet Ukrainas valsti un ierodas arī Latvijā, nepieciešams nodrošināt operatīvas un objektīvas informācijas sniegšanu bez maksas Ukraiņu bēgļiem saprotamā valodā. To var īstenot ar ārvalsts televīzijas programmas, kura raida mazākumtautību valodās un viena no mazākumtautību valodām ir ukraiņu valoda, pieejamības nodrošināšanu tīklā, kurā notiek bezmaksas televīzijas programmu izplatīšana ar zemes raidītājiem, papildus jau esošajām 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tīklā, kurā notiek bezmaksas televīzijas programmu izplatīšana ar zemes raidītājiem, tiek nodrošināta sabiedriskā medija VSIA “Latvijas Televīzija” programmu izplatīšana un 3 komerciālo elektronisko plašsaziņas līdzekļu (SIA “VIDZEMES TELEVĪZIJA”, AS “TV Latvija”, SIA “4.vara”) programmu, kas izraudzītas konkursa procedūrā, izplatīšana. Kopumā tīklā, kurā notiek bezmaksas televīzijas programmu izplatīšana ar zemes raidītājiem, pieejamas šādas programmas – “LTV1” (standarta izšķirtspējas jeb SD kvalitātē), “LTV7” (standarta izšķirtspējas jeb SD kvalitātē), “LTV1” (augstas izšķirtspējas jeb HD kvalitātē), “LTV7” (augstas izšķirtspējas jeb HD kvalitātē), kā arī komerciālo elektronisko plašsaziņas līdzekļu programmas SD kvalitātē – “ReTV”, “TV24”, “TV4”. Esošā finansējuma un tehnisko resursu ietvaros papildu programmas vietu programmu tīklā, kurā notiek bezmaksas televīzijas programmu izplatīšana ar zemes raidītājiem,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2022.gada 24.februāra Ukrainā notiek karadarbība un arvien vairāk bēgļu pamet Ukrainas valsti un ierodas arī Latvijā, nepieciešams nodrošināt operatīvas un objektīvas informācijas sniegšanu bez maksas Ukraiņu bēgļiem saprotamā valodā. To var īstenot ar ārvalsts televīzijas programmas, kura raida mazākumtautību valodās un viena no mazākumtautību valodām ir ukraiņu valoda, pieejamības nodrošināšanu tīklā, kurā notiek bezmaksas televīzijas programmu izplatīšana ar zemes raidītājiem, papildus jau esošajām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Kultūras un informācijas politikas ministrija ar Ukrainas mediju atbalstu ir paziņojusi par televīzijas programmas “Ukraine 24” (“Україна 24”)  apraides signāla nodošanu ikvienam, kas ir ieinteresēts izplatīt šo televīzijas programmu savas valsts teritorijā, un aicinājusi izplatīt šo programmu, lai nodrošinātu patiesas un objektīvas informācijas pieejamību pasaules iedzīvotājiem un sabiedrības informēšanu par notiekošo karadarbību Ukrainas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esošo bezmaksas televīzijas programmu bloku (multipleksu), ir iespējams iekļaut papildu programmu – ārvalsts  televīzijas programmu, kura raida mazākumtautību valodās un viena no mazākumtautību valodām ir ukraiņu valoda, sekmējot objektīvas informācijas par notikumiem Ukrainā pieejamība gan ukraiņu bēgļiem tiem saprotamā valodā, gan Latvijas mazākumtautībām, kā arī citiem Latvijas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“Latvijas Valsts radio un televīzijas centrs” veiktajiem aprēķiniem kopējās izmaksas esošā bezmaksas televīzijas programmu bloka (multipleksa) paplašināšanai ir 38 840 euro (tajā skaitā kapitālieguldījumi infrastruktūras izveidē un maksājumi ārpakalpojumu sniedzējiem, lai nodrošinātu programmas “Ukraine 24” (“Україна 24”) signāla padošanu līdz valsts akciju sabiedrības “Latvijas Valsts radio un televīzijas centrs” televīzijas galvas stacijai atbilstošā formātā, kā arī izdevumi par elektroenerģiju un citas ar ieviešanu un uzturēšanu saistītās valsts akciju sabiedrības “Latvijas Valsts radio un televīzijas centrs” izmaksas (t.sk. darbaspēks) un ārpakalpojumu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piešķiršana no valsts budžeta programmas “Līdzekļi neparedzētiem gadījumiem” 38 840 </w:t>
      </w:r>
      <w:r w:rsidR="00000000" w:rsidRPr="00000000" w:rsidDel="00000000">
        <w:rPr>
          <w:i w:val="1"/>
          <w:rtl w:val="0"/>
        </w:rPr>
        <w:t xml:space="preserve">euro</w:t>
      </w:r>
      <w:r w:rsidR="00000000" w:rsidRPr="00000000" w:rsidDel="00000000">
        <w:rPr>
          <w:rtl w:val="0"/>
        </w:rPr>
        <w:t xml:space="preserve"> apmērā ir būtiska, lai nodrošinātu Ukrainas bēgļiem objektīvas, operatīvas informācijas pieejamību tiem saprotamā valodā, kā arī sekmētu informācijas pieejamību gan Latvijas mazākumtautībām, kā arī citiem Latvijas iedzīvotājiem par notiekošo karadarbību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saņemšanas gadījumā Nacionālā elektronisko plašsaziņas līdzekļu padome varētu pieņemt lēmumu par programmas “Ukraine 24” (“Україна 24”) iekļaušanu tīklā, kurā notiek bezmaksas televīzijas programmu izplatīšana ar zemes raidītājiem, uz laiku līdz 12 mēnešiem, šajā gadījumā nepiemērojot Elektronisko plašsaziņas līdzekļu likuma 61.panta otrajā daļā noteikto konkursa procedūru. Tādējādi programmu plānots izplatīt bezmaksas zemes apraidē laika periodu, kas nepārsniedz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piešķiršanas gadījumā Nacionālā elektronisko plašsaziņas līdzekļu padome apņemas to izlietot 2022.gada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saņemšanas jaunas papildu programmas izplatīšanu tīklā, kurā notiek bezmaksas televīzijas programmu izplatīšana ar zemes raidītājiem, ir iespējams uzsākt 5 (piecu) darba dienu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Piešķirtie finanšu līdzekļi tiks izmantoti valsts akciju sabiedrības “Latvijas Valsts radio un televīzijas centrs” uzturētā esošā bezmaksas televīzijas programmu bloka (multipleksa) paplašināšanai 2022.gadā, tajā skaitā nodrošinot kapitālieguldījumus infrastruktūras izveidē un maksājumus ārpakalpojumu sniedzējiem, lai nodrošinātu programmas “Ukraine 24” (“Україна 24”) signāla padošanu līdz valsts akciju sabiedrības “Latvijas Valsts radio un televīzijas centrs” televīzijas galvas stacijai atbilstošā formātā, kā arī izdevumu segšanai par elektroenerģiju un citu ar ieviešanu un uzturēšanu saistīto valsts akciju sabiedrības “Latvijas Valsts radio un televīzijas centrs” izmaksu (t.sk. darbaspēks) un ārpakalpojumu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5000+PVN satelīta infrastruktūras izveide signāla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24000+PVN maksa apraides televīzijas apraides galvas stacijas ražotājam “Harmonic” papildu SD programmas apraides nodrošināšanai bezmaksas zemes televīzijas apraidē,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TV apraides galvas stacijas ražotāja “Harmonic” izstrādātās programmatūras licences papildu SD kanāla apraides nodrošināšanai bezmaksas virszemes TV apraidē (EUR 18 000+PVN),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“Harmonic” speciālistu darbs pie papildu kanāla konfigurēšanas un testēšanas divu darba dienu apmērā (iekļautas arī transporta izmaksas) (EUR 3600+PVN),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“Harmonic” tehniskā atbalsta garantija 1 (vienam) gadam (EUR 2400+PVN);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599+PVN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2500+PVN citas ar ieviešanu un uzturēšanu saistītās valsts akciju sabiedrības “Latvijas Valsts radio un televīzijas centrs” izmaksas (t.sk. darbaspēks) un ārpakalpojumu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*Pieļaujams, ka kopējās summas ietvaros atsevišķas pozīcijas var mainīties, ja tiek saņemta precizēta informācija no ražotāja.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resursu izlietojuma sadalījums provizoriski tiek plānots sekojošā mēnešu un ekonomisko kategoriju kodu (EKK) dalījumā: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34"/>
              <w:gridCol w:w="3915"/>
              <w:tblGridChange w:id="0">
                <w:tblGrid>
                  <w:gridCol w:w="4034"/>
                  <w:gridCol w:w="39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marts līdz 2022. gada 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38 840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95"/>
              <w:gridCol w:w="1791"/>
              <w:gridCol w:w="1890"/>
              <w:gridCol w:w="1873"/>
              <w:tblGridChange w:id="0">
                <w:tblGrid>
                  <w:gridCol w:w="2095"/>
                  <w:gridCol w:w="1791"/>
                  <w:gridCol w:w="1890"/>
                  <w:gridCol w:w="18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Skaidrojumi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38 840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akciju sabiedrības “Latvijas Valsts radio un televīzijas centrs”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2018.gada 17.jūlija  noteikumiem Nr.421 “Kārtība, kādā veic gadskārtējā valsts budžeta likumā noteiktās apropriācijas izmaiņas”, jo esošā Nacionālās elektronisko plašsaziņas līdzekļu padomes finansējuma un valsts akciju sabiedrības “Latvijas Valsts radio un televīzijas centrs” tehnisko resursu ietvaros papildu programmas vietu programmu tīklā, kurā notiek bezmaksas televīzijas programmu izplatīšana ar zemes raidītājiem,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saņemšanas salīdzinoši īsā laika periodā ir iespējams uzsākt jaunas papildu programmas izplatīšanu tīklā, kurā notiek bezmaksas televīzijas programmu izplatīšana ar zemes raidītājiem.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elektronisko plašsaziņas līdzekļu padome, VAS "Latvijas Valsts radio un televīzijas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22-TA-730</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22-TA-730</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anotācija_(ex_ante)_22-TA-730.docx</dc:title>
</cp:coreProperties>
</file>

<file path=docProps/custom.xml><?xml version="1.0" encoding="utf-8"?>
<Properties xmlns="http://schemas.openxmlformats.org/officeDocument/2006/custom-properties" xmlns:vt="http://schemas.openxmlformats.org/officeDocument/2006/docPropsVTypes"/>
</file>