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Mazajā Noliktavu ielā 5D, Limbažos, Limbažu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4.panta ceturtās daļas 1.punkts, 5.panta pirmā daļa, 9.panta pirmā daļa, 14.panta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"Par valsts nekustamā īpašuma Mazajā Noliktavu ielā 5D, Limbažos, Limbažu novadā, pārdošanu" (turpmāk - rīkojuma projekts) minētā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ierosināt tā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ar mērķi, lai, ievērojot Atsavināšanas likuma 14.panta nosacījumus, atļautu VNĪ pārdot izsolē nekustamo īpašumu (nekustamā īpašuma kadastra Nr. 6601 512 0007) – būvi (būves kadastra apzīmējums 6601 012 0030 009) – Mazajā Noliktavu ielā 5D, Limbažos, Limbažu novadā,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ar 14.06.2023. Valstij piekritīgās mantas aprakstes un novērtējuma aktu Nr.2597R/23, ievērojot Ministru kabineta 26.11.2013. noteikumu Nr.1354 „Kārtība, kādā veicama valstij piekritīgās mantas uzskaite, novērtēšana realizācija, nodošana bez maksas, iznīcināšana un realizācijas ieņēmumu ieskaitīšana valsts budžetā” 32.3. apakšpunktā noteikto un Uzņēmuma reģistra 15.10.2020. lēmumu Nr.6-12/103894, saskaņā ar kuru sabiedrība ar ierobežotu atbildību “AINOS” (reģ.Nr. 44103047557) ir izslēgta no komercreģistra, nodeva nekustamo īpašumu (nekustamā īpašuma kadastra Nr. 6601 512 0007) – būvi (būves kadastra apzīmējums 6601 012 0030 009) – Mazajā Noliktavu ielā 5D, Limbažos, Limbažu novadā (turpmāk – Nekustamais īpašums), Finanšu ministrijas valdījumā un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417.pants noteic, ka manta, kas paliek pēc juridisku personu izbeigšanās, izņemot peļņas sabiedrības, pielīdzināma bezmantinieku mantai un piekrīt valstij, ja likums, viņu dibināšanas akts vai statūti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valstij Finanšu ministrijas personā nostiprinātas īpašuma tiesības uz Nekustamo īpašumu Limbažu pilsētas zemesgrāmatas nodalījums Nr.289, lēmuma datums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Nekustamā īpašuma valsts kadastra informācijas sistēmas datiem Nekustamā īpašuma sastāvā ietilpst noliktava (būves kadastra apzīmējums 6601 012 0030 009) ar kopējo platību 417 m</w:t>
      </w:r>
      <w:r w:rsidR="00000000" w:rsidRPr="00000000" w:rsidDel="00000000">
        <w:rPr>
          <w:vertAlign w:val="superscript"/>
          <w:rtl w:val="0"/>
        </w:rPr>
        <w:t xml:space="preserve">2</w:t>
      </w:r>
      <w:r w:rsidR="00000000" w:rsidRPr="00000000" w:rsidDel="00000000">
        <w:rPr>
          <w:rtl w:val="0"/>
        </w:rPr>
        <w:t xml:space="preserve">, galvenais lietošanas veids: 1252 - Noliktavas, rezervuāri, bunkuri un silosi, 12520102 - Noliktavas, izņemot lauksaimniecības noliktavas. Ēkas kadastrālā vērtība uz 01.01.2024. noteikta 18 607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14.06.2023. Valstij piekritīgās mantas aprakstes un novērtējuma akta Nr.2597R/23 pielikumu, veicot Nekustamā īpašuma apsekošanu dabā, konstatēts, ka tā stāvokli var raksturot kā sabrukušu, no būves ir atlikuši tikai ķieģeļa mūra un lentveida pamatu fragmenti.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 veiktajiem aprēķiniem būves demontāžas izmaksas ir 31 006,98 </w:t>
      </w:r>
      <w:r w:rsidR="00000000" w:rsidRPr="00000000" w:rsidDel="00000000">
        <w:rPr>
          <w:i w:val="1"/>
          <w:rtl w:val="0"/>
        </w:rPr>
        <w:t xml:space="preserve">euro</w:t>
      </w:r>
      <w:r w:rsidR="00000000" w:rsidRPr="00000000" w:rsidDel="00000000">
        <w:rPr>
          <w:rtl w:val="0"/>
        </w:rPr>
        <w:t xml:space="preserve">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atrodas uz nekustamā īpašuma (nekustamā īpašuma kadastra Nr. 6601 012 0179) sastāvā esošās zemes vienības (zemes vienības kadastra apzīmējums 6601 012 0176) Mazajā Noliktavu ielā 5C, Limbaži, Limbažu novadā, 0,4979 ha platībā. Īpašuma tiesības uz minēto nekustamo īpašumu Limbažu pilsētas zemesgrāmatas nodalījumā Nr.100000621753 nostiprinātas uz fiziskas personas vārda, lēmuma datums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atjaunotā Latvijas Republikas 1937.gada Civillikuma ievada, mantojuma tiesību un lietu tiesību daļas spēkā stāšanās laiku un piemērošanas kārtību” 38.panta nosacījumiem būves īpašniekam uz likuma pamata ir pienākums maksāt lietošanas maksu zemes īpašniekam par zemes lietošanas tiesībām. Likumiskās lietošanas maksas apmērs ir četri procenti no lietošanā esošās zemes kadastrālās vērtības gadā, bet ne mazāks par 50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VNĪ 11.09.2023. vēstulē Nr. 4/3-2/7311 informēja zemes vienības īpašnieku, ka no Nekustamā īpašuma pārņemšanas brīža (14.06.2023.) līdz Nekustamā īpašuma atsavināšanai, bet ne ilgāk kā līdz 30.06.2024. VNĪ maksā lietošanas maksu zemes vienības īpašniekam 4% gadā apmērā no zemes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Nekustamais īpašums nav nepieciešams valsts pārvaldes funkciju īstenošanai, optimālākais risinājums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4.panta ceturtās daļas 1. punktam atsevišķos gadījumos publiskas personas nekustamā īpašuma atsavināšanu var ierosināt zemes īpašnieks vai visi kopīpašnieki, ja viņi vēlas nopirkt zemesgrāmatā ierakstītu ēku (būvi), kas atrodas uz īpašumā esošās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zemes vienības, uz kuras atrodas atsavināmais Nekustamais īpašums, īpašniekam ir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otrajai daļai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Atsavināšanas likuma 14.panta ceturtā daļa paredz, ja izsludinātajā termiņā (11.pants) šā likuma 4.panta ceturtajā daļā minētās personas nav iesniegušas pieteikumu par nekustamā īpašuma pirkšanu vai iesniegušas atteikumu, rīkojama izsole šajā likumā noteiktajā kārtībā. Šajā gadījumā minētās personas ir tiesīgas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 vienības, uz kuras atrodas Nekustamais īpašums, īpašniekam vienlaikus ar sludinājumu par Nekustamā īpašuma izsoli, tiks nosūtīts paziņojums par izsoli, uzaicinot personu mēneša laikā iesniegt pieteikumu par pirmpirkuma tiesību izmantošanu saskaņā ar Atsavināšanas likuma 14.pantu. Ja mēneša laikā minētā persona neiesniegs pieteikumu par Nekustamā īpašuma pirkšanu vai iesniegs atteikumu, rīkojama izsole. Šādā gadījumā zemes vienības īpašnieks būs tiesīgs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Nekustamā īpašuma ieguvējam nodrošinātu pilnīgu informāciju par pārdodamo nekustamo īpašumu, atsavināšanas izsoles noteikumos tiks iekļauta informācija, ka Nekustamais īpašums atrodas uz fiziskas personas īpašumā esošās zemes vienības (zemes vienības kadastra apzīmējums 6601 012 0176) Mazajā Noliktavu ielā 5C, Limbaži, Limbažu novadā, kā arī informācija par Nekustamā īpašuma faktisko stāvokli (būve ir sabrukusi, no būves ir atlikuši tikai ķieģeļa mūra un lentveida pamatu fragmenti). Papildus izsoles noteikumos tiks norādīts – situācijā, ja Nekustamo īpašumu neiegādāsies zemes vienības īpašnieks, Nekustamā īpašuma ieguvējs un zemes vienības īpašnieks atradīsies zemes likumiskās lietošanas tiesiskajās attiecībās. Nekustamā īpašuma jaunajam īpašniekam būs pienākums maksāt likumiskās zemes lietošanas maksu zemes vienības īpašniekam.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 Nekustamā īpašuma tirgus situāciju, izmantošanas iespējas un to, ka nav zināmas valsts pārvaldes funkcijas, kuru nodrošināšanai būtu lietderīgi to saglabāt valsts īpašumā, ar VNĪ Īpašumu izvērtēšanas komisijas lēmumu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VNĪ pārdot izsolē Nekustamo īpašumu, ievērojot pirmpirkuma tiesīgās personās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kurai ir pirmpirkuma tiesības uz Nekustamo īpašumu – zemes vienības (zemes vienības kadastra apzīmējums 6601 012 0176) Mazajā Noliktavu ielā 5C, Limbaži, Limbažu novadā, īpašnieks. Ja minētā persona savas pirmpirkuma tiesības neizmanto - jebkurš tiesību subjekts – fiziska un juridiska persona, kurai piemīt tiesībspēja un rīcībspēja, un kura vēlas piedalīties izsolē un iegādāties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kurai ir pirmpirkuma tiesības uz Nekustamo īpašumu – zemes vienības (zemes vienības kadastra apzīmējums 6601 012 0176) Mazajā Noliktavu ielā 5C, Limbaži, Limbažu novadā, īpašnieks. Ja minētā persona savas pirmpirkuma tiesības neizmanto - jebkurš tiesību subjekts – fiziska un juridiska persona, kurai piemīt tiesībspēja un rīcībspēja, un kura vēlas piedalīties izsolē un iegādāties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01.02.2011. noteikumu Nr.109 „Kārtība, kādā atsavināma publiskas personas manta” 37.punktu valsts nekustamās mantas atsavināšanā iegūtos līdzekļus pēc atsavināšanas izdevumu segšanas ieskaitīs valsts pamatbudžeta ieņēmumu kontā mēneša laikā pēc to saņemšanas. Ja Nekustamais īpašums tiks atsavināts 2024.gadā, tad atsavināšanas rezultātā iegūtie līdzekļi pēc atsavināšanas izdevumu atskaitīšanas saskaņā ar likuma “Par valsts budžetu 2024. gadam un budžeta ietvaru 2024., 2025. un 2026. gadam” 55.pantu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2024. gadā netiks izlietoti valsts īpašumā un VNĪ pārvaldīšanā esošo valsts nekustamo īpašumu pārvaldīšanai, līdz 31.12.2024. tiks ieskaitīti valsts budžetā. Šobrīd nav iespējams noteikt summu, kas tiks ieskaitīta valsts budžetā, jo pašlaik nav iespējams noteikt Nekustamā īpašuma pārdošanas vērtību, jo Nekustamā īpašuma atsavināšana (nosacītās cenas noteikšana) tiks organizēta pēc Ministru kabineta rīkojuma pieņemšanas un tā būs atkarīga no Nekustamā īpašuma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Rīkojuma projekts un tā anotācija būs publiski pieejami Vienotajā tiesību aktu projektu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VNĪ.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izpildē iesaistīto pušu tiesiskās intereses. Personas datu apstrāde ir nepieciešama, lai izpildītu Atsavināšanas likumā VNĪ deleģēto uzdevumu – organizēt valsts mantas atsavināšanas procesu, ievērojot pirmpirkuma tiesīgo personu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īpašnieku personas dati apstrādāti, tos iegūstot no zemesgrāmatas nodalījuma, kura noraksts nepieciešams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24-TA-754</w:t>
    </w:r>
    <w:r>
      <w:br/>
    </w:r>
    <w:r w:rsidR="00000000" w:rsidRPr="00000000" w:rsidDel="00000000">
      <w:rPr>
        <w:rtl w:val="0"/>
      </w:rPr>
      <w:t xml:space="preserve">Izdrukāts 30.07.2026. 00.27 - 1.0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24-TA-754</w:t>
    </w:r>
    <w:r>
      <w:br/>
    </w:r>
    <w:r w:rsidR="00000000" w:rsidRPr="00000000" w:rsidDel="00000000">
      <w:rPr>
        <w:rtl w:val="0"/>
      </w:rPr>
      <w:t xml:space="preserve">Izdrukāts 30.07.2026. 00.27 - 1.0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anotācija_(ex_ante)_24-TA-754.docx</dc:title>
</cp:coreProperties>
</file>

<file path=docProps/custom.xml><?xml version="1.0" encoding="utf-8"?>
<Properties xmlns="http://schemas.openxmlformats.org/officeDocument/2006/custom-properties" xmlns:vt="http://schemas.openxmlformats.org/officeDocument/2006/docPropsVTypes"/>
</file>