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"Lēpes" Meža Mierā, Inčukalna pagastā, Siguldas novadā, nekustamā īpašuma "Ceļtekas" Meža Mierā, Inčukalna pagastā, Siguldas novadā, nekustamā īpašuma "Magones" Meža Mierā, Inčukalna pagastā, Siguldas novadā, un nekustamā īpašuma "Kliņģerītes" Meža Mierā, Inčukalna pagastā, Siguldas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atsavināt nekustamo īpašumu "Lēpes" (kadastra Nr. 8064 008 0145) Meža Miers, Inčukalna pag., Siguldas nov., "Ceļtekas" (kadastra Nr. 8064 008 0086) Meža Miers, Inčukalna pag., Siguldas nov., "Magones" (kadastra Nr. 8064 008 0041) Meža Miers, Inčukalna pag., Siguldas nov. un "Kliņģerītes" (kadastra Nr. 8064 008 0008) Mež Miers, Inčukalna pag., Siguldas nov.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1) nekustamo īpašumu "Lēpes" Meža Miers, Inčukalna pagastā, Siguldas novadā (nekustamā īpašuma kadastra Nr. 8064 008 0145), kas sastāv no zemes vienības (zemes vienības kadastra apzīmējums 8064 008 0145) 0,1754 ha platībā (turpmāk – Nekustamais īpašums "Lēpes");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"Ceļtekas" Meža Miers, Inčukalna pagastā, Siguldas novadā (nekustamā īpašuma kadastra Nr. 8064 008 0086), kas sastāv no zemes vienības (zemes vienības kadastra apzīmējums 8064 008 0086) 0,1899 ha platībā (turpmāk – Nekustamais īpašums "Ceļtekas");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"Magones" Meža Miers, Inčukalna pagastā, Siguldas novadā (nekustamā īpašuma kadastra Nr. 8064 008 0041), kas sastāv no zemes vienības (zemes vienības kadastra apzīmējums 8064 008 0041) 0,1219 ha platībā (turpmāk – Nekustamais īpašums "Magones");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"Kliņģerītes" Meža Miers, Inčukalna pagastā, Siguldas novadā (nekustamā īpašuma kadastra Nr. 8064 008 0008), kas sastāv no zemes vienības (zemes vienības kadastra apzīmējums 8064 008 0008) 0,1219 ha platībā (turpmāk – Nekustamais īpašums "Kliņģerītes").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Nekustamo īpašumu "Lēpes", Nekustamo īpašumu "Ceļtekas", Nekustamo īpašumu "Magones" un Nekustamo īpašumu "Kliņģerītes".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"Lēpes", kas ir nepieciešams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"Ceļtekas":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8064 008 0086 daļu 0,18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8064 008 0086 daļu 0,0099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"Magones", kas ir nepieciešams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"Kliņģerītes":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8064 008 0008 daļu 0,1099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8064 008 0008 daļu 0,009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8064 008 0008 daļu 0,003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tiek atsavināts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reģistrēts Rīgas rajona tiesas Inčukalna pagasta zemesgrāmatas nodalījumā Nr. 100000879356.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sastāv no zemes vienības ar kadastra apzīmējumiem 8064 008 0145 0,1754 ha platībā (turpmāk – Zemes vienība "Lēpes").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"Lēpes" zemesgrāmatā nav reģistrētas ķīlas tiesības un hipotēkas, piedziņas atzīmes, nomas un apbūves tiesības, kā arī lietu tiesības, kas apgrūtina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"Lēpes" ir reģistrēti sekojoši apgrūtinājumi: 1) ierīkotas ūdensnotekas aizsargjoslas teritorija – 0,0328 ha; 2) ekspluatācijas aizsargjoslas teritorija ap elektrisko tīklu gaisvadu līniju pilsētās un ciemos ar nominālo spriegumu līdz 20 kilovoltiem – 0,0005 ha. Saskaņā ar Kadastra sistēmas datiem Zemes vienības lietošanas mērķis ir "Zeme, uz kuras galvenā saimnieciskā darbība ir lauksaimniecība" (kods 0101) – 0,1754 ha. Zemes vienības platība ir 0,1754 ha un tās sadalījums pa lietošanas veidiem – 1) lauksaimniecībā izmantojamās zemes platība – 0,1694 ha; 2) ūdens objektu zeme – 0,0042 ha; 3) zemes zem ceļiem platība – 0,0018 ha. Mērniecības metode – instrumentālā uzmērīšana, iesaistoties valsts ģeodēziskajā tīklā (2008. gada 13.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"Ceļtekas"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"Ceļtekas" reģistrēts Rīgas rajona tiesas Inčukalna pagasta zemesgrāmatas nodalījumā Nr. 100000879456.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"Ceļtekas" sastāv no zemes vienības ar kadastra apzīmējumiem 8064 008 0086 0,1899 ha platībā (turpmāk – Zemes vienība "Ceļtekas").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"Ceļtekas" zemesgrāmatā nav reģistrētas ķīlas tiesības un hipotēkas, piedziņas atzīmes, nomas un apbūves tiesības, kā arī lietu tiesības, kas apgrūtina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"Ceļtekas" ir reģistrēti sekojoši apgrūtinājumi: 1) ierīkotas ūdensnotekas aizsargjoslas teritorija – 0,0324 ha; 2) ekspluatācijas aizsargjoslas teritorija ap elektrisko tīklu gaisvadu līniju pilsētās un ciemos ar nominālo spriegumu līdz 20 kilovoltiem – 0,0107 ha. Saskaņā ar Kadastra sistēmas datiem Zemes vienības lietošanas mērķis ir "Zeme, uz kuras galvenā saimnieciskā darbība ir lauksaimniecība" (kods 0101) – 0,1899 ha. Zemes vienības platība ir 0,1899 ha un tās sadalījums pa lietošanas veidiem – 1) lauksaimniecībā izmantojamās zemes platība – 0,1769 ha; 2) ūdens objektu zeme – 0,0042 ha; 3) zemes zem ceļiem platība – 0,0088 ha. Mērniecības metode – instrumentālā uzmērīšana, iesaistoties valsts ģeodēziskajā tīklā (2008. gada 13.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"Magones"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"Magones" reģistrēts Rīgas rajona tiesas Inčukalna pagasta zemesgrāmatas nodalījumā Nr. 100000879416.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"Magones" sastāv no zemes vienības ar kadastra apzīmējumiem 8064 008 0041 0,1219 ha platībā (turpmāk – Zemes vienība "Magones').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"Magones" zemesgrāmatā nav reģistrētas ķīlas tiesības un hipotēkas, piedziņas atzīmes, nomas un apbūves tiesības, kā arī lietu tiesības, kas apgrūtina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"Magones" nav reģistrēti apgrūtinājumi. Saskaņā ar Kadastra sistēmas datiem Zemes vienības lietošanas mērķis ir "Zeme, uz kuras galvenā saimnieciskā darbība ir lauksaimniecība" (kods 0101) – 0,1219 ha. Zemes vienības platība ir 0,1219 ha un tās sadalījums pa lietošanas veidiem – 1) lauksaimniecībā izmantojamās zemes platība – 0,1201 ha; 2) zemes zem ceļiem platība – 0,0018 ha. Mērniecības metode – instrumentālā uzmērīšana, iesaistoties valsts ģeodēziskajā tīklā (2008. gada 13.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"Kliņģerītes"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"Kliņģerītes" reģistrēts Rīgas rajona tiesas Inčukalna pagasta zemesgrāmatas nodalījumā Nr. 100000879536.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"Kliņģerītes" sastāv no zemes vienības ar kadastra apzīmējumiem 8064 008 0008 0,1219 ha platībā (turpmāk – Zemes vienība "Kliņģerītes").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"Kliņģerītes" zemesgrāmatā nav reģistrētas ķīlas tiesības un hipotēkas, piedziņas atzīmes, nomas un apbūves tiesības, kā arī lietu tiesības, kas apgrūtina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"Kliņģerītes" nav reģistrēti apgrūtinājumi. Saskaņā ar Kadastra sistēmas datiem Zemes vienības lietošanas mērķis ir "Zeme, uz kuras galvenā saimnieciskā darbība ir lauksaimniecība" (kods 0101) – 0,1219 ha. Zemes vienības platība ir 0,1219 ha un tās sadalījums pa lietošanas veidiem – 1) lauksaimniecībā izmantojamās zemes platība – 0,113 ha; 2) zemes zem ceļiem platība – 0,0089 ha. Mērniecības metode – instrumentālā uzmērīšana, iesaistoties valsts ģeodēziskajā tīklā (2008. gada 13. 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vienības "Kliņģerītes" nodalot Rail Baltica projektam nepieciešamo (atsavināmo) zemes vienības daļu 0,1189 ha platībā, atlikumā veidojas zemes vienības daļa 0,003 ha platībā. Saskaņā ar Inčukalna novada domes 2013. gada 22. maija saistošo noteikumu Nr. 10/2013 "Par Inčukalna novada teritorijas plānojuma 2013. - 2024. gadam Teritorijas izmantošanas un apbūves noteikumiem un Grafisko daļu" (turpmāk – Teritorijas plānojums) grafiskās daļas funkcionālā zonējuma karti Zemes vienība "Kliņģerītes" atrodas ciema Meža Miers teritorijā,  funkcionālajā zonā Savrupmāju apbūves teritorija (DzS), saskaņā ar Teritorijas plānojuma Teritorijas izmantošanas un apbūves noteikumu 235.1. apakšpunktu, Savrupmāju apbūves teritorijā (DzS) minimālās jaunveidojamās zemes vienības platība ir 1200 m</w:t>
      </w:r>
      <w:r w:rsidR="00000000" w:rsidRPr="00000000" w:rsidDel="00000000">
        <w:rPr>
          <w:vertAlign w:val="superscript"/>
          <w:rtl w:val="0"/>
        </w:rPr>
        <w:t xml:space="preserve">2</w:t>
      </w:r>
      <w:r w:rsidR="00000000" w:rsidRPr="00000000" w:rsidDel="00000000">
        <w:rPr>
          <w:rtl w:val="0"/>
        </w:rPr>
        <w:t xml:space="preserve">. No minētā izriet, ka paliekošā Zemes vienības "Kliņģerītes" daļa 0,003 ha platībā nav veidojama kā atsevišķa zemes vienība un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"Kliņģerītes" īpašnieks 2023. gada 15. augusta iesniegumā norāda, ka nevēlas savā īpašumā saglabāt Zemes vienības "Kliņģerītes" daļu 0,003 ha platībā. Līdz ar to, ņemot vērā Likuma 6. panta pirmajā daļā noteikto, atsavināma Zemes vienība "Kliņģerītes" visā tās 0,1219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"Lēpes", Nekustamo īpašumu "Ceļtekas", Nekustamo īpašumu "Magones", Nekustamo īpašumu "Kliņģerītes"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norādījis uz sekojošiem prasījumiem un jautājumiem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samaksu par ceļu, kas izbūvēts, lai nodrošinātu piekļuves iespējas nekustamam īpašumam "Lēpes", nekustamam īpašumam "Ceļtekas", nekustamam īpašumam "Magones", nekustamam īpašumam "Kliņģerītes" 546,70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materiālajiem zaudējumiem, izstrādājot zemes ierīcības projektus, sadalot zemes vienību "Upesloki";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augļu krūmiem, kas atrodas uz Nekustamā īpašuma "Lēpes" un Nekustamā īpašuma "Ceļtekas" atsavināmās zemes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augošiem kokiem uz Nekustamā īpašuma "Lēpes" un Nekustamā īpašuma "Ceļtekas"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nākotnē plānoto nekustamā īpašuma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ienākuma nodokļa samaksas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ikgadējā atbalsta saņemšanu no Lauku atbalsta dienesta par maksājumiem mazajam lauksaimniekam.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Īpašnieks 2023. gada 5. februāra vēstulē sabiedrībai ar ierobežotu atbildību "EIROPAS DZELCEĻA LĪNIJAS" ir norādījis par saimniecības ieņēmumu no izaudzētās lauksaimniecības produkcijas samazināšanos nekustamo īpašumu atsavināšanas gadījumā un noslēgto Medību līgumu ar mednieku organizāciju. Īpašniekam mutiski tika lūgts iesniegt dokumentus, kas būtu nepieciešami, lai minēto informāciju izvērtētu taisnīgas atlīdzības apmēra noteikšanā, tomēr no Īpašnieka tie netika saņemti. Vienlaikus sabiedrība ar ierobežotu atbildību "EIROPAS DZELCEĻA LĪNIJAS" sazinājās ar Valsts meža dienestu, kas reģistrē un uzskaita medību līgumus, lai noskaidrotu, vai par konkrētajiem nekustamajiem īpašumiem ir noslēgti medību līgumi, un tika saņemta atbilde, ka par konkrētiem nekustamiem īpašumiem medību līgumi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21. oktobrī Institūcija (sabiedrība ar ierobežotu atbildību "EIROPAS DZELCEĻA LĪNIJAS") vēstulē Nr. 2.3.N/2024-5409 informēja Īpašnieku par prasījumu un jautājumu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augļu krūmiem, kas atrodas uz Nekustamā īpašuma "Lēpes" un Nekustamā īpašuma "Ceļtekas" atsavināmās zemes daļas – atbilstoši sertificēta nekustamā īpašuma vērtētāja sagatavotajam Nekustamā īpašuma "Lēpes" un Nekustamā īpašuma "Ceļtekas" vērtējumam, jebkurš uz atsavināmās Zemes vienības "Lēpes" un Zemes vienības "Ceļtekas" daļas esošs elements, kas ir nesaraujami saistīts ar zemi, tiek vērtēts kā attiecīgās zemes labiekārtojuma elements, kurš arī ietekmē attiecīgā zemesgabala tirgus vērtības pieaugumu. Līdz ar to sertificēts nekustamā īpašuma vērtētājs uz atsavināmās Zemes vienības "Lēpes" un Zemes vienības "Ceļtekas" daļas esošo un ar to nesaraujami saistīto apaugumu, tai skaitā upeņu krūmus un plūmi, kas ir uzskatāmi par zemes piederumu un, secīgi, tā labiekārtojumu, ir ievērtējis, nosakot Nekustamā īpašuma "Lēpes" un Nekustamā īpašuma "Ceļtekas" tirgus vērtību. Līdz ar to papildus tirgus vērtībai izdevumi par augļu krūmiem nav kompensējami;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atsevišķiem augošiem kokiem uz Nekustamā īpašuma "Lēpes" un Nekustamā īpašuma "Ceļtekas" robežas – sertificēts nekustamā īpašuma vērtētājs noteicis uz Nekustamā īpašuma "Lēpes" zemes vienības ar kadastra apzīmējumu 8064 008 0145 0,1754 ha platībā un uz Nekustamā īpašuma "Ceļtekas" zemes vienības ar kadastra apzīmējumu 8064 008 0086 0,1899 ha platībā atsevišķi augošo koku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prasījumus par veikto samaksu par ceļu, kas izbūvēts, lai nodrošinātu piekļuves iespējasnekustamam īpašumam "Lēpes", nekustamam īpašumam "Ceļtekas", nekustamam īpašumam "Magones", nekustamam īpašumam "Kliņģrītes", 546,70 EUR apmērā – informācija par māju ceļu ir izvērtēta, novērtējot Nekustamā īpašuma "Lēpes", Nekustamā īpašuma "Ceļtekas", Nekustamā īpašuma "Magones", Nekustamā īpašuma "Kliņģerītes" tirgus vērtību, ievērojot noteikto regulējumu par māju ceļa izbūves kārtību. Nekustamo īpašumu apsekošanas laikā Īpašnieks ir iesniedzis dokumentu, kurā ir norādīts, ka fiziska persona ir saņēmusi samaksu par ceļu. Būvniecības likuma 1. panta pirmās daļas 2. un 3. punktā noteikts, kas ir būvdarbi un būve: 1) Būvdarbi — būvniecības procesa sastāvdaļa, darbi, kurus veic būvlaukumā vai būvē, lai radītu būvi, novietotu iepriekš izgatavotu būvi vai tās daļu, pārbūvētu, atjaunotu, restaurētu, iekonservētu, nojauktu būvi vai ierīkotu inženiertīklu; 2) Būve — būvdarbu rezultātā radusies ar zemi vai gultni saistīta ķermeniska lieta (ēka vai inženierbūve), kurai ir nosakāms būves lietošanas veids. Ministru kabineta 2018. gada 12. jūnija noteikumi Nr. 326 "Būvju klasifikācijas noteikumi" (turpmāk – BKN) nosaka būvju klasifikāciju pēc lietošanas veida (būvei būvniecības procesā paredzētā un būvniecības dokumentos noteiktā būves dominējošā izmantošana). No minētā regulējuma izriet, ka māju ceļa izbūve pēc lietošanas veida ir klasificējama kā inženierbūve (inženierbūves ir visas būves, kurām nav ēku pazīmju, BKN pielikuma 126. punkts), kurai atbilstoši BKN pielikumam tiek piešķirts kods 21120102, nosaukums "Ielas, ceļi un laukumi ar mīksto segumu" un tās skaidrojums – "ielas, ceļi un laukumi ar grants, smilts, šķembu, izdedžu, gumijas, tenisita vai citu līdzīgu materiālu mīksto segumu". Ar Ministru kabineta 2014. gada 19. augusta noteikumu Nr. 500 "Vispārīgie būvnoteikumi" (turpmāk – VBN) 1. pielikumu tiek noteikts būvju un inženierbūvju iedalījums grupās atkarībā no būvniecības sarežģītības pakāpes un iespējamās ietekmes uz cilvēku dzīvību, veselību un vidi. Līdz ar to "māju ceļš, kā arī pieslēgums esošajam ielu tīklam (piebrauktuve vai iebrauktuve), izņemot valsts autoceļu" klasificējams kā 1. grupas inženierbūve un būvniecības procesam nepieciešamos dokumentus un to saturu nosaka Ministru kabineta 2014. gada 14. oktobra noteikumu Nr. 633 "Autoceļu un ielu būvnoteikumi" 71. – 72. punkts: ierosinot pirmās grupas jauna māju ceļa būvniecību, kā arī esoša māju ceļa pārbūvi vai nojaukšanu, būvniecības ierosinātājs institūcijā, kura pilda būvvaldes funkcijas, iesniedz aizpildītu paskaidrojuma raksta I daļu ar: 1) skaidrojošu aprakstu, kurā norādīta informācija par plānoto būvniecību, tai skaitā par būvdarbu veikšanas paņēmieniem un tehnoloģijām, izmantotajiem materiāliem, sadalījumu būves kārtās, norādot objekta posmu robežas un secību, kā arī tajā ietveramo apjomu (ja paredz būvdarbus vai objekta nodošanu ekspluatācijā pa būves kārtām), un pasākumiem ceļu satiksmes drošības nodrošināšanai, ja tādi nepieciešami; 2) grafisko dokumentu ar māju ceļu, velosipēdu ceļu, gājēju ceļu, komersantu ceļu, pievienojuma, satiksmes organizācijas tehnisko līdzekļu (izņemot ceļa zīmes, aizsargbarjeras, signālstabiņus un horizontālos un vertikālos apzīmējumus) tehnisko risinājumu (izņemot nojaukšanu); 3) situācijas plānu atbilstošā mērogā (M 1:250; M 1:500; M 1:1000), kurā norādīts objekta novietojums un tā izmēri; 4) dokumentus saskaņā ar tehniskajiem noteikumiem. Tādējādi secināms, ka saskaņā ar būvniecības tiesisko regulējumu, lai veiktu māju ceļa izbūvi, personai bija nepieciešams izstrādāt un būvvaldē saskaņot Paskaidrojuma raksta I daļu. Minētais ir attiecināms arī uz objektiem, kuru būvdarbi ir likumīgi uzsākti līdz minēto noteikumu spēkā stāšanās dienai un kuru projekta risinājumi atbilst attiecīgā laikposmā piemēroto normatīvo aktu prasībām, būvdarbi ir pabeidzami, iesniedzot būvvaldē speciālajos būvnoteikumos noteiktos dokumentus. Dokuments par naudas samaksu personai nav atzīstams par pierādījumu māju ceļa likumiskai izbūvei, jo nepierāda tiesiskās kārtības ievērošanu būvniecības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nākotnē plānoto nekustamā īpašuma apbūvi – Nekustamā īpašuma "Lēpes", Nekustamā īpašuma "Ceļtekas", Nekustamā īpašuma "Magones", Nekustamā īpašuma "Kliņģerītes" tirgus vērtības noteikšanai sertificēts nekustamā īpašuma vērtētājs ir piemērojis salīdzināmo darījumu metodi un tās ietvarā vērtēti un salīdzināti darījumi ar nekustamajiem īpašumiem, kas atrodas apbūves teritorijās. Līdz ar to Nekustamā īpašuma "Lēpes", Nekustamā īpašuma "Ceļtekas", Nekustamā īpašuma "Magones", Nekustamā īpašuma "Kliņģerītes" tirgus vērtība ir noteikta atbilstoši tirgus situācijai ar apbūves zemesgabaliem konkrētajā apvidū;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iedzīvotāju ienākuma nodokļa samaksas pienākums – iedzīvotāju ienākuma nodoklis ir aprēķināms un maksājams likuma "Par iedzīvotāju ienākuma nodokli" noteiktajā apmērā un kārtībā. Ar nodokli neapliekamo ienākumi veidi, ja nekustamais īpašums tiek atsavināts sabiedrības vajadzībām, ir norādīti šā likuma 9. panta pirmās daļas 34.</w:t>
      </w:r>
      <w:r w:rsidR="00000000" w:rsidRPr="00000000" w:rsidDel="00000000">
        <w:rPr>
          <w:vertAlign w:val="superscript"/>
          <w:rtl w:val="0"/>
        </w:rPr>
        <w:t xml:space="preserve">1</w:t>
      </w:r>
      <w:r w:rsidR="00000000" w:rsidRPr="00000000" w:rsidDel="00000000">
        <w:rPr>
          <w:rtl w:val="0"/>
        </w:rPr>
        <w:t xml:space="preserve"> punktā, kas noteic, ka ar nodokli nav apliekams "ienākums no Sabiedrības vajadzībām nepieciešamā nekustamā īpašuma atsavināšanas likumā noteiktajā kārtībā atsavināta nekustamā īpašuma, ja minētais īpašums ir maksātāja īpašumā ilgāk par 60 mēnešiem (no dienas, kad attiecīgais nekustamais īpašums ir reģistrēts zemesgrāmatā) vai ja šis ienākums no jauna tiek ieguldīts funkcionāli līdzīgā nekustamajā īpašumā 12 mēnešu laikā pēc sabiedrības vajadzībām nepieciešamā nekustamā īpašuma atsavināšanas. Ja nekustamo īpašumu Sabiedrības vajadzībām nepieciešamā nekustamā īpašuma atsavināšanas likumā noteiktajā kārtībā kompensē ar citu nekustamo īpašumu, atsavinot šādas kompensācijas veidā iegūto nekustamo īpašumu, par tā iegādes dienu uzskata dienu, kad zemesgrāmatā tika reģistrēts saskaņā ar Sabiedrības vajadzībām nepieciešamā nekustamā īpašuma atsavināšanas likumu atsavinātais nekustamais īpašums". Jautājumā par nodokļa maksāšanas pienākumu konkrētajā situācijā ir ierosināts vērsties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ikgadējā atbalsta saņemšanu no Lauku atbalsta dienesta par maksājumiem mazajam lauksaimniekam – saskaņā ar Lauku atbalsta dienesta 2024. gada 13. augusta vēstulē Nr.10.6.4.15/24/2951-e sniegto informāciju, ka Nekustamā īpašuma "Lēpes", Nekustamā īpašuma "Ceļtekas", Nekustamā īpašuma "Magones" un Nekustamā īpašuma "Kliņģerītes" sastāvā esošo zemes vienību platības ir pieteiktas Maksājumam mazajam lauksaimniekam (turpmāk – MLS), kas paredz ikgadēju atbalstu 500 EUR apmērā ar nosacījumu, ka jāsaglabā deklarētā platība. MLS piešķir, ja kārtējā gadā šim maksājumam pieteiktā platība ir vismaz 1 ha un tā apsaimniekota saskaņā ar Ministru kabineta 2023. gada 18. aprīļa noteikumos Nr. 198 "Tiešo maksājumu piešķiršanas kārtība lauksaimniekiem" ietvertajām prasībām. Lauku atbalsta dienests norāda, ka atšķirībā no MLS saņemšanas nosacījumiem iepriekšējā plānošanas periodā (no 2015. gada līdz 2022. gadam) kopš 2023. gada gan tiesības pretendēt uz MLS, gan maksājuma apmērs saglabājās arī saimniecības platības samazināšanas gadījuma, ja vien MLS pieteiktā platība ir vismaz 1 ha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30. oktobrī  Institūcija elektroniskā pasta sūtījumā nosūtīja Īpašniekam sertificēta nekustamā īpašuma vērtētāja informāciju par atsevišķu koku novērtēšanu, kurā norādīts, ka, uzmērot katru koku vizuāli, tiek noteikta koka kvalitāte, vai tas ir malkas koks vai lietkoks. Tiek uzmērīts katra koka diametrs 4 cm pakāpē, tiek uzmērīts paraugkoku augstums. Novērtējot mežaudzi, procentuāli tiek novērtēta lietaskoku un malkas koku iznākums. Koksnes apjomi tiek noteikti ar LLU MF 2015.g algoritmu. Koksnes apjomi un vērtība tiek aprēķināti ar programmu "Mežvērte". Lai noteiktu koksnes cenas pa sortimentiem, tiek izmantoti MEKA (SIA "Meža un koksnes produktu pētniecības un attīstības institūts") apkopotie dati pa reģioniem. Tie tiek ievākti katru mēnesi, aptaujājot lielākos koksnes iepircējus.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Rail Baltica projektam atsavināmā īpašuma atlīdzības noteikšanas pastāvīgā komisija (turpmāk – Komisija) 2024. gada 5. novembra sēdes slēgtajā daļā apstiprināja atlīdzības apmēru par sabiedrības vajadzībām – projekta "Eiropas standarta platuma 1435 mm dzelzceļa līnijas izbūves "Rail Baltica" koridorā caur Igauniju, Latviju un Lietuvu" īstenošanai – atsavināmo: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"Lēpes" Meža Miers, Inčukalna pagastā, Siguldas novadā, kadastra Nr. 8064 008 0145, kas sastāv no zemes vienības ar kadastra 8064 008 0145 0,1754 ha platībā, nosakot to atbilstoši tirgus vērtībai 14 665,71 EUR (četrpadsmit tūkstoši seši simti sešdesmit pieci euro un septiņdesmit viens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8064 008 0145 0,1754 ha platībā, tirgus vērtība – 14 558,20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vienības ar kadastra apzīmējumu 8064 008 0145 0,1754 ha platībā atsevišķi augošo koku tirgus vērtība – 107,51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"Ceļtekas" Meža Miers, Inčukalna pagastā, Siguldas novadā, kadastra Nr. 8064 008 0086, kas sastāv no zemes vienības ar kadastra 8064 008 0086 0,1899 ha platībā, nosakot to atbilstoši tirgus vērtībai 15 930,88 EUR (piecpadsmit tūkstoši deviņi simti trīsdesmit euro un astoņdesmit astoņi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zemes vienības ar kadastra apzīmējumu 8064 008 0086 0,1899 ha platībā, tirgus vērtība – 15 913,62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uz zemes vienības ar kadastra apzīmējumu 8064 008 0086 0,1899 ha platībā atsevišķi augošo koku tirgus vērtība – 17,26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"Magones" Meža Miers, Inčukalna pagastā, Siguldas novadā, kadastra Nr. 8064 008 0041, kas sastāv no zemes vienības ar kadastra 8064 008 0041 0,1219 ha platībā, nosakot to atbilstoši tirgus vērtībai 10 239,60 EUR (desmit tūkstoši divi simti trīsdesmit deviņi euro un sešdesmit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"Kliņģerītes" Meža Miers, Inčukalna pagastā, Siguldas novadā, kadastra Nr. 8064 008 0008, kas sastāv no zemes vienības ar kadastra 8064 008 0008 0,1219 ha platībā, nosakot to atbilstoši tirgus vērtībai 10 239,60 EUR (desmit tūkstoši divi simti trīsdesmit deviņi euro un sešdesmit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noraidīja Īpašnieka prasījumu par veikto samaksu par ceļu, kas izbūvēts, lai nodrošinātu piekļuves iespējas īpašumam, 546,70 EUR apmērā – pamatojoties uz to, ka Īpašnieka iesniegtais dokuments par naudas samaksu personai nav atzīstams par pierādījumu māju ceļa likumiskai izbūvei, jo nepierāda tiesiskās kārtības ievērošanu būvniecības jomā. Informācija par Īpašnieka izbūvēto piekļuves ceļu – māju ceļu - ir izvērtēta, nosakot Nekustamā īpašuma tirgus vērtību. Institūcijas 2024. gada 21. oktobra vēstulē Nr. 2.3.N/2024-5409 sniegts detalizēts skaidrojums par prasījuma noraidījuma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noraidīja prasījumu par materiālajiem zaudējumiem, izstrādājot zemes ierīcības projektus, sadalot zemes vienību "Upesloki" – Likuma 20. pants noteic, ka atlīdzību par atsavināmo nekustamo īpašumu institūcija nosaka, ņemot vērā sertificēta nekustamā īpašuma vērtētāja vērtējumu un nekustamā īpašuma īpašniekam nodarītos zaudējumus. Atbilstoši Likuma 22. pantam atlīdzību veido nekustamā īpašuma tirgus vērtība un atlīdzība par zaudējumiem, kas nekustamā īpašuma īpašniekam nodarīti saistībā ar nekustamā īpašuma atsavināšanu un, ja tiek atsavināta nekustamā īpašuma daļa, — ar atsavinātā nekustamā īpašuma izmantošanu. Savukārt saskaņā ar Likuma 23. panta otro daļu nekustamais īpašums ir novērtējams, ņemot vērā tā: 1) sastāvu, komunikācijas, labiekārtojumu, tehnisko stāvokli un nolietojuma pakāpi; 2) atrašanās vietu un atbilstoši normatīvo aktu prasībām uzsākto nekustamā īpašuma izmantošanu; 3) apgrūtinājumus un nastas, kas tiks saglabātas saskaņā ar šā likuma 16.pantu; 4) ienesīgumu; 5) apbūves un saimnieciskās izmantošanas iespējas, ja nekustamā īpašuma īpašnieks ir veicis darbības šo iespēju izmantošanai. Attiecīgi, novērtējot Nekustamo īpašumu "Lēpes", Nekustamo īpašumu "Ceļtekas", Nekustamo īpašumu "Magones", Nekustamo īpašumu "Kliņģerītes", sertificēts nekustamā īpašuma vērtētājs izvērtē atsavināmā Nekustamā īpašuma "Lēpes", Nekustamā īpašuma "Ceļtekas", Nekustamā īpašuma "Magones", Nekustamā īpašuma "Kliņģerītes" daļas atbilstoši normatīvo aktu prasībām uzsākto nekustamā īpašuma izmantošanu, apbūves un saimnieciskās izmantošanas iespējas un ievērtē to Nekustamā īpašuma "Lēpes", Nekustamā īpašuma "Ceļtekas", Nekustamā īpašuma "Magones", Nekustamā īpašuma "Kliņģerītes" atsavināmās daļas tirgus vērtības novērtējumā. Sertificētā nekustamā īpašuma vērtētāja vērtējumā ir norādīts, ka par zemes vienību "Upesloki" zaudējumiem, izstrādājot zemes ierīcības projektu un sadalot īpašumu, var konstatēt pēc pieredzes, ka mazākas platības zemes gabalu vērtības ir augstākas, un šī starpība vienmēr ir lielāka par veiktajiem ieguldījumiem. Ievērojot minēto, konstatējams, ka sertificētā nekustamā īpašuma vērtētājs minētos apstākļus ir ņēmis vērā un tas ir ievērtēts Nekustamā īpašuma "Lēpes", Nekustamā īpašuma "Ceļtekas", Nekustamā īpašuma "Magones", Nekustamā īpašuma "Kliņģerītes" vērtējumā, līdz ar to materiālie zaudējumi, izstrādājot zemes ierīcības projektus, sadalot zemes vienību "Upesloki", netiek atlīdzināti.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Īpašnieka gan rakstiski, gan mutiski ir saņemta informācija, ka piekrīt Komisijas apstiprinātajam atlīdzības apmēram par Nekustamā īpašuma "Lēpes", Nekustamā īpašuma "Ceļtekas", Nekustamā īpašuma "Magones" un Nekustamā īpašuma "Kliņģerītes"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28. novembra lēmumu Nr.03.1-14/3976 apstiprināja taisnīgas atlīdzības apmēru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"Lēpes" 14 665,71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"Ceļtekas" 15 930,88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"Magones" 10 239,60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"Kliņģerītes" 10 239,60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"Lēpes", Nekustamā īpašuma "Ceļtekas", Nekustamā īpašuma "Magones", Nekustamā īpašuma "Kliņģerītes" labprātīgu atsavināšanu, tiks virzīts likumprojekts par Nekustamā īpašuma "Lēpes", Nekustamā īpašuma "Ceļtekas", Nekustamā īpašuma "Magones", Nekustamā īpašuma "Kliņģerītes"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"Lēpes", Nekustamā īpašuma "Ceļtekas", Nekustamā īpašuma "Magones", Nekustamā īpašuma "Kliņģerītes" atsavināšanas Satiksmes ministrija normatīvajos aktos noteiktajā kārtībā nostiprinās īpašuma tiesības uz šiem Nekustamiem īpašumiem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"Lēpes", Nekustamo īpašumu "Ceļtekas", Nekustamo īpašumu "Magones", Nekustamo īpašumu "Kliņģerītes"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"Lēpes" Meža Miers, Inčukalna pagastā, Siguldas novadā (nekustamā īpašuma kadastra Nr. 8064 008 0145), kas sastāv no zemes vienības (zemes vienības kadastra apzīmējums 8064 008 0145) 0,1754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"Ceļtekas" Meža Miers, Inčukalna pagastā, Siguldas novadā (nekustamā īpašuma kadastra Nr. 8064 008 0086), kas sastāv no zemes vienības (zemes vienības kadastra apzīmējums 8064 008 0086) 0,1899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"Magones" Meža Miers, Inčukalna pagastā, Siguldas novadā (nekustamā īpašuma kadastra Nr. 8064 008 0041), kas sastāv no zemes vienības (zemes vienības kadastra apzīmējums 8064 008 0041) 0,1219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"Kliņģerītes" Meža Miers, Inčukalna pagastā, Siguldas novadā (nekustamā īpašuma kadastra Nr. 8064 008 0008), kas sastāv no zemes vienības (zemes vienības kadastra apzīmējums 8064 008 0008) 0,1219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šobrīd strādā pie risinājuma, lai nākotnē pēc pašvaldības nozīmes ceļa izbūves šāda veida ceļš (autoceļš) ar visiem tā kompleksā ietilpstošajiem elementiem būtu nododams pašvaldības īpašumā (skatīt Informatīvo ziņojumu "Par jauniem ceļiem Rail Baltica projekta īstenošanas rezultātā" (Projekta ID 22-TA-2881)).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"Lēpes", Nekustamo īpašumu "Ceļtekas", Nekustamo īpašumu "Magones", Nekustamo īpašumu "Kliņģerītes"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"Lēpes", Nekustamā īpašuma "Ceļtekas", Nekustamā īpašuma "Magones", Nekustamā īpašuma "Kliņģerītes"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"Lēpes", Nekustamais īpašums "Ceļtekas", Nekustamais īpašums "Magones", Nekustamais īpašums "Kliņģerītes"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"Lēpes", Nekustamais īpašums "Ceļtekas", Nekustamais īpašums "Magones", Nekustamais īpašums "Kliņģerītes"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mērķis ir sekmēt jēgpilnu, efektīvu, atklātu, ietverošu, savlaicīgu un atbildīgu sabiedrības līdzdalību attīstības plānošanas procesā, tādējādi paaugstinot minētā procesa kvalitāti un rezultātu atbilstību sabiedrības vajadzībām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(rīkojuma projekts) neparedz ieviest jaunas politiskās iniciatīvas un  neatbilst kritērijiem par attīstības plānošanas procesu un tā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24-TA-3060</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24-TA-3060</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anotācija_(ex_ante)_24-TA-3060.docx</dc:title>
</cp:coreProperties>
</file>

<file path=docProps/custom.xml><?xml version="1.0" encoding="utf-8"?>
<Properties xmlns="http://schemas.openxmlformats.org/officeDocument/2006/custom-properties" xmlns:vt="http://schemas.openxmlformats.org/officeDocument/2006/docPropsVTypes"/>
</file>