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E023A" w14:textId="77777777" w:rsidR="003A0FBC" w:rsidRDefault="003A0FBC" w:rsidP="003A0FBC">
      <w:pPr>
        <w:jc w:val="center"/>
        <w:rPr>
          <w:noProof/>
          <w:lang w:eastAsia="lv-LV"/>
        </w:rPr>
      </w:pPr>
    </w:p>
    <w:p w14:paraId="5FB835EC" w14:textId="2542D2EA" w:rsidR="000376A9" w:rsidRDefault="00B91A7F" w:rsidP="003A0FBC">
      <w:pPr>
        <w:jc w:val="center"/>
        <w:rPr>
          <w:noProof/>
          <w:lang w:eastAsia="lv-LV"/>
        </w:rPr>
      </w:pPr>
      <w:r>
        <w:rPr>
          <w:noProof/>
          <w:lang w:eastAsia="lv-LV"/>
        </w:rPr>
        <w:drawing>
          <wp:inline distT="0" distB="0" distL="0" distR="0" wp14:anchorId="6ECA1ABE" wp14:editId="58B14F7A">
            <wp:extent cx="2105025" cy="940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05025" cy="940435"/>
                    </a:xfrm>
                    <a:prstGeom prst="rect">
                      <a:avLst/>
                    </a:prstGeom>
                    <a:noFill/>
                    <a:ln>
                      <a:noFill/>
                    </a:ln>
                  </pic:spPr>
                </pic:pic>
              </a:graphicData>
            </a:graphic>
          </wp:inline>
        </w:drawing>
      </w:r>
    </w:p>
    <w:p w14:paraId="38F98A2F" w14:textId="77777777" w:rsidR="004F6A07" w:rsidRPr="000376A9" w:rsidRDefault="004F6A07" w:rsidP="003A0FBC">
      <w:pPr>
        <w:jc w:val="center"/>
        <w:rPr>
          <w:rFonts w:ascii="Arial Narrow" w:hAnsi="Arial Narrow"/>
          <w:b/>
          <w:sz w:val="28"/>
          <w:szCs w:val="28"/>
        </w:rPr>
      </w:pPr>
    </w:p>
    <w:p w14:paraId="5836F2AE" w14:textId="77777777" w:rsidR="003A0FBC" w:rsidRPr="00C05F9D" w:rsidRDefault="003A0FBC" w:rsidP="003A0FBC">
      <w:pPr>
        <w:jc w:val="center"/>
        <w:rPr>
          <w:rFonts w:ascii="Arial Narrow" w:hAnsi="Arial Narrow"/>
          <w:b/>
          <w:sz w:val="24"/>
          <w:szCs w:val="24"/>
        </w:rPr>
      </w:pPr>
      <w:r w:rsidRPr="00C05F9D">
        <w:rPr>
          <w:rFonts w:ascii="Arial Narrow" w:hAnsi="Arial Narrow"/>
          <w:b/>
          <w:sz w:val="24"/>
          <w:szCs w:val="24"/>
        </w:rPr>
        <w:t xml:space="preserve">LLU PADOMES </w:t>
      </w:r>
      <w:r w:rsidR="00201F2B" w:rsidRPr="00C05F9D">
        <w:rPr>
          <w:rFonts w:ascii="Arial Narrow" w:hAnsi="Arial Narrow"/>
          <w:b/>
          <w:sz w:val="24"/>
          <w:szCs w:val="24"/>
        </w:rPr>
        <w:t>LĒMUMS</w:t>
      </w:r>
    </w:p>
    <w:p w14:paraId="4F08F399" w14:textId="77777777" w:rsidR="00201F2B" w:rsidRPr="00C05F9D" w:rsidRDefault="00201F2B" w:rsidP="003A0FBC">
      <w:pPr>
        <w:jc w:val="center"/>
        <w:rPr>
          <w:rFonts w:ascii="Arial Narrow" w:hAnsi="Arial Narrow"/>
          <w:sz w:val="24"/>
          <w:szCs w:val="24"/>
        </w:rPr>
      </w:pPr>
      <w:r w:rsidRPr="00C05F9D">
        <w:rPr>
          <w:rFonts w:ascii="Arial Narrow" w:hAnsi="Arial Narrow"/>
          <w:sz w:val="24"/>
          <w:szCs w:val="24"/>
        </w:rPr>
        <w:t>Jelgava</w:t>
      </w:r>
    </w:p>
    <w:p w14:paraId="25760E20" w14:textId="77777777" w:rsidR="00201F2B" w:rsidRPr="00C05F9D" w:rsidRDefault="003A0FBC" w:rsidP="003A0FBC">
      <w:pPr>
        <w:jc w:val="center"/>
        <w:rPr>
          <w:rFonts w:ascii="Arial Narrow" w:hAnsi="Arial Narrow"/>
          <w:sz w:val="24"/>
          <w:szCs w:val="24"/>
        </w:rPr>
      </w:pPr>
      <w:r w:rsidRPr="00C05F9D">
        <w:rPr>
          <w:rFonts w:ascii="Arial Narrow" w:hAnsi="Arial Narrow"/>
          <w:sz w:val="24"/>
          <w:szCs w:val="24"/>
        </w:rPr>
        <w:t>2022. gada 3</w:t>
      </w:r>
      <w:r w:rsidR="00D407AB" w:rsidRPr="00C05F9D">
        <w:rPr>
          <w:rFonts w:ascii="Arial Narrow" w:hAnsi="Arial Narrow"/>
          <w:sz w:val="24"/>
          <w:szCs w:val="24"/>
        </w:rPr>
        <w:t>0</w:t>
      </w:r>
      <w:r w:rsidRPr="00C05F9D">
        <w:rPr>
          <w:rFonts w:ascii="Arial Narrow" w:hAnsi="Arial Narrow"/>
          <w:sz w:val="24"/>
          <w:szCs w:val="24"/>
        </w:rPr>
        <w:t xml:space="preserve">. </w:t>
      </w:r>
      <w:r w:rsidR="00D407AB" w:rsidRPr="00C05F9D">
        <w:rPr>
          <w:rFonts w:ascii="Arial Narrow" w:hAnsi="Arial Narrow"/>
          <w:sz w:val="24"/>
          <w:szCs w:val="24"/>
        </w:rPr>
        <w:t>augustā</w:t>
      </w:r>
      <w:r w:rsidR="00201F2B" w:rsidRPr="00C05F9D">
        <w:rPr>
          <w:rFonts w:ascii="Arial Narrow" w:hAnsi="Arial Narrow"/>
          <w:sz w:val="24"/>
          <w:szCs w:val="24"/>
        </w:rPr>
        <w:tab/>
      </w:r>
      <w:r w:rsidR="00201F2B" w:rsidRPr="00C05F9D">
        <w:rPr>
          <w:rFonts w:ascii="Arial Narrow" w:hAnsi="Arial Narrow"/>
          <w:sz w:val="24"/>
          <w:szCs w:val="24"/>
        </w:rPr>
        <w:tab/>
      </w:r>
      <w:r w:rsidR="00201F2B" w:rsidRPr="00C05F9D">
        <w:rPr>
          <w:rFonts w:ascii="Arial Narrow" w:hAnsi="Arial Narrow"/>
          <w:sz w:val="24"/>
          <w:szCs w:val="24"/>
        </w:rPr>
        <w:tab/>
      </w:r>
      <w:r w:rsidR="00201F2B" w:rsidRPr="00C05F9D">
        <w:rPr>
          <w:rFonts w:ascii="Arial Narrow" w:hAnsi="Arial Narrow"/>
          <w:sz w:val="24"/>
          <w:szCs w:val="24"/>
        </w:rPr>
        <w:tab/>
      </w:r>
      <w:r w:rsidR="00201F2B" w:rsidRPr="00C05F9D">
        <w:rPr>
          <w:rFonts w:ascii="Arial Narrow" w:hAnsi="Arial Narrow"/>
          <w:sz w:val="24"/>
          <w:szCs w:val="24"/>
        </w:rPr>
        <w:tab/>
      </w:r>
      <w:r w:rsidR="00201F2B" w:rsidRPr="00C05F9D">
        <w:rPr>
          <w:rFonts w:ascii="Arial Narrow" w:hAnsi="Arial Narrow"/>
          <w:sz w:val="24"/>
          <w:szCs w:val="24"/>
        </w:rPr>
        <w:tab/>
      </w:r>
      <w:r w:rsidR="00201F2B" w:rsidRPr="00C05F9D">
        <w:rPr>
          <w:rFonts w:ascii="Arial Narrow" w:hAnsi="Arial Narrow"/>
          <w:sz w:val="24"/>
          <w:szCs w:val="24"/>
        </w:rPr>
        <w:tab/>
        <w:t>Nr.</w:t>
      </w:r>
      <w:r w:rsidR="008F46CA">
        <w:rPr>
          <w:rFonts w:ascii="Arial Narrow" w:hAnsi="Arial Narrow"/>
          <w:sz w:val="24"/>
          <w:szCs w:val="24"/>
        </w:rPr>
        <w:t xml:space="preserve"> 6</w:t>
      </w:r>
    </w:p>
    <w:p w14:paraId="3D08976D" w14:textId="77777777" w:rsidR="003A0FBC" w:rsidRPr="00C05F9D" w:rsidRDefault="003A0FBC" w:rsidP="003A0FBC">
      <w:pPr>
        <w:jc w:val="center"/>
        <w:rPr>
          <w:rFonts w:ascii="Arial Narrow" w:hAnsi="Arial Narrow"/>
          <w:sz w:val="24"/>
          <w:szCs w:val="24"/>
        </w:rPr>
      </w:pPr>
    </w:p>
    <w:p w14:paraId="0DA5F41D" w14:textId="77777777" w:rsidR="00C05F9D" w:rsidRPr="00C05F9D" w:rsidRDefault="00C05F9D" w:rsidP="00C05F9D">
      <w:pPr>
        <w:pStyle w:val="PlainText"/>
        <w:rPr>
          <w:rFonts w:ascii="Arial Narrow" w:hAnsi="Arial Narrow" w:cs="Times New Roman"/>
          <w:b/>
          <w:iCs/>
          <w:sz w:val="24"/>
          <w:szCs w:val="24"/>
          <w:lang w:val="lv-LV"/>
        </w:rPr>
      </w:pPr>
    </w:p>
    <w:p w14:paraId="3292A2E6" w14:textId="77777777" w:rsidR="00C05F9D" w:rsidRPr="009A0304" w:rsidRDefault="00C05F9D" w:rsidP="00C05F9D">
      <w:pPr>
        <w:pStyle w:val="PlainText"/>
        <w:rPr>
          <w:rFonts w:ascii="Arial Narrow" w:hAnsi="Arial Narrow"/>
          <w:bCs/>
          <w:color w:val="000000"/>
          <w:sz w:val="24"/>
          <w:szCs w:val="24"/>
          <w:lang w:val="lv-LV" w:eastAsia="lv-LV"/>
        </w:rPr>
      </w:pPr>
      <w:r w:rsidRPr="00C05F9D">
        <w:rPr>
          <w:rFonts w:ascii="Arial Narrow" w:hAnsi="Arial Narrow" w:cs="Times New Roman"/>
          <w:b/>
          <w:iCs/>
          <w:sz w:val="24"/>
          <w:szCs w:val="24"/>
          <w:lang w:val="lv-LV"/>
        </w:rPr>
        <w:t>Par Satversmes grozījumu apstiprināšanu</w:t>
      </w:r>
    </w:p>
    <w:p w14:paraId="3E802B65" w14:textId="77777777" w:rsidR="00C05F9D" w:rsidRPr="00C05F9D" w:rsidRDefault="00C05F9D" w:rsidP="00C05F9D">
      <w:pPr>
        <w:keepNext/>
        <w:spacing w:before="440" w:after="60" w:line="360" w:lineRule="auto"/>
        <w:ind w:firstLine="567"/>
        <w:jc w:val="both"/>
        <w:outlineLvl w:val="1"/>
        <w:rPr>
          <w:rFonts w:ascii="Arial Narrow" w:hAnsi="Arial Narrow"/>
          <w:bCs/>
          <w:color w:val="000000"/>
          <w:sz w:val="24"/>
          <w:szCs w:val="24"/>
          <w:lang w:eastAsia="lv-LV"/>
        </w:rPr>
      </w:pPr>
      <w:r w:rsidRPr="00C05F9D">
        <w:rPr>
          <w:rFonts w:ascii="Arial Narrow" w:hAnsi="Arial Narrow"/>
          <w:bCs/>
          <w:color w:val="000000"/>
          <w:sz w:val="24"/>
          <w:szCs w:val="24"/>
          <w:lang w:eastAsia="lv-LV"/>
        </w:rPr>
        <w:t xml:space="preserve">Pamatojoties uz LLU Konventa 2022. gada 18. maija lēmumu Nr. 11-3 </w:t>
      </w:r>
      <w:r w:rsidRPr="00C05F9D">
        <w:rPr>
          <w:rFonts w:ascii="Arial Narrow" w:hAnsi="Arial Narrow"/>
          <w:bCs/>
          <w:i/>
          <w:color w:val="000000"/>
          <w:sz w:val="24"/>
          <w:szCs w:val="24"/>
          <w:lang w:eastAsia="lv-LV"/>
        </w:rPr>
        <w:t>Par Latvijas Lauksaimniecības universitātes nosaukuma maiņu</w:t>
      </w:r>
      <w:r w:rsidRPr="00C05F9D">
        <w:rPr>
          <w:rFonts w:ascii="Arial Narrow" w:hAnsi="Arial Narrow"/>
          <w:bCs/>
          <w:color w:val="000000"/>
          <w:sz w:val="24"/>
          <w:szCs w:val="24"/>
          <w:lang w:eastAsia="lv-LV"/>
        </w:rPr>
        <w:t xml:space="preserve">, LLU Senāta 2022. gada 29. augusta lēmumu Nr.11-57 un pēc LLU Padomes priekšsēdētājas L. </w:t>
      </w:r>
      <w:proofErr w:type="spellStart"/>
      <w:r w:rsidRPr="00C05F9D">
        <w:rPr>
          <w:rFonts w:ascii="Arial Narrow" w:hAnsi="Arial Narrow"/>
          <w:bCs/>
          <w:color w:val="000000"/>
          <w:sz w:val="24"/>
          <w:szCs w:val="24"/>
          <w:lang w:eastAsia="lv-LV"/>
        </w:rPr>
        <w:t>Straujumas</w:t>
      </w:r>
      <w:proofErr w:type="spellEnd"/>
      <w:r w:rsidRPr="00C05F9D">
        <w:rPr>
          <w:rFonts w:ascii="Arial Narrow" w:hAnsi="Arial Narrow"/>
          <w:bCs/>
          <w:color w:val="000000"/>
          <w:sz w:val="24"/>
          <w:szCs w:val="24"/>
          <w:lang w:eastAsia="lv-LV"/>
        </w:rPr>
        <w:t xml:space="preserve"> priekšlikuma,</w:t>
      </w:r>
    </w:p>
    <w:p w14:paraId="560D935D" w14:textId="77777777" w:rsidR="00C05F9D" w:rsidRPr="00D407AB" w:rsidRDefault="00C05F9D" w:rsidP="00C05F9D">
      <w:pPr>
        <w:jc w:val="center"/>
        <w:rPr>
          <w:rFonts w:ascii="Arial Narrow" w:hAnsi="Arial Narrow"/>
          <w:b/>
          <w:sz w:val="24"/>
          <w:szCs w:val="24"/>
        </w:rPr>
      </w:pPr>
      <w:bookmarkStart w:id="0" w:name="_Hlk112061361"/>
      <w:r w:rsidRPr="00D407AB">
        <w:rPr>
          <w:rFonts w:ascii="Arial Narrow" w:hAnsi="Arial Narrow"/>
          <w:b/>
          <w:sz w:val="24"/>
          <w:szCs w:val="24"/>
        </w:rPr>
        <w:t>Padome nolemj:</w:t>
      </w:r>
    </w:p>
    <w:p w14:paraId="61DB302C" w14:textId="77777777" w:rsidR="00C05F9D" w:rsidRDefault="00C05F9D" w:rsidP="00C05F9D">
      <w:pPr>
        <w:numPr>
          <w:ilvl w:val="0"/>
          <w:numId w:val="8"/>
        </w:numPr>
        <w:jc w:val="both"/>
        <w:rPr>
          <w:rFonts w:ascii="Arial Narrow" w:hAnsi="Arial Narrow"/>
          <w:sz w:val="24"/>
          <w:szCs w:val="24"/>
        </w:rPr>
      </w:pPr>
      <w:r>
        <w:rPr>
          <w:rFonts w:ascii="Arial Narrow" w:hAnsi="Arial Narrow"/>
          <w:sz w:val="24"/>
          <w:szCs w:val="24"/>
        </w:rPr>
        <w:t>apstiprināt Latvijas L</w:t>
      </w:r>
      <w:r w:rsidRPr="00D407AB">
        <w:rPr>
          <w:rFonts w:ascii="Arial Narrow" w:hAnsi="Arial Narrow"/>
          <w:sz w:val="24"/>
          <w:szCs w:val="24"/>
        </w:rPr>
        <w:t>auksaimniecības universitātes S</w:t>
      </w:r>
      <w:r>
        <w:rPr>
          <w:rFonts w:ascii="Arial Narrow" w:hAnsi="Arial Narrow"/>
          <w:sz w:val="24"/>
          <w:szCs w:val="24"/>
        </w:rPr>
        <w:t>atversmes grozījumu projektu;</w:t>
      </w:r>
    </w:p>
    <w:p w14:paraId="30D3FC93" w14:textId="77777777" w:rsidR="00C05F9D" w:rsidRPr="008C0BC7" w:rsidRDefault="00C05F9D" w:rsidP="00C05F9D">
      <w:pPr>
        <w:numPr>
          <w:ilvl w:val="0"/>
          <w:numId w:val="8"/>
        </w:numPr>
        <w:jc w:val="both"/>
        <w:rPr>
          <w:rFonts w:ascii="Arial Narrow" w:hAnsi="Arial Narrow"/>
          <w:sz w:val="24"/>
          <w:szCs w:val="24"/>
        </w:rPr>
      </w:pPr>
      <w:r w:rsidRPr="008C0BC7">
        <w:rPr>
          <w:rFonts w:ascii="Arial Narrow" w:hAnsi="Arial Narrow"/>
          <w:sz w:val="24"/>
          <w:szCs w:val="24"/>
        </w:rPr>
        <w:t xml:space="preserve">iesniegt Latvijas Lauksaimniecības universitātes Satversmes </w:t>
      </w:r>
      <w:r>
        <w:rPr>
          <w:rFonts w:ascii="Arial Narrow" w:hAnsi="Arial Narrow"/>
          <w:sz w:val="24"/>
          <w:szCs w:val="24"/>
        </w:rPr>
        <w:t xml:space="preserve">grozījumu </w:t>
      </w:r>
      <w:r w:rsidRPr="008C0BC7">
        <w:rPr>
          <w:rFonts w:ascii="Arial Narrow" w:hAnsi="Arial Narrow"/>
          <w:sz w:val="24"/>
          <w:szCs w:val="24"/>
        </w:rPr>
        <w:t>projektu Konventam apstiprināšanai.</w:t>
      </w:r>
    </w:p>
    <w:p w14:paraId="4F8D5F27" w14:textId="77777777" w:rsidR="00C05F9D" w:rsidRPr="00C05F9D" w:rsidRDefault="00C05F9D" w:rsidP="00C05F9D">
      <w:pPr>
        <w:spacing w:before="100" w:beforeAutospacing="1" w:after="100" w:afterAutospacing="1" w:line="360" w:lineRule="auto"/>
        <w:ind w:left="426"/>
        <w:jc w:val="both"/>
        <w:rPr>
          <w:rFonts w:ascii="Arial Narrow" w:hAnsi="Arial Narrow"/>
          <w:color w:val="000000"/>
          <w:sz w:val="24"/>
          <w:szCs w:val="24"/>
          <w:lang w:eastAsia="lv-LV"/>
        </w:rPr>
      </w:pPr>
      <w:r w:rsidRPr="00C05F9D">
        <w:rPr>
          <w:rFonts w:ascii="Arial Narrow" w:hAnsi="Arial Narrow"/>
          <w:color w:val="000000"/>
          <w:sz w:val="24"/>
          <w:szCs w:val="24"/>
          <w:lang w:eastAsia="lv-LV"/>
        </w:rPr>
        <w:t>Pielikumā: LLU Satversmes grozījumi uz 2 lapām.</w:t>
      </w:r>
    </w:p>
    <w:bookmarkEnd w:id="0"/>
    <w:p w14:paraId="7D884D81" w14:textId="77777777" w:rsidR="00D407AB" w:rsidRPr="00C05F9D" w:rsidRDefault="00D407AB" w:rsidP="00D407AB">
      <w:pPr>
        <w:jc w:val="both"/>
        <w:rPr>
          <w:rFonts w:ascii="Arial Narrow" w:hAnsi="Arial Narrow"/>
          <w:sz w:val="24"/>
          <w:szCs w:val="24"/>
        </w:rPr>
      </w:pPr>
    </w:p>
    <w:p w14:paraId="7112551B" w14:textId="77777777" w:rsidR="00D407AB" w:rsidRPr="00C05F9D" w:rsidRDefault="00D407AB" w:rsidP="00D407AB">
      <w:pPr>
        <w:jc w:val="both"/>
        <w:rPr>
          <w:rFonts w:ascii="Arial Narrow" w:hAnsi="Arial Narrow"/>
          <w:sz w:val="24"/>
          <w:szCs w:val="24"/>
        </w:rPr>
      </w:pPr>
    </w:p>
    <w:p w14:paraId="6757E7C4" w14:textId="77777777" w:rsidR="00D407AB" w:rsidRPr="00C05F9D" w:rsidRDefault="00D407AB" w:rsidP="00D407AB">
      <w:pPr>
        <w:jc w:val="both"/>
        <w:rPr>
          <w:rFonts w:ascii="Arial Narrow" w:hAnsi="Arial Narrow"/>
          <w:sz w:val="24"/>
          <w:szCs w:val="24"/>
        </w:rPr>
      </w:pPr>
    </w:p>
    <w:p w14:paraId="326326E4" w14:textId="77777777" w:rsidR="00D407AB" w:rsidRPr="00C05F9D" w:rsidRDefault="00D407AB" w:rsidP="00D407AB">
      <w:pPr>
        <w:jc w:val="both"/>
        <w:rPr>
          <w:rFonts w:ascii="Arial Narrow" w:hAnsi="Arial Narrow"/>
          <w:sz w:val="24"/>
          <w:szCs w:val="24"/>
        </w:rPr>
      </w:pPr>
      <w:r w:rsidRPr="00C05F9D">
        <w:rPr>
          <w:rFonts w:ascii="Arial Narrow" w:hAnsi="Arial Narrow"/>
          <w:sz w:val="24"/>
          <w:szCs w:val="24"/>
        </w:rPr>
        <w:t>LLU Padomes priekšsēdētāja:</w:t>
      </w:r>
      <w:r w:rsidRPr="00C05F9D">
        <w:rPr>
          <w:rFonts w:ascii="Arial Narrow" w:hAnsi="Arial Narrow"/>
          <w:sz w:val="24"/>
          <w:szCs w:val="24"/>
        </w:rPr>
        <w:tab/>
      </w:r>
      <w:r w:rsidRPr="00C05F9D">
        <w:rPr>
          <w:rFonts w:ascii="Arial Narrow" w:hAnsi="Arial Narrow"/>
          <w:sz w:val="24"/>
          <w:szCs w:val="24"/>
        </w:rPr>
        <w:tab/>
      </w:r>
      <w:r w:rsidRPr="00C05F9D">
        <w:rPr>
          <w:rFonts w:ascii="Arial Narrow" w:eastAsia="Times New Roman" w:hAnsi="Arial Narrow"/>
          <w:i/>
          <w:sz w:val="24"/>
          <w:szCs w:val="24"/>
        </w:rPr>
        <w:t>(elektroniskais paraksts)</w:t>
      </w:r>
      <w:r w:rsidRPr="00C05F9D">
        <w:rPr>
          <w:rFonts w:ascii="Arial Narrow" w:hAnsi="Arial Narrow"/>
          <w:sz w:val="24"/>
          <w:szCs w:val="24"/>
        </w:rPr>
        <w:t xml:space="preserve"> </w:t>
      </w:r>
      <w:r w:rsidR="000376A9" w:rsidRPr="00C05F9D">
        <w:rPr>
          <w:rFonts w:ascii="Arial Narrow" w:hAnsi="Arial Narrow"/>
          <w:sz w:val="24"/>
          <w:szCs w:val="24"/>
        </w:rPr>
        <w:tab/>
      </w:r>
      <w:r w:rsidRPr="00C05F9D">
        <w:rPr>
          <w:rFonts w:ascii="Arial Narrow" w:hAnsi="Arial Narrow"/>
          <w:sz w:val="24"/>
          <w:szCs w:val="24"/>
        </w:rPr>
        <w:tab/>
        <w:t xml:space="preserve">L.Straujuma </w:t>
      </w:r>
    </w:p>
    <w:p w14:paraId="20D7C6C1" w14:textId="77777777" w:rsidR="00D407AB" w:rsidRPr="00C05F9D" w:rsidRDefault="00D407AB" w:rsidP="00D407AB">
      <w:pPr>
        <w:jc w:val="both"/>
        <w:rPr>
          <w:rFonts w:ascii="Arial Narrow" w:hAnsi="Arial Narrow"/>
          <w:sz w:val="24"/>
          <w:szCs w:val="24"/>
        </w:rPr>
      </w:pPr>
    </w:p>
    <w:p w14:paraId="10F0B05C" w14:textId="77777777" w:rsidR="00D407AB" w:rsidRPr="00C05F9D" w:rsidRDefault="00D407AB" w:rsidP="00D407AB">
      <w:pPr>
        <w:jc w:val="both"/>
        <w:rPr>
          <w:rFonts w:ascii="Arial Narrow" w:hAnsi="Arial Narrow"/>
          <w:sz w:val="24"/>
          <w:szCs w:val="24"/>
        </w:rPr>
      </w:pPr>
      <w:r w:rsidRPr="00C05F9D">
        <w:rPr>
          <w:rFonts w:ascii="Arial Narrow" w:hAnsi="Arial Narrow"/>
          <w:sz w:val="24"/>
          <w:szCs w:val="24"/>
        </w:rPr>
        <w:t>LLU Padomes sekretāre:</w:t>
      </w:r>
      <w:r w:rsidRPr="00C05F9D">
        <w:rPr>
          <w:rFonts w:ascii="Arial Narrow" w:hAnsi="Arial Narrow"/>
          <w:sz w:val="24"/>
          <w:szCs w:val="24"/>
        </w:rPr>
        <w:tab/>
      </w:r>
      <w:r w:rsidRPr="00C05F9D">
        <w:rPr>
          <w:rFonts w:ascii="Arial Narrow" w:eastAsia="Times New Roman" w:hAnsi="Arial Narrow"/>
          <w:i/>
          <w:sz w:val="24"/>
          <w:szCs w:val="24"/>
        </w:rPr>
        <w:t>(elektroniskais paraksts)</w:t>
      </w:r>
      <w:r w:rsidRPr="00C05F9D">
        <w:rPr>
          <w:rFonts w:ascii="Arial Narrow" w:hAnsi="Arial Narrow"/>
          <w:sz w:val="24"/>
          <w:szCs w:val="24"/>
        </w:rPr>
        <w:tab/>
      </w:r>
      <w:r w:rsidRPr="00C05F9D">
        <w:rPr>
          <w:rFonts w:ascii="Arial Narrow" w:hAnsi="Arial Narrow"/>
          <w:sz w:val="24"/>
          <w:szCs w:val="24"/>
        </w:rPr>
        <w:tab/>
      </w:r>
      <w:r w:rsidR="00C05F9D">
        <w:rPr>
          <w:rFonts w:ascii="Arial Narrow" w:hAnsi="Arial Narrow"/>
          <w:sz w:val="24"/>
          <w:szCs w:val="24"/>
        </w:rPr>
        <w:tab/>
      </w:r>
      <w:r w:rsidRPr="00C05F9D">
        <w:rPr>
          <w:rFonts w:ascii="Arial Narrow" w:hAnsi="Arial Narrow"/>
          <w:sz w:val="24"/>
          <w:szCs w:val="24"/>
        </w:rPr>
        <w:tab/>
        <w:t>G.Stradiņa</w:t>
      </w:r>
    </w:p>
    <w:p w14:paraId="7CAA6F84" w14:textId="77777777" w:rsidR="00D407AB" w:rsidRPr="00C05F9D" w:rsidRDefault="00D407AB" w:rsidP="00D407AB">
      <w:pPr>
        <w:jc w:val="center"/>
        <w:rPr>
          <w:rFonts w:ascii="Arial Narrow" w:hAnsi="Arial Narrow"/>
          <w:sz w:val="24"/>
          <w:szCs w:val="24"/>
        </w:rPr>
      </w:pPr>
    </w:p>
    <w:p w14:paraId="318520B4" w14:textId="77777777" w:rsidR="00D407AB" w:rsidRPr="00C05F9D" w:rsidRDefault="00D407AB" w:rsidP="00D407AB">
      <w:pPr>
        <w:rPr>
          <w:rFonts w:ascii="Arial Narrow" w:hAnsi="Arial Narrow"/>
          <w:sz w:val="24"/>
          <w:szCs w:val="24"/>
        </w:rPr>
      </w:pPr>
    </w:p>
    <w:p w14:paraId="5B4455B5" w14:textId="77777777" w:rsidR="00F01015" w:rsidRDefault="00F01015" w:rsidP="00F01015">
      <w:pPr>
        <w:jc w:val="both"/>
        <w:rPr>
          <w:b/>
          <w:sz w:val="24"/>
          <w:szCs w:val="24"/>
        </w:rPr>
      </w:pPr>
      <w:bookmarkStart w:id="1" w:name="_Hlk112061325"/>
    </w:p>
    <w:p w14:paraId="6798E30F" w14:textId="77777777" w:rsidR="00F01015" w:rsidRDefault="00F01015" w:rsidP="00F01015">
      <w:pPr>
        <w:spacing w:after="0" w:line="240" w:lineRule="auto"/>
        <w:jc w:val="center"/>
        <w:rPr>
          <w:rFonts w:ascii="Times New Roman" w:hAnsi="Times New Roman"/>
          <w:b/>
          <w:sz w:val="24"/>
          <w:szCs w:val="24"/>
        </w:rPr>
      </w:pPr>
    </w:p>
    <w:p w14:paraId="6F4B9C46" w14:textId="77777777" w:rsidR="00F01015" w:rsidRDefault="00F01015" w:rsidP="00F01015">
      <w:pPr>
        <w:spacing w:after="0" w:line="240" w:lineRule="auto"/>
        <w:jc w:val="center"/>
        <w:rPr>
          <w:rFonts w:ascii="Times New Roman" w:hAnsi="Times New Roman"/>
          <w:b/>
          <w:sz w:val="24"/>
          <w:szCs w:val="24"/>
        </w:rPr>
      </w:pPr>
    </w:p>
    <w:p w14:paraId="42B723DD" w14:textId="77777777" w:rsidR="00F01015" w:rsidRDefault="00F01015" w:rsidP="00F01015">
      <w:pPr>
        <w:spacing w:after="0" w:line="240" w:lineRule="auto"/>
        <w:jc w:val="center"/>
        <w:rPr>
          <w:rFonts w:ascii="Times New Roman" w:hAnsi="Times New Roman"/>
          <w:b/>
          <w:sz w:val="24"/>
          <w:szCs w:val="24"/>
        </w:rPr>
      </w:pPr>
    </w:p>
    <w:p w14:paraId="06E7A7A3" w14:textId="77777777" w:rsidR="00F01015" w:rsidRDefault="00F01015" w:rsidP="00F01015">
      <w:pPr>
        <w:spacing w:after="0" w:line="240" w:lineRule="auto"/>
        <w:jc w:val="center"/>
        <w:rPr>
          <w:rFonts w:ascii="Times New Roman" w:hAnsi="Times New Roman"/>
          <w:b/>
          <w:sz w:val="24"/>
          <w:szCs w:val="24"/>
        </w:rPr>
      </w:pPr>
    </w:p>
    <w:p w14:paraId="0016BD3C" w14:textId="77777777" w:rsidR="00F01015" w:rsidRDefault="00F01015" w:rsidP="00F01015">
      <w:pPr>
        <w:spacing w:after="0" w:line="240" w:lineRule="auto"/>
        <w:jc w:val="center"/>
        <w:rPr>
          <w:rFonts w:ascii="Times New Roman" w:hAnsi="Times New Roman"/>
          <w:b/>
          <w:sz w:val="24"/>
          <w:szCs w:val="24"/>
        </w:rPr>
      </w:pPr>
    </w:p>
    <w:p w14:paraId="03664FF0" w14:textId="77777777" w:rsidR="00F01015" w:rsidRDefault="00F01015" w:rsidP="00F01015">
      <w:pPr>
        <w:spacing w:after="0" w:line="240" w:lineRule="auto"/>
        <w:jc w:val="center"/>
        <w:rPr>
          <w:rFonts w:ascii="Times New Roman" w:hAnsi="Times New Roman"/>
          <w:b/>
          <w:sz w:val="24"/>
          <w:szCs w:val="24"/>
        </w:rPr>
      </w:pPr>
    </w:p>
    <w:p w14:paraId="071552F4" w14:textId="77777777" w:rsidR="008F46CA" w:rsidRDefault="008F46CA" w:rsidP="00F01015">
      <w:pPr>
        <w:spacing w:after="0" w:line="240" w:lineRule="auto"/>
        <w:jc w:val="center"/>
        <w:rPr>
          <w:rFonts w:ascii="Times New Roman" w:hAnsi="Times New Roman"/>
          <w:b/>
          <w:sz w:val="24"/>
          <w:szCs w:val="24"/>
        </w:rPr>
      </w:pPr>
    </w:p>
    <w:p w14:paraId="581C1494" w14:textId="77777777" w:rsidR="00F01015" w:rsidRDefault="00F01015" w:rsidP="00F01015">
      <w:pPr>
        <w:spacing w:after="0" w:line="240" w:lineRule="auto"/>
        <w:jc w:val="center"/>
        <w:rPr>
          <w:rFonts w:ascii="Times New Roman" w:hAnsi="Times New Roman"/>
          <w:b/>
          <w:sz w:val="24"/>
          <w:szCs w:val="24"/>
        </w:rPr>
      </w:pPr>
    </w:p>
    <w:p w14:paraId="484E536A" w14:textId="77777777" w:rsidR="00F01015" w:rsidRDefault="00F01015" w:rsidP="00F01015">
      <w:pPr>
        <w:spacing w:after="0" w:line="240" w:lineRule="auto"/>
        <w:jc w:val="center"/>
        <w:rPr>
          <w:rFonts w:ascii="Times New Roman" w:hAnsi="Times New Roman"/>
          <w:b/>
          <w:sz w:val="24"/>
          <w:szCs w:val="24"/>
        </w:rPr>
      </w:pPr>
    </w:p>
    <w:p w14:paraId="7FE2F57A" w14:textId="77777777" w:rsidR="00C05F9D" w:rsidRDefault="00C05F9D" w:rsidP="00F01015">
      <w:pPr>
        <w:spacing w:after="0" w:line="240" w:lineRule="auto"/>
        <w:jc w:val="center"/>
        <w:rPr>
          <w:rFonts w:ascii="Times New Roman" w:hAnsi="Times New Roman"/>
          <w:b/>
          <w:sz w:val="24"/>
          <w:szCs w:val="24"/>
        </w:rPr>
      </w:pPr>
    </w:p>
    <w:p w14:paraId="40F03FB5" w14:textId="77777777" w:rsidR="00F01015" w:rsidRDefault="00F01015" w:rsidP="00F01015">
      <w:pPr>
        <w:spacing w:after="0" w:line="240" w:lineRule="auto"/>
        <w:jc w:val="center"/>
        <w:rPr>
          <w:rFonts w:ascii="Times New Roman" w:hAnsi="Times New Roman"/>
          <w:b/>
          <w:sz w:val="24"/>
          <w:szCs w:val="24"/>
        </w:rPr>
      </w:pPr>
    </w:p>
    <w:p w14:paraId="5BC8DC4B" w14:textId="77777777" w:rsidR="00F01015" w:rsidRDefault="00F01015" w:rsidP="00F01015">
      <w:pPr>
        <w:spacing w:after="0" w:line="240" w:lineRule="auto"/>
        <w:jc w:val="center"/>
        <w:rPr>
          <w:rFonts w:ascii="Times New Roman" w:hAnsi="Times New Roman"/>
          <w:b/>
          <w:sz w:val="24"/>
          <w:szCs w:val="24"/>
        </w:rPr>
      </w:pPr>
    </w:p>
    <w:p w14:paraId="43B80568" w14:textId="77777777" w:rsidR="008F46CA" w:rsidRDefault="008F46CA" w:rsidP="00C05F9D">
      <w:pPr>
        <w:spacing w:after="0" w:line="240" w:lineRule="auto"/>
        <w:jc w:val="right"/>
        <w:rPr>
          <w:rFonts w:ascii="Times New Roman" w:hAnsi="Times New Roman"/>
          <w:i/>
          <w:sz w:val="24"/>
          <w:szCs w:val="24"/>
        </w:rPr>
      </w:pPr>
    </w:p>
    <w:p w14:paraId="05B450A9" w14:textId="77777777" w:rsidR="00F01015" w:rsidRPr="00C05F9D" w:rsidRDefault="00C05F9D" w:rsidP="00C05F9D">
      <w:pPr>
        <w:spacing w:after="0" w:line="240" w:lineRule="auto"/>
        <w:jc w:val="right"/>
        <w:rPr>
          <w:rFonts w:ascii="Times New Roman" w:hAnsi="Times New Roman"/>
          <w:i/>
          <w:sz w:val="24"/>
          <w:szCs w:val="24"/>
        </w:rPr>
      </w:pPr>
      <w:r w:rsidRPr="00C05F9D">
        <w:rPr>
          <w:rFonts w:ascii="Times New Roman" w:hAnsi="Times New Roman"/>
          <w:i/>
          <w:sz w:val="24"/>
          <w:szCs w:val="24"/>
        </w:rPr>
        <w:t>1.pielikums LLU Padomes lēmumam Nr.</w:t>
      </w:r>
      <w:r w:rsidR="008F46CA">
        <w:rPr>
          <w:rFonts w:ascii="Times New Roman" w:hAnsi="Times New Roman"/>
          <w:i/>
          <w:sz w:val="24"/>
          <w:szCs w:val="24"/>
        </w:rPr>
        <w:t>6</w:t>
      </w:r>
    </w:p>
    <w:p w14:paraId="718709C1" w14:textId="77777777" w:rsidR="00F01015" w:rsidRDefault="00F01015" w:rsidP="00F01015">
      <w:pPr>
        <w:spacing w:after="0" w:line="240" w:lineRule="auto"/>
        <w:jc w:val="center"/>
        <w:rPr>
          <w:rFonts w:ascii="Times New Roman" w:hAnsi="Times New Roman"/>
          <w:b/>
          <w:sz w:val="24"/>
          <w:szCs w:val="24"/>
        </w:rPr>
      </w:pPr>
      <w:r>
        <w:rPr>
          <w:rFonts w:ascii="Times New Roman" w:hAnsi="Times New Roman"/>
          <w:b/>
          <w:sz w:val="24"/>
          <w:szCs w:val="24"/>
        </w:rPr>
        <w:t>Grozījumi Latvijas Lauksaimniecības universitātes Satversmē:</w:t>
      </w:r>
    </w:p>
    <w:p w14:paraId="648E3150" w14:textId="77777777" w:rsidR="00F01015" w:rsidRDefault="00F01015" w:rsidP="00F01015">
      <w:pPr>
        <w:spacing w:after="0" w:line="240" w:lineRule="auto"/>
        <w:jc w:val="both"/>
        <w:rPr>
          <w:rFonts w:ascii="Times New Roman" w:hAnsi="Times New Roman"/>
          <w:bCs/>
          <w:sz w:val="24"/>
          <w:szCs w:val="24"/>
        </w:rPr>
      </w:pPr>
    </w:p>
    <w:p w14:paraId="3E06C22C" w14:textId="77777777" w:rsidR="00F01015" w:rsidRDefault="00F01015" w:rsidP="00F01015">
      <w:pPr>
        <w:pStyle w:val="ListParagraph"/>
        <w:numPr>
          <w:ilvl w:val="0"/>
          <w:numId w:val="9"/>
        </w:numPr>
        <w:spacing w:after="0" w:line="240" w:lineRule="auto"/>
        <w:jc w:val="both"/>
        <w:rPr>
          <w:rFonts w:ascii="Times New Roman" w:hAnsi="Times New Roman"/>
          <w:bCs/>
          <w:sz w:val="24"/>
          <w:szCs w:val="24"/>
        </w:rPr>
      </w:pPr>
      <w:r>
        <w:rPr>
          <w:rFonts w:ascii="Times New Roman" w:hAnsi="Times New Roman"/>
          <w:bCs/>
          <w:sz w:val="24"/>
          <w:szCs w:val="24"/>
        </w:rPr>
        <w:t>Dokumenta nosaukumu izteikt šādā redakcijā:</w:t>
      </w:r>
    </w:p>
    <w:p w14:paraId="2453F258" w14:textId="77777777" w:rsidR="00F01015" w:rsidRDefault="00F01015" w:rsidP="00F01015">
      <w:pPr>
        <w:spacing w:after="0" w:line="240" w:lineRule="auto"/>
        <w:jc w:val="center"/>
        <w:rPr>
          <w:rFonts w:ascii="Times New Roman" w:hAnsi="Times New Roman"/>
          <w:b/>
          <w:sz w:val="24"/>
          <w:szCs w:val="24"/>
        </w:rPr>
      </w:pPr>
      <w:r>
        <w:rPr>
          <w:rFonts w:ascii="Times New Roman" w:hAnsi="Times New Roman"/>
          <w:b/>
          <w:sz w:val="24"/>
          <w:szCs w:val="24"/>
        </w:rPr>
        <w:t>LATVIJAS BIOZINĀTŅU UN TEHNOLOĢIJU UNIVERSITĀTES</w:t>
      </w:r>
    </w:p>
    <w:p w14:paraId="4384E413" w14:textId="77777777" w:rsidR="00F01015" w:rsidRDefault="00F01015" w:rsidP="00F01015">
      <w:pPr>
        <w:spacing w:after="0" w:line="240" w:lineRule="auto"/>
        <w:jc w:val="center"/>
        <w:rPr>
          <w:rFonts w:ascii="Times New Roman" w:hAnsi="Times New Roman"/>
          <w:b/>
          <w:sz w:val="24"/>
          <w:szCs w:val="24"/>
        </w:rPr>
      </w:pPr>
      <w:r>
        <w:rPr>
          <w:rFonts w:ascii="Times New Roman" w:hAnsi="Times New Roman"/>
          <w:b/>
          <w:sz w:val="24"/>
          <w:szCs w:val="24"/>
        </w:rPr>
        <w:t>SATVERSME</w:t>
      </w:r>
    </w:p>
    <w:p w14:paraId="5C2E7907" w14:textId="77777777" w:rsidR="00F01015" w:rsidRDefault="00F01015" w:rsidP="00F01015">
      <w:pPr>
        <w:spacing w:after="0" w:line="240" w:lineRule="auto"/>
        <w:jc w:val="both"/>
        <w:rPr>
          <w:rFonts w:ascii="Times New Roman" w:hAnsi="Times New Roman"/>
          <w:b/>
          <w:sz w:val="24"/>
          <w:szCs w:val="24"/>
        </w:rPr>
      </w:pPr>
    </w:p>
    <w:p w14:paraId="7DE5F05C" w14:textId="77777777" w:rsidR="00F01015" w:rsidRDefault="00F01015" w:rsidP="00F01015">
      <w:pPr>
        <w:pStyle w:val="ListParagraph"/>
        <w:numPr>
          <w:ilvl w:val="0"/>
          <w:numId w:val="9"/>
        </w:numPr>
        <w:spacing w:after="0" w:line="240" w:lineRule="auto"/>
        <w:jc w:val="both"/>
        <w:rPr>
          <w:rFonts w:ascii="Times New Roman" w:hAnsi="Times New Roman"/>
          <w:sz w:val="24"/>
          <w:szCs w:val="24"/>
        </w:rPr>
      </w:pPr>
      <w:r>
        <w:rPr>
          <w:rFonts w:ascii="Times New Roman" w:hAnsi="Times New Roman"/>
          <w:sz w:val="24"/>
          <w:szCs w:val="24"/>
        </w:rPr>
        <w:t xml:space="preserve"> Preambulas pēdējo teikumu izteikt šādā redakcijā:</w:t>
      </w:r>
    </w:p>
    <w:p w14:paraId="7942EC0F" w14:textId="77777777" w:rsidR="00F01015" w:rsidRDefault="00F01015" w:rsidP="00F01015">
      <w:pPr>
        <w:spacing w:after="0" w:line="240" w:lineRule="auto"/>
        <w:jc w:val="both"/>
        <w:rPr>
          <w:rFonts w:ascii="Times New Roman" w:hAnsi="Times New Roman"/>
          <w:sz w:val="24"/>
          <w:szCs w:val="24"/>
        </w:rPr>
      </w:pPr>
      <w:r>
        <w:rPr>
          <w:rFonts w:ascii="Times New Roman" w:hAnsi="Times New Roman"/>
          <w:sz w:val="24"/>
          <w:szCs w:val="24"/>
        </w:rPr>
        <w:t>“Latvijas Lauksaimniecības universitātes Satversmi, kas sagatavota atbilstoši Saeimā pieņemtajiem 2021. gada 28. jūnija grozījumiem Augstskolu likumā, LLU Padome apstiprināja 2022. gada 17. jūnijā un Latvijas Lauksaimniecības universitātes Konvents apstiprināja 2022. gada 22. jūnijā.”</w:t>
      </w:r>
    </w:p>
    <w:p w14:paraId="1766F85C" w14:textId="77777777" w:rsidR="00F01015" w:rsidRDefault="00F01015" w:rsidP="00F01015">
      <w:pPr>
        <w:spacing w:after="0" w:line="240" w:lineRule="auto"/>
        <w:jc w:val="both"/>
        <w:rPr>
          <w:rFonts w:ascii="Times New Roman" w:hAnsi="Times New Roman"/>
          <w:sz w:val="24"/>
          <w:szCs w:val="24"/>
        </w:rPr>
      </w:pPr>
    </w:p>
    <w:p w14:paraId="64528D1A" w14:textId="77777777" w:rsidR="00F01015" w:rsidRDefault="00F01015" w:rsidP="00F01015">
      <w:pPr>
        <w:pStyle w:val="ListParagraph"/>
        <w:numPr>
          <w:ilvl w:val="0"/>
          <w:numId w:val="9"/>
        </w:numPr>
        <w:spacing w:after="0" w:line="240" w:lineRule="auto"/>
        <w:jc w:val="both"/>
        <w:rPr>
          <w:rFonts w:ascii="Times New Roman" w:hAnsi="Times New Roman"/>
          <w:sz w:val="24"/>
          <w:szCs w:val="24"/>
        </w:rPr>
      </w:pPr>
      <w:r>
        <w:rPr>
          <w:rFonts w:ascii="Times New Roman" w:hAnsi="Times New Roman"/>
          <w:sz w:val="24"/>
          <w:szCs w:val="24"/>
        </w:rPr>
        <w:t xml:space="preserve"> Papildināt preambulu ar tekstu šādā redakcijā:</w:t>
      </w:r>
    </w:p>
    <w:p w14:paraId="4DFC1AAD" w14:textId="77777777" w:rsidR="00F01015" w:rsidRDefault="00F01015" w:rsidP="00F01015">
      <w:pPr>
        <w:spacing w:after="0" w:line="240" w:lineRule="auto"/>
        <w:jc w:val="both"/>
        <w:rPr>
          <w:rFonts w:ascii="Times New Roman" w:hAnsi="Times New Roman"/>
          <w:sz w:val="24"/>
          <w:szCs w:val="24"/>
        </w:rPr>
      </w:pPr>
      <w:r>
        <w:rPr>
          <w:rFonts w:ascii="Times New Roman" w:hAnsi="Times New Roman"/>
          <w:sz w:val="24"/>
          <w:szCs w:val="24"/>
        </w:rPr>
        <w:t xml:space="preserve">“2022. gada 18. maijā Konvents pieņēma lēmumu par universitātes nosaukuma maiņu no Latvijas Lauksaimniecības universitāte uz Latvijas </w:t>
      </w:r>
      <w:proofErr w:type="spellStart"/>
      <w:r>
        <w:rPr>
          <w:rFonts w:ascii="Times New Roman" w:hAnsi="Times New Roman"/>
          <w:sz w:val="24"/>
          <w:szCs w:val="24"/>
        </w:rPr>
        <w:t>Biozinātņu</w:t>
      </w:r>
      <w:proofErr w:type="spellEnd"/>
      <w:r>
        <w:rPr>
          <w:rFonts w:ascii="Times New Roman" w:hAnsi="Times New Roman"/>
          <w:sz w:val="24"/>
          <w:szCs w:val="24"/>
        </w:rPr>
        <w:t xml:space="preserve"> un tehnoloģiju universitāte. Grozījumus universitātes Satversmē LLU Padome apstiprināja 2022. gada ___. _______ un Konvents apstiprināja 2022. gada ___._______.”</w:t>
      </w:r>
    </w:p>
    <w:p w14:paraId="5B983ED4" w14:textId="77777777" w:rsidR="00F01015" w:rsidRDefault="00F01015" w:rsidP="00F01015">
      <w:pPr>
        <w:spacing w:after="0" w:line="240" w:lineRule="auto"/>
        <w:jc w:val="both"/>
        <w:rPr>
          <w:rFonts w:ascii="Times New Roman" w:hAnsi="Times New Roman"/>
          <w:sz w:val="24"/>
          <w:szCs w:val="24"/>
        </w:rPr>
      </w:pPr>
    </w:p>
    <w:p w14:paraId="7AAF3F00" w14:textId="77777777" w:rsidR="00F01015" w:rsidRDefault="00F01015" w:rsidP="00F01015">
      <w:pPr>
        <w:pStyle w:val="ListParagraph"/>
        <w:numPr>
          <w:ilvl w:val="0"/>
          <w:numId w:val="9"/>
        </w:numPr>
        <w:spacing w:after="0" w:line="240" w:lineRule="auto"/>
        <w:jc w:val="both"/>
        <w:rPr>
          <w:rFonts w:ascii="Times New Roman" w:hAnsi="Times New Roman"/>
          <w:sz w:val="24"/>
          <w:szCs w:val="24"/>
        </w:rPr>
      </w:pPr>
      <w:r>
        <w:rPr>
          <w:rFonts w:ascii="Times New Roman" w:hAnsi="Times New Roman"/>
          <w:sz w:val="24"/>
          <w:szCs w:val="24"/>
        </w:rPr>
        <w:t>Satversmes 1.1. punktu izteikt šādā redakcijā:</w:t>
      </w:r>
    </w:p>
    <w:p w14:paraId="3010EA19" w14:textId="77777777" w:rsidR="00F01015" w:rsidRDefault="00F01015" w:rsidP="00F01015">
      <w:pPr>
        <w:spacing w:after="0" w:line="240" w:lineRule="auto"/>
        <w:jc w:val="both"/>
        <w:rPr>
          <w:rFonts w:ascii="Times New Roman" w:hAnsi="Times New Roman"/>
          <w:sz w:val="24"/>
          <w:szCs w:val="24"/>
        </w:rPr>
      </w:pPr>
      <w:r>
        <w:rPr>
          <w:rFonts w:ascii="Times New Roman" w:hAnsi="Times New Roman"/>
          <w:sz w:val="24"/>
          <w:szCs w:val="24"/>
        </w:rPr>
        <w:t xml:space="preserve">“Latvijas </w:t>
      </w:r>
      <w:proofErr w:type="spellStart"/>
      <w:r>
        <w:rPr>
          <w:rFonts w:ascii="Times New Roman" w:hAnsi="Times New Roman"/>
          <w:sz w:val="24"/>
          <w:szCs w:val="24"/>
        </w:rPr>
        <w:t>Biozinātņu</w:t>
      </w:r>
      <w:proofErr w:type="spellEnd"/>
      <w:r>
        <w:rPr>
          <w:rFonts w:ascii="Times New Roman" w:hAnsi="Times New Roman"/>
          <w:sz w:val="24"/>
          <w:szCs w:val="24"/>
        </w:rPr>
        <w:t xml:space="preserve"> un tehnoloģiju universitāte ir valsts dibināta Latvijas Republikas augstākās izglītības un zinātnes institūcija, kas īsteno bakalaura, maģistra, doktora un profesionālās studiju programmas, kā arī veic zinātnisko darbību. Latvijas </w:t>
      </w:r>
      <w:proofErr w:type="spellStart"/>
      <w:r>
        <w:rPr>
          <w:rFonts w:ascii="Times New Roman" w:hAnsi="Times New Roman"/>
          <w:sz w:val="24"/>
          <w:szCs w:val="24"/>
        </w:rPr>
        <w:t>Biozinātņu</w:t>
      </w:r>
      <w:proofErr w:type="spellEnd"/>
      <w:r>
        <w:rPr>
          <w:rFonts w:ascii="Times New Roman" w:hAnsi="Times New Roman"/>
          <w:sz w:val="24"/>
          <w:szCs w:val="24"/>
        </w:rPr>
        <w:t xml:space="preserve"> un tehnoloģiju universitāte ir atvasināta publiska persona. Latvijas </w:t>
      </w:r>
      <w:proofErr w:type="spellStart"/>
      <w:r>
        <w:rPr>
          <w:rFonts w:ascii="Times New Roman" w:hAnsi="Times New Roman"/>
          <w:sz w:val="24"/>
          <w:szCs w:val="24"/>
        </w:rPr>
        <w:t>Biozinātņu</w:t>
      </w:r>
      <w:proofErr w:type="spellEnd"/>
      <w:r>
        <w:rPr>
          <w:rFonts w:ascii="Times New Roman" w:hAnsi="Times New Roman"/>
          <w:sz w:val="24"/>
          <w:szCs w:val="24"/>
        </w:rPr>
        <w:t xml:space="preserve"> un tehnoloģiju universitāte darbojas atbilstoši Latvijas Republikas Satversmei, Augstskolu likumam, Zinātniskās darbības likumam un citiem spēkā esošiem normatīvajiem aktiem, kā arī saskaņā ar Latvijas </w:t>
      </w:r>
      <w:proofErr w:type="spellStart"/>
      <w:r>
        <w:rPr>
          <w:rFonts w:ascii="Times New Roman" w:hAnsi="Times New Roman"/>
          <w:sz w:val="24"/>
          <w:szCs w:val="24"/>
        </w:rPr>
        <w:t>Biozinātņu</w:t>
      </w:r>
      <w:proofErr w:type="spellEnd"/>
      <w:r>
        <w:rPr>
          <w:rFonts w:ascii="Times New Roman" w:hAnsi="Times New Roman"/>
          <w:sz w:val="24"/>
          <w:szCs w:val="24"/>
        </w:rPr>
        <w:t xml:space="preserve"> un tehnoloģiju universitātes Satversmi.”</w:t>
      </w:r>
    </w:p>
    <w:p w14:paraId="13F187BE" w14:textId="77777777" w:rsidR="00F01015" w:rsidRDefault="00F01015" w:rsidP="00F01015">
      <w:pPr>
        <w:spacing w:after="0" w:line="240" w:lineRule="auto"/>
        <w:jc w:val="both"/>
        <w:rPr>
          <w:rFonts w:ascii="Times New Roman" w:hAnsi="Times New Roman"/>
          <w:sz w:val="24"/>
          <w:szCs w:val="24"/>
        </w:rPr>
      </w:pPr>
    </w:p>
    <w:p w14:paraId="33F14284" w14:textId="77777777" w:rsidR="00F01015" w:rsidRDefault="00F01015" w:rsidP="00F01015">
      <w:pPr>
        <w:spacing w:after="0" w:line="240" w:lineRule="auto"/>
        <w:jc w:val="both"/>
        <w:rPr>
          <w:rFonts w:ascii="Times New Roman" w:hAnsi="Times New Roman"/>
          <w:sz w:val="24"/>
          <w:szCs w:val="24"/>
        </w:rPr>
      </w:pPr>
      <w:r>
        <w:rPr>
          <w:rFonts w:ascii="Times New Roman" w:hAnsi="Times New Roman"/>
          <w:sz w:val="24"/>
          <w:szCs w:val="24"/>
        </w:rPr>
        <w:t xml:space="preserve">Latvijas </w:t>
      </w:r>
      <w:proofErr w:type="spellStart"/>
      <w:r>
        <w:rPr>
          <w:rFonts w:ascii="Times New Roman" w:hAnsi="Times New Roman"/>
          <w:sz w:val="24"/>
          <w:szCs w:val="24"/>
        </w:rPr>
        <w:t>Biozinātņu</w:t>
      </w:r>
      <w:proofErr w:type="spellEnd"/>
      <w:r>
        <w:rPr>
          <w:rFonts w:ascii="Times New Roman" w:hAnsi="Times New Roman"/>
          <w:sz w:val="24"/>
          <w:szCs w:val="24"/>
        </w:rPr>
        <w:t xml:space="preserve"> un tehnoloģiju universitātes saīsinātais nosaukums ir LBTU, tās juridiskā adrese ir Lielā iela 2, Jelgava, LV 3001, Latvija.”</w:t>
      </w:r>
    </w:p>
    <w:p w14:paraId="49918829" w14:textId="77777777" w:rsidR="00F01015" w:rsidRDefault="00F01015" w:rsidP="00F01015">
      <w:pPr>
        <w:spacing w:after="0" w:line="240" w:lineRule="auto"/>
        <w:jc w:val="both"/>
        <w:rPr>
          <w:rFonts w:ascii="Times New Roman" w:hAnsi="Times New Roman"/>
          <w:sz w:val="24"/>
          <w:szCs w:val="24"/>
        </w:rPr>
      </w:pPr>
    </w:p>
    <w:p w14:paraId="6F216E4C" w14:textId="77777777" w:rsidR="00F01015" w:rsidRDefault="00F01015" w:rsidP="00F01015">
      <w:pPr>
        <w:pStyle w:val="ListParagraph"/>
        <w:numPr>
          <w:ilvl w:val="0"/>
          <w:numId w:val="9"/>
        </w:numPr>
        <w:spacing w:after="0" w:line="240" w:lineRule="auto"/>
        <w:jc w:val="both"/>
        <w:rPr>
          <w:rFonts w:ascii="Times New Roman" w:hAnsi="Times New Roman"/>
          <w:sz w:val="24"/>
          <w:szCs w:val="24"/>
        </w:rPr>
      </w:pPr>
      <w:r>
        <w:rPr>
          <w:rFonts w:ascii="Times New Roman" w:hAnsi="Times New Roman"/>
          <w:sz w:val="24"/>
          <w:szCs w:val="24"/>
        </w:rPr>
        <w:t xml:space="preserve">Satversmes punktos un to apakšpunktos nosaukumu Latvijas Lauksaimniecības universitāte aizvietot ar Latvijas </w:t>
      </w:r>
      <w:proofErr w:type="spellStart"/>
      <w:r>
        <w:rPr>
          <w:rFonts w:ascii="Times New Roman" w:hAnsi="Times New Roman"/>
          <w:sz w:val="24"/>
          <w:szCs w:val="24"/>
        </w:rPr>
        <w:t>Biozinātņu</w:t>
      </w:r>
      <w:proofErr w:type="spellEnd"/>
      <w:r>
        <w:rPr>
          <w:rFonts w:ascii="Times New Roman" w:hAnsi="Times New Roman"/>
          <w:sz w:val="24"/>
          <w:szCs w:val="24"/>
        </w:rPr>
        <w:t xml:space="preserve"> un tehnoloģiju universitāte, saīsināto nosaukumu LLU – ar LBTU.</w:t>
      </w:r>
    </w:p>
    <w:p w14:paraId="70915EE7" w14:textId="77777777" w:rsidR="00F01015" w:rsidRDefault="00F01015" w:rsidP="00F01015">
      <w:pPr>
        <w:spacing w:after="0" w:line="240" w:lineRule="auto"/>
        <w:jc w:val="both"/>
        <w:rPr>
          <w:rFonts w:ascii="Times New Roman" w:hAnsi="Times New Roman"/>
          <w:sz w:val="24"/>
          <w:szCs w:val="24"/>
        </w:rPr>
      </w:pPr>
    </w:p>
    <w:p w14:paraId="13F2C985" w14:textId="77777777" w:rsidR="00F01015" w:rsidRDefault="00F01015" w:rsidP="00F01015">
      <w:pPr>
        <w:pStyle w:val="ListParagraph"/>
        <w:numPr>
          <w:ilvl w:val="0"/>
          <w:numId w:val="9"/>
        </w:numPr>
        <w:spacing w:after="0" w:line="240" w:lineRule="auto"/>
        <w:jc w:val="both"/>
        <w:rPr>
          <w:rFonts w:ascii="Times New Roman" w:hAnsi="Times New Roman"/>
          <w:sz w:val="24"/>
          <w:szCs w:val="24"/>
        </w:rPr>
      </w:pPr>
      <w:r>
        <w:rPr>
          <w:rFonts w:ascii="Times New Roman" w:hAnsi="Times New Roman"/>
          <w:sz w:val="24"/>
          <w:szCs w:val="24"/>
        </w:rPr>
        <w:t xml:space="preserve"> Satversmes 3.55. punktu izteikt šādā redakcijā:</w:t>
      </w:r>
    </w:p>
    <w:p w14:paraId="6429A1B2" w14:textId="77777777" w:rsidR="00F01015" w:rsidRDefault="00F01015" w:rsidP="00F01015">
      <w:pPr>
        <w:spacing w:after="0" w:line="240" w:lineRule="auto"/>
        <w:jc w:val="both"/>
        <w:rPr>
          <w:rFonts w:ascii="Times New Roman" w:hAnsi="Times New Roman"/>
          <w:sz w:val="24"/>
          <w:szCs w:val="24"/>
        </w:rPr>
      </w:pPr>
      <w:r>
        <w:rPr>
          <w:rFonts w:ascii="Times New Roman" w:hAnsi="Times New Roman"/>
          <w:sz w:val="24"/>
          <w:szCs w:val="24"/>
        </w:rPr>
        <w:t>“3.55. Fakultāti vada dekāns, kuru, konsultējoties ar fakultātes Domi, ieceļ rektors uz termiņu, kas nepārsniedz piecus gadus, un ne vairāk kā divas reizes pēc kārtas.”</w:t>
      </w:r>
    </w:p>
    <w:p w14:paraId="2C2D1437" w14:textId="77777777" w:rsidR="00F01015" w:rsidRDefault="00F01015" w:rsidP="00F01015">
      <w:pPr>
        <w:spacing w:after="0" w:line="240" w:lineRule="auto"/>
        <w:jc w:val="both"/>
        <w:rPr>
          <w:rFonts w:ascii="Times New Roman" w:hAnsi="Times New Roman"/>
          <w:sz w:val="24"/>
          <w:szCs w:val="24"/>
        </w:rPr>
      </w:pPr>
    </w:p>
    <w:p w14:paraId="586D40B2" w14:textId="77777777" w:rsidR="00F01015" w:rsidRPr="008F46CA" w:rsidRDefault="00F01015" w:rsidP="00F01015">
      <w:pPr>
        <w:pStyle w:val="ListParagraph"/>
        <w:numPr>
          <w:ilvl w:val="0"/>
          <w:numId w:val="9"/>
        </w:numPr>
        <w:spacing w:after="0" w:line="240" w:lineRule="auto"/>
        <w:jc w:val="both"/>
        <w:rPr>
          <w:rFonts w:ascii="Times New Roman" w:hAnsi="Times New Roman"/>
        </w:rPr>
      </w:pPr>
      <w:r w:rsidRPr="008F46CA">
        <w:rPr>
          <w:rFonts w:ascii="Times New Roman" w:hAnsi="Times New Roman"/>
        </w:rPr>
        <w:t>Nobeiguma noteikumus izteikt šādā redakcijā:</w:t>
      </w:r>
    </w:p>
    <w:p w14:paraId="7257C7C6" w14:textId="77777777" w:rsidR="00F01015" w:rsidRPr="008F46CA" w:rsidRDefault="00F01015" w:rsidP="00F01015">
      <w:pPr>
        <w:spacing w:after="0" w:line="240" w:lineRule="auto"/>
        <w:jc w:val="both"/>
        <w:rPr>
          <w:rFonts w:ascii="Times New Roman" w:hAnsi="Times New Roman"/>
        </w:rPr>
      </w:pPr>
      <w:r w:rsidRPr="008F46CA">
        <w:rPr>
          <w:rFonts w:ascii="Times New Roman" w:hAnsi="Times New Roman"/>
        </w:rPr>
        <w:t xml:space="preserve">“9.1. Latvijas </w:t>
      </w:r>
      <w:proofErr w:type="spellStart"/>
      <w:r w:rsidRPr="008F46CA">
        <w:rPr>
          <w:rFonts w:ascii="Times New Roman" w:hAnsi="Times New Roman"/>
        </w:rPr>
        <w:t>Biozinātņu</w:t>
      </w:r>
      <w:proofErr w:type="spellEnd"/>
      <w:r w:rsidRPr="008F46CA">
        <w:rPr>
          <w:rFonts w:ascii="Times New Roman" w:hAnsi="Times New Roman"/>
        </w:rPr>
        <w:t xml:space="preserve"> un tehnoloģiju universitāte ir visu Latvijas Lauksaimniecības universitātes tiesību, saistību un pienākumu pārņēmēja.</w:t>
      </w:r>
    </w:p>
    <w:p w14:paraId="2C97F257" w14:textId="77777777" w:rsidR="00F01015" w:rsidRPr="008F46CA" w:rsidRDefault="00F01015" w:rsidP="00F01015">
      <w:pPr>
        <w:spacing w:after="0" w:line="240" w:lineRule="auto"/>
        <w:jc w:val="both"/>
        <w:rPr>
          <w:rFonts w:ascii="Times New Roman" w:hAnsi="Times New Roman"/>
        </w:rPr>
      </w:pPr>
      <w:r w:rsidRPr="008F46CA">
        <w:rPr>
          <w:rFonts w:ascii="Times New Roman" w:hAnsi="Times New Roman"/>
        </w:rPr>
        <w:t xml:space="preserve">9.2. Lēmumu par Latvijas </w:t>
      </w:r>
      <w:proofErr w:type="spellStart"/>
      <w:r w:rsidRPr="008F46CA">
        <w:rPr>
          <w:rFonts w:ascii="Times New Roman" w:hAnsi="Times New Roman"/>
        </w:rPr>
        <w:t>Biozinātņu</w:t>
      </w:r>
      <w:proofErr w:type="spellEnd"/>
      <w:r w:rsidRPr="008F46CA">
        <w:rPr>
          <w:rFonts w:ascii="Times New Roman" w:hAnsi="Times New Roman"/>
        </w:rPr>
        <w:t xml:space="preserve"> un tehnoloģiju universitātes reorganizāciju vai likvidāciju pieņem Ministru kabinets pēc izglītības un zinātnes ministra vai zemkopības ministra ierosinājuma.”</w:t>
      </w:r>
    </w:p>
    <w:p w14:paraId="5C38AD60" w14:textId="77777777" w:rsidR="00F01015" w:rsidRDefault="00F01015" w:rsidP="00F01015">
      <w:pPr>
        <w:spacing w:after="0" w:line="240" w:lineRule="auto"/>
        <w:jc w:val="both"/>
        <w:rPr>
          <w:rFonts w:ascii="Times New Roman" w:hAnsi="Times New Roman"/>
          <w:sz w:val="24"/>
          <w:szCs w:val="24"/>
        </w:rPr>
      </w:pPr>
    </w:p>
    <w:p w14:paraId="05601771" w14:textId="77777777" w:rsidR="00F01015" w:rsidRDefault="00F01015" w:rsidP="00F01015">
      <w:pPr>
        <w:pStyle w:val="ListParagraph"/>
        <w:numPr>
          <w:ilvl w:val="0"/>
          <w:numId w:val="9"/>
        </w:numPr>
        <w:spacing w:after="0" w:line="240" w:lineRule="auto"/>
        <w:jc w:val="both"/>
        <w:rPr>
          <w:rFonts w:ascii="Times New Roman" w:hAnsi="Times New Roman"/>
          <w:sz w:val="24"/>
          <w:szCs w:val="24"/>
        </w:rPr>
      </w:pPr>
      <w:r>
        <w:rPr>
          <w:rFonts w:ascii="Times New Roman" w:hAnsi="Times New Roman"/>
          <w:sz w:val="24"/>
          <w:szCs w:val="24"/>
        </w:rPr>
        <w:t>Papildināt LBTU Satversmi ar pārejas noteikumiem šādā redakcijā:</w:t>
      </w:r>
    </w:p>
    <w:p w14:paraId="526FFC2D" w14:textId="77777777" w:rsidR="008F46CA" w:rsidRDefault="008F46CA" w:rsidP="008F46CA">
      <w:pPr>
        <w:pStyle w:val="ListParagraph"/>
        <w:spacing w:after="0" w:line="240" w:lineRule="auto"/>
        <w:jc w:val="both"/>
        <w:rPr>
          <w:rFonts w:ascii="Times New Roman" w:hAnsi="Times New Roman"/>
          <w:sz w:val="24"/>
          <w:szCs w:val="24"/>
        </w:rPr>
      </w:pPr>
    </w:p>
    <w:p w14:paraId="2D2A380B" w14:textId="77777777" w:rsidR="00F01015" w:rsidRPr="008F46CA" w:rsidRDefault="00F01015" w:rsidP="00F01015">
      <w:pPr>
        <w:spacing w:after="0" w:line="240" w:lineRule="auto"/>
        <w:jc w:val="center"/>
        <w:rPr>
          <w:rFonts w:ascii="Times New Roman" w:hAnsi="Times New Roman"/>
          <w:b/>
          <w:bCs/>
        </w:rPr>
      </w:pPr>
      <w:r w:rsidRPr="008F46CA">
        <w:rPr>
          <w:rFonts w:ascii="Times New Roman" w:hAnsi="Times New Roman"/>
        </w:rPr>
        <w:t>“</w:t>
      </w:r>
      <w:r w:rsidRPr="008F46CA">
        <w:rPr>
          <w:rFonts w:ascii="Times New Roman" w:hAnsi="Times New Roman"/>
          <w:b/>
          <w:bCs/>
        </w:rPr>
        <w:t>X. Pārejas noteikumi</w:t>
      </w:r>
    </w:p>
    <w:p w14:paraId="47B4D4D6" w14:textId="77777777" w:rsidR="00F01015" w:rsidRPr="008F46CA" w:rsidRDefault="00F01015" w:rsidP="00F01015">
      <w:pPr>
        <w:spacing w:after="0" w:line="240" w:lineRule="auto"/>
        <w:jc w:val="both"/>
        <w:rPr>
          <w:rFonts w:ascii="Times New Roman" w:hAnsi="Times New Roman"/>
        </w:rPr>
      </w:pPr>
      <w:r w:rsidRPr="008F46CA">
        <w:rPr>
          <w:rFonts w:ascii="Times New Roman" w:hAnsi="Times New Roman"/>
        </w:rPr>
        <w:t xml:space="preserve">10.1. līdz grozījumu pieņemšanai Latvijas Republikā spēkā esošajos normatīvajos aktos, Latvijas </w:t>
      </w:r>
      <w:proofErr w:type="spellStart"/>
      <w:r w:rsidRPr="008F46CA">
        <w:rPr>
          <w:rFonts w:ascii="Times New Roman" w:hAnsi="Times New Roman"/>
        </w:rPr>
        <w:t>Biozinātņu</w:t>
      </w:r>
      <w:proofErr w:type="spellEnd"/>
      <w:r w:rsidRPr="008F46CA">
        <w:rPr>
          <w:rFonts w:ascii="Times New Roman" w:hAnsi="Times New Roman"/>
        </w:rPr>
        <w:t xml:space="preserve"> un tehnoloģiju universitātei saistoši visi normatīvie akti, kas piešķir tiesības vai uzliek pienākumus Latvijas Lauksaimniecības universitātei;</w:t>
      </w:r>
    </w:p>
    <w:p w14:paraId="7F560395" w14:textId="77777777" w:rsidR="00F01015" w:rsidRPr="008F46CA" w:rsidRDefault="00F01015" w:rsidP="00F01015">
      <w:pPr>
        <w:spacing w:after="0" w:line="240" w:lineRule="auto"/>
        <w:jc w:val="both"/>
        <w:rPr>
          <w:rFonts w:ascii="Times New Roman" w:hAnsi="Times New Roman"/>
        </w:rPr>
      </w:pPr>
      <w:r w:rsidRPr="008F46CA">
        <w:rPr>
          <w:rFonts w:ascii="Times New Roman" w:hAnsi="Times New Roman"/>
        </w:rPr>
        <w:t xml:space="preserve">10.2. līdz grozījumu pieņemšanai Latvijas </w:t>
      </w:r>
      <w:proofErr w:type="spellStart"/>
      <w:r w:rsidRPr="008F46CA">
        <w:rPr>
          <w:rFonts w:ascii="Times New Roman" w:hAnsi="Times New Roman"/>
        </w:rPr>
        <w:t>Biozinātņu</w:t>
      </w:r>
      <w:proofErr w:type="spellEnd"/>
      <w:r w:rsidRPr="008F46CA">
        <w:rPr>
          <w:rFonts w:ascii="Times New Roman" w:hAnsi="Times New Roman"/>
        </w:rPr>
        <w:t xml:space="preserve"> un tehnoloģiju universitātē spēkā ir Latvijas Lauksaimniecības universitātes iekšējie normatīvie akti;</w:t>
      </w:r>
    </w:p>
    <w:p w14:paraId="21D47646" w14:textId="77777777" w:rsidR="00F01015" w:rsidRPr="008F46CA" w:rsidRDefault="00F01015" w:rsidP="00F01015">
      <w:pPr>
        <w:spacing w:after="0" w:line="240" w:lineRule="auto"/>
        <w:jc w:val="both"/>
        <w:rPr>
          <w:rFonts w:ascii="Times New Roman" w:hAnsi="Times New Roman"/>
          <w:b/>
        </w:rPr>
      </w:pPr>
      <w:r w:rsidRPr="008F46CA">
        <w:rPr>
          <w:rFonts w:ascii="Times New Roman" w:hAnsi="Times New Roman"/>
        </w:rPr>
        <w:t xml:space="preserve">10.3. Latvijas </w:t>
      </w:r>
      <w:proofErr w:type="spellStart"/>
      <w:r w:rsidRPr="008F46CA">
        <w:rPr>
          <w:rFonts w:ascii="Times New Roman" w:hAnsi="Times New Roman"/>
        </w:rPr>
        <w:t>Biozinātņu</w:t>
      </w:r>
      <w:proofErr w:type="spellEnd"/>
      <w:r w:rsidRPr="008F46CA">
        <w:rPr>
          <w:rFonts w:ascii="Times New Roman" w:hAnsi="Times New Roman"/>
        </w:rPr>
        <w:t xml:space="preserve"> un tehnoloģiju universitātes nosaukuma maiņas pārejas periodā, bet ne ilgāk kā līdz 2023. gada 31. maijam, dokumentu noformēšanā tiek pieļauta Latvijas Lauksaimniecības universitātes vai apvienotā Latvijas </w:t>
      </w:r>
      <w:proofErr w:type="spellStart"/>
      <w:r w:rsidRPr="008F46CA">
        <w:rPr>
          <w:rFonts w:ascii="Times New Roman" w:hAnsi="Times New Roman"/>
        </w:rPr>
        <w:t>Biozinātņu</w:t>
      </w:r>
      <w:proofErr w:type="spellEnd"/>
      <w:r w:rsidRPr="008F46CA">
        <w:rPr>
          <w:rFonts w:ascii="Times New Roman" w:hAnsi="Times New Roman"/>
        </w:rPr>
        <w:t xml:space="preserve"> un tehnoloģiju universitātes/Latvijas Lauksaimniecības universitātes nosaukuma lietošana.”</w:t>
      </w:r>
      <w:bookmarkEnd w:id="1"/>
    </w:p>
    <w:sectPr w:rsidR="00F01015" w:rsidRPr="008F46CA" w:rsidSect="00B06323">
      <w:pgSz w:w="11906" w:h="16838"/>
      <w:pgMar w:top="142" w:right="1800" w:bottom="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47B56"/>
    <w:multiLevelType w:val="hybridMultilevel"/>
    <w:tmpl w:val="C1B27C6C"/>
    <w:lvl w:ilvl="0" w:tplc="02F0282E">
      <w:start w:val="1"/>
      <w:numFmt w:val="bullet"/>
      <w:lvlText w:val="•"/>
      <w:lvlJc w:val="left"/>
      <w:pPr>
        <w:ind w:left="1429" w:hanging="360"/>
      </w:pPr>
      <w:rPr>
        <w:rFonts w:ascii="Calibri" w:hAnsi="Calibri" w:hint="default"/>
        <w:color w:val="006600"/>
        <w:u w:color="2E74B5"/>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 w15:restartNumberingAfterBreak="0">
    <w:nsid w:val="299867A1"/>
    <w:multiLevelType w:val="hybridMultilevel"/>
    <w:tmpl w:val="C7F0E7D0"/>
    <w:lvl w:ilvl="0" w:tplc="02F0282E">
      <w:start w:val="1"/>
      <w:numFmt w:val="bullet"/>
      <w:lvlText w:val="•"/>
      <w:lvlJc w:val="left"/>
      <w:pPr>
        <w:ind w:left="1146" w:hanging="360"/>
      </w:pPr>
      <w:rPr>
        <w:rFonts w:ascii="Calibri" w:hAnsi="Calibri" w:hint="default"/>
        <w:color w:val="006600"/>
        <w:u w:color="2E74B5"/>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2" w15:restartNumberingAfterBreak="0">
    <w:nsid w:val="330D3C1B"/>
    <w:multiLevelType w:val="hybridMultilevel"/>
    <w:tmpl w:val="4B02187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3E2D7943"/>
    <w:multiLevelType w:val="hybridMultilevel"/>
    <w:tmpl w:val="145C7F72"/>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4" w15:restartNumberingAfterBreak="0">
    <w:nsid w:val="4D753CEB"/>
    <w:multiLevelType w:val="hybridMultilevel"/>
    <w:tmpl w:val="BFF6F8A8"/>
    <w:lvl w:ilvl="0" w:tplc="68DAF54C">
      <w:start w:val="1"/>
      <w:numFmt w:val="decimal"/>
      <w:lvlText w:val="%1."/>
      <w:lvlJc w:val="left"/>
      <w:pPr>
        <w:ind w:left="1080" w:hanging="720"/>
      </w:pPr>
      <w:rPr>
        <w:rFonts w:hint="default"/>
      </w:rPr>
    </w:lvl>
    <w:lvl w:ilvl="1" w:tplc="3EC8FB76">
      <w:start w:val="1"/>
      <w:numFmt w:val="bullet"/>
      <w:lvlText w:val="•"/>
      <w:lvlJc w:val="left"/>
      <w:pPr>
        <w:ind w:left="1440" w:hanging="360"/>
      </w:pPr>
      <w:rPr>
        <w:rFonts w:ascii="Calibri" w:hAnsi="Calibri" w:hint="default"/>
        <w:color w:val="2E74B5"/>
        <w:u w:color="2E74B5"/>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66DE2DAA"/>
    <w:multiLevelType w:val="hybridMultilevel"/>
    <w:tmpl w:val="375AC10A"/>
    <w:lvl w:ilvl="0" w:tplc="68DAF54C">
      <w:start w:val="1"/>
      <w:numFmt w:val="decimal"/>
      <w:lvlText w:val="%1."/>
      <w:lvlJc w:val="left"/>
      <w:pPr>
        <w:ind w:left="1080" w:hanging="720"/>
      </w:pPr>
      <w:rPr>
        <w:rFonts w:hint="default"/>
      </w:rPr>
    </w:lvl>
    <w:lvl w:ilvl="1" w:tplc="02F0282E">
      <w:start w:val="1"/>
      <w:numFmt w:val="bullet"/>
      <w:lvlText w:val="•"/>
      <w:lvlJc w:val="left"/>
      <w:pPr>
        <w:ind w:left="1440" w:hanging="360"/>
      </w:pPr>
      <w:rPr>
        <w:rFonts w:ascii="Calibri" w:hAnsi="Calibri" w:hint="default"/>
        <w:color w:val="006600"/>
        <w:u w:color="2E74B5"/>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6C0B42E8"/>
    <w:multiLevelType w:val="hybridMultilevel"/>
    <w:tmpl w:val="E546464C"/>
    <w:lvl w:ilvl="0" w:tplc="68DAF54C">
      <w:start w:val="1"/>
      <w:numFmt w:val="decimal"/>
      <w:lvlText w:val="%1."/>
      <w:lvlJc w:val="left"/>
      <w:pPr>
        <w:ind w:left="1080" w:hanging="720"/>
      </w:pPr>
      <w:rPr>
        <w:rFonts w:hint="default"/>
      </w:rPr>
    </w:lvl>
    <w:lvl w:ilvl="1" w:tplc="3EC8FB76">
      <w:start w:val="1"/>
      <w:numFmt w:val="bullet"/>
      <w:lvlText w:val="•"/>
      <w:lvlJc w:val="left"/>
      <w:pPr>
        <w:ind w:left="1440" w:hanging="360"/>
      </w:pPr>
      <w:rPr>
        <w:rFonts w:ascii="Calibri" w:hAnsi="Calibri" w:hint="default"/>
        <w:color w:val="2E74B5"/>
        <w:u w:color="2E74B5"/>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000045E"/>
    <w:multiLevelType w:val="hybridMultilevel"/>
    <w:tmpl w:val="772E7D3A"/>
    <w:lvl w:ilvl="0" w:tplc="68DAF54C">
      <w:start w:val="1"/>
      <w:numFmt w:val="decimal"/>
      <w:lvlText w:val="%1."/>
      <w:lvlJc w:val="left"/>
      <w:pPr>
        <w:ind w:left="1080" w:hanging="720"/>
      </w:pPr>
      <w:rPr>
        <w:rFonts w:hint="default"/>
      </w:rPr>
    </w:lvl>
    <w:lvl w:ilvl="1" w:tplc="02F0282E">
      <w:start w:val="1"/>
      <w:numFmt w:val="bullet"/>
      <w:lvlText w:val="•"/>
      <w:lvlJc w:val="left"/>
      <w:pPr>
        <w:ind w:left="1440" w:hanging="360"/>
      </w:pPr>
      <w:rPr>
        <w:rFonts w:ascii="Calibri" w:hAnsi="Calibri" w:hint="default"/>
        <w:color w:val="006600"/>
        <w:u w:color="2E74B5"/>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7AFE237F"/>
    <w:multiLevelType w:val="hybridMultilevel"/>
    <w:tmpl w:val="DEFE376A"/>
    <w:lvl w:ilvl="0" w:tplc="02F0282E">
      <w:start w:val="1"/>
      <w:numFmt w:val="bullet"/>
      <w:lvlText w:val="•"/>
      <w:lvlJc w:val="left"/>
      <w:pPr>
        <w:ind w:left="1146" w:hanging="360"/>
      </w:pPr>
      <w:rPr>
        <w:rFonts w:ascii="Calibri" w:hAnsi="Calibri" w:hint="default"/>
        <w:color w:val="006600"/>
        <w:u w:color="2E74B5"/>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num w:numId="1">
    <w:abstractNumId w:val="4"/>
  </w:num>
  <w:num w:numId="2">
    <w:abstractNumId w:val="6"/>
  </w:num>
  <w:num w:numId="3">
    <w:abstractNumId w:val="7"/>
  </w:num>
  <w:num w:numId="4">
    <w:abstractNumId w:val="1"/>
  </w:num>
  <w:num w:numId="5">
    <w:abstractNumId w:val="8"/>
  </w:num>
  <w:num w:numId="6">
    <w:abstractNumId w:val="5"/>
  </w:num>
  <w:num w:numId="7">
    <w:abstractNumId w:val="0"/>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FBC"/>
    <w:rsid w:val="000341C4"/>
    <w:rsid w:val="000376A9"/>
    <w:rsid w:val="000C1954"/>
    <w:rsid w:val="00201F2B"/>
    <w:rsid w:val="002E3F8B"/>
    <w:rsid w:val="003A0FBC"/>
    <w:rsid w:val="003B3353"/>
    <w:rsid w:val="004F6A07"/>
    <w:rsid w:val="005B58F6"/>
    <w:rsid w:val="006331BB"/>
    <w:rsid w:val="00786804"/>
    <w:rsid w:val="008F46CA"/>
    <w:rsid w:val="009A0304"/>
    <w:rsid w:val="00A2263A"/>
    <w:rsid w:val="00A60871"/>
    <w:rsid w:val="00A73FC3"/>
    <w:rsid w:val="00AD0D5A"/>
    <w:rsid w:val="00B06323"/>
    <w:rsid w:val="00B91A7F"/>
    <w:rsid w:val="00BF14A1"/>
    <w:rsid w:val="00C05F9D"/>
    <w:rsid w:val="00C84384"/>
    <w:rsid w:val="00D120DE"/>
    <w:rsid w:val="00D407AB"/>
    <w:rsid w:val="00F01015"/>
    <w:rsid w:val="00F9372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8E3C1"/>
  <w15:chartTrackingRefBased/>
  <w15:docId w15:val="{4177846D-BECA-4379-B6B9-91D3A7871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FBC"/>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1015"/>
    <w:pPr>
      <w:spacing w:line="256" w:lineRule="auto"/>
      <w:ind w:left="720"/>
      <w:contextualSpacing/>
    </w:pPr>
  </w:style>
  <w:style w:type="paragraph" w:styleId="PlainText">
    <w:name w:val="Plain Text"/>
    <w:basedOn w:val="Normal"/>
    <w:link w:val="PlainTextChar"/>
    <w:uiPriority w:val="99"/>
    <w:unhideWhenUsed/>
    <w:rsid w:val="00C05F9D"/>
    <w:pPr>
      <w:spacing w:after="0" w:line="240" w:lineRule="auto"/>
    </w:pPr>
    <w:rPr>
      <w:rFonts w:cs="DokChampa"/>
      <w:szCs w:val="21"/>
      <w:lang w:val="en-GB"/>
    </w:rPr>
  </w:style>
  <w:style w:type="character" w:customStyle="1" w:styleId="PlainTextChar">
    <w:name w:val="Plain Text Char"/>
    <w:link w:val="PlainText"/>
    <w:uiPriority w:val="99"/>
    <w:rsid w:val="00C05F9D"/>
    <w:rPr>
      <w:rFonts w:cs="DokChampa"/>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152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2586</Words>
  <Characters>1475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Latvijas Lauksaimniecības universitāte</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Lietotajs</dc:creator>
  <cp:keywords/>
  <dc:description/>
  <cp:lastModifiedBy>Pēteris Kuksins</cp:lastModifiedBy>
  <cp:revision>2</cp:revision>
  <dcterms:created xsi:type="dcterms:W3CDTF">2022-11-29T16:47:00Z</dcterms:created>
  <dcterms:modified xsi:type="dcterms:W3CDTF">2022-11-29T16:47:00Z</dcterms:modified>
</cp:coreProperties>
</file>