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programmas 17.00.00 "Finansējums Ukrainas civiliedzīvotāju atbalsta likumā noteikto pasākumu īstenošanai""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pārdali no budžeta resora "74. Gadskārtējā valsts budžeta izpildes procesā pārdalāmais finansējums" programmas 17.00.00 "Finansējums Ukrainas civiliedzīvotāju atbalsta likumā noteikto pasākumu īstenošanai"" (turpmāk – rīkojuma projekts) sagatavots,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Ukrainas civiliedzīvotāju atbalsta likuma (turpmāk - Likums) 8. panta pirmo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2023. gada 23. decembra rīkojuma Nr. 927 "Par Pasākumu plānu atbalsta sniegšanai Ukrainas civiliedzīvotājiem Latvijas Republikā 2024. gadam" 5. punktu un ar šā rīkojuma 1. punktu apstiprinātā Pasākumu plāna atbalsta sniegšanai Ukrainas civiliedzīvotājiem Latvijas Republikā  2024. gadam (turpmāk - Pasākumu plāns) sadaļas "4. Sociālā palīdzība, finansiālais atbalsts, pakalpojumi" 4.17. apakšpunktu (Psiholoģiskā atbalsta kursa sniegšana Ukrainas Valsts robežsardzes dienesta (State Border Guard Service of Ukraine) amatpersonām);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 Par valsts budžetu 2024. gadam un budžeta ietvaru 2024., 2025. un 2026. gadam" 69. panta pirmo daļu.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finansējumu 24 066 </w:t>
      </w:r>
      <w:r w:rsidR="00000000" w:rsidRPr="00000000" w:rsidDel="00000000">
        <w:rPr>
          <w:i w:val="1"/>
          <w:rtl w:val="0"/>
        </w:rPr>
        <w:t xml:space="preserve">euro </w:t>
      </w:r>
      <w:r w:rsidR="00000000" w:rsidRPr="00000000" w:rsidDel="00000000">
        <w:rPr>
          <w:rtl w:val="0"/>
        </w:rPr>
        <w:t xml:space="preserve">apmērā, lai segtu izdevumus, kas radušies Iekšlietu ministrijas veselības un sporta centram un Nodrošinājuma valsts aģentūrai 2024. gada septembrī saistībā ar psiholoģiskā atbalsta kursa sniegšanu Ukrainas Valsts robežsardzes dienesta (State Border Guard Service of Ukraine) amatpersonām.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 Par valsts budžetu 2024. gadam un budžeta ietvaru 2024., 2025. un 2026. gadam" 69. panta pirmā daļa nosaka, ka budžeta resora "74. Gadskārtējā valsts budžeta izpildes procesā pārdalāmais finansējums" programmā 17.00.00 "Finansējums Ukrainas civiliedzīvotāju atbalsta likumā noteikto pasākumu īstenošanai" noteikto apropriāciju 70 000 000 </w:t>
      </w:r>
      <w:r w:rsidR="00000000" w:rsidRPr="00000000" w:rsidDel="00000000">
        <w:rPr>
          <w:i w:val="1"/>
          <w:rtl w:val="0"/>
        </w:rPr>
        <w:t xml:space="preserve">euro </w:t>
      </w:r>
      <w:r w:rsidR="00000000" w:rsidRPr="00000000" w:rsidDel="00000000">
        <w:rPr>
          <w:rtl w:val="0"/>
        </w:rPr>
        <w:t xml:space="preserve">apmērā finanšu ministrs pārdala ministrijai vai citai centrālajai valsts iestādei Likumā noteikto pasākumu īstenošanai atbilstoši Ministru kabineta apstiprinātajam Pasākumu plānam,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8. panta pirmo daļu pasākumus atbalsta sniegšanai Ukrainas civiliedzīvotājiem primāri finansē no valsts budžeta un pašvaldību budžetu līdzekļiem, kas iedalīti no budžeta finansētajām institūcijām. Ministru kabinets pēc pamatota ministriju pieprasījuma var pieņemt lēmumu par finansējuma piešķiršanu no budžeta resora "74. Gadskārtējā valsts budžeta izpildes procesā pārdalāmais finansējums" atsevišķā programmā plānotā finansējuma Likumā noteiktā atbalsta 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Pasākumu plāna sadaļas "4. Sociālā palīdzība, finansiālais atbalsts, pakalpojumi" 4.17. apakšpunktu "Psiholoģiskā atbalsta kursa sniegšana Ukrainas Valsts robežsardzes dienesta (State Border Guard Service of Ukraine) amatpersonām" un Iekšlietu ministrijas 2024. gada 13. februāra rīkojumu Nr.1-2/194 "Par psiholoģiskā atbalsta kursa organizēšanu":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Iekšlietu ministrijas veselības un sporta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laikposmā no 2024. gada 16. septembra līdz 2024. gada 27. septembrim sniedza psiholoģiskā atbalsta kursu (turpmāk – Kurss) Ukrainas Valsts robežsardzes dienesta 29 amatpersonām (turpmāk – Kursa dalībnieki) atbilstoši Kursa programmai Iekšlietu ministrijas veselības un sporta centra izveidotajā nodaļā "Dzintari" Piestātnes ielā 14, Jūrmalā (turpmāk – Telpas);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organizēja Kursa dalībnieku ēdināšanu 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nodrošināja Kursa dalībniekiem peldbaseina apmeklējumu Kursa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nodrošināja līdzņemamas pārtikas pakas Kursa dalībniekiem ārpus Telpām;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Nodrošinājuma valsts aģentūra laikposmā no 2024. gada 16. septembra līdz 2024. gada 27. septembrim nodrošināja  Kursa dalībnieku izmitināšanu Telpās.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Īstenojot Pasākumu plānā iekļauto pasākumu "Psiholoģiskā atbalsta kursa sniegšana Ukrainas Valsts robežsardzes dienesta  amatpersonām" un attiecīgi nodrošinot Kursu laikposmā no 2024. gada 16. septembra līdz 2024. gada 27. septembrim, Iekšlietu ministrijas padotības iestādēm ir radušies izdevumi 24 066 </w:t>
      </w:r>
      <w:r w:rsidR="00000000" w:rsidRPr="00000000" w:rsidDel="00000000">
        <w:rPr>
          <w:i w:val="1"/>
          <w:rtl w:val="0"/>
        </w:rPr>
        <w:t xml:space="preserve">euro </w:t>
      </w:r>
      <w:r w:rsidR="00000000" w:rsidRPr="00000000" w:rsidDel="00000000">
        <w:rPr>
          <w:rtl w:val="0"/>
        </w:rPr>
        <w:t xml:space="preserve">apmērā, no tiem: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Iekšlietu ministrijas veselības un sporta centram 13 788 </w:t>
      </w:r>
      <w:r w:rsidR="00000000" w:rsidRPr="00000000" w:rsidDel="00000000">
        <w:rPr>
          <w:i w:val="1"/>
          <w:rtl w:val="0"/>
        </w:rPr>
        <w:t xml:space="preserve">euro </w:t>
      </w:r>
      <w:r w:rsidR="00000000" w:rsidRPr="00000000" w:rsidDel="00000000">
        <w:rPr>
          <w:rtl w:val="0"/>
        </w:rPr>
        <w:t xml:space="preserve">apmērā, izmaksājot nodaļas "Dzintari" nodarbinātajiem piemaksu par papildu darbu, kā arī sedzot izdevumus par Kursa dalībnieku ēdināšanai (tajā skaitā nodrošinot līdzņemamas pārtikas pakas) un peldbaseina apmeklējumam;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Nodrošinājuma valsts aģentūrai 10 278 </w:t>
      </w:r>
      <w:r w:rsidR="00000000" w:rsidRPr="00000000" w:rsidDel="00000000">
        <w:rPr>
          <w:i w:val="1"/>
          <w:rtl w:val="0"/>
        </w:rPr>
        <w:t xml:space="preserve">euro </w:t>
      </w:r>
      <w:r w:rsidR="00000000" w:rsidRPr="00000000" w:rsidDel="00000000">
        <w:rPr>
          <w:rtl w:val="0"/>
        </w:rPr>
        <w:t xml:space="preserve">apmērā, nodrošinot Kursa dalībnieku izmitināšanu Telpās.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Pamatojoties uz likuma " Par valsts budžetu 2024. gadam un budžeta ietvaru 2024., 2025. un 2026. gadam" 69. pantu, atbalstīt apropriācijas pārdali 24 066 </w:t>
      </w:r>
      <w:r w:rsidR="00000000" w:rsidRPr="00000000" w:rsidDel="00000000">
        <w:rPr>
          <w:i w:val="1"/>
          <w:rtl w:val="0"/>
        </w:rPr>
        <w:t xml:space="preserve">euro </w:t>
      </w:r>
      <w:r w:rsidR="00000000" w:rsidRPr="00000000" w:rsidDel="00000000">
        <w:rPr>
          <w:rtl w:val="0"/>
        </w:rPr>
        <w:t xml:space="preserve">apmērā no budžeta resora ''74. Gadskārtējā valsts budžeta izpildes procesā pārdalāmais finansējums'' programmas 17.00.00 "Finansējums Ukrainas civiliedzīvotāju atbalsta likumā noteikto pasākumu īstenošanai",  lai Iekšlietu ministrijas padotības iestādēm segtu izdevumus, kas saistīti ar psiholoģiskā atbalsta kursa nodrošināšanu Ukrainas Valsts robežsardzes dienesta (State Border Guard Service of Ukraine) amatpersonām 2024. gada septembrī,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 13 788 </w:t>
      </w:r>
      <w:r w:rsidR="00000000" w:rsidRPr="00000000" w:rsidDel="00000000">
        <w:rPr>
          <w:i w:val="1"/>
          <w:rtl w:val="0"/>
        </w:rPr>
        <w:t xml:space="preserve">euro </w:t>
      </w:r>
      <w:r w:rsidR="00000000" w:rsidRPr="00000000" w:rsidDel="00000000">
        <w:rPr>
          <w:rtl w:val="0"/>
        </w:rPr>
        <w:t xml:space="preserve">apmērā uz Iekšlietu ministrijas budžeta apakšprogrammu 38.05.00 "Veselības aprūpe un fiziskā sagatavotība" (Iekšlietu ministrijas veselības un sporta centram);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 10 278 </w:t>
      </w:r>
      <w:r w:rsidR="00000000" w:rsidRPr="00000000" w:rsidDel="00000000">
        <w:rPr>
          <w:i w:val="1"/>
          <w:rtl w:val="0"/>
        </w:rPr>
        <w:t xml:space="preserve">euro </w:t>
      </w:r>
      <w:r w:rsidR="00000000" w:rsidRPr="00000000" w:rsidDel="00000000">
        <w:rPr>
          <w:rtl w:val="0"/>
        </w:rPr>
        <w:t xml:space="preserve">apmērā uz Iekšlietu ministrijas budžeta apakšprogrammu 40.02.00 "Nekustamais īpašums un centralizētais iepirkums" (Nodrošinājuma valsts aģentūrai).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Iekšlietu ministrijai normatīvajos aktos noteiktajā kārtībā sagatavot un iesniegt Finanšu ministrijā pieprasījumu valsts budžeta apropriācijas pārdalei atbilstoši šā rīkojuma 1.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Finanšu ministram normatīvajos aktos noteiktajā kārtībā informēt Saeimas Budžeta un finanšu (nodokļu) komisiju par šā rīkojuma 1. punktā minēto apropriācijas pārdali un, ja Saeimas Budžeta un finanšu (nodokļu) komisija piecu darbdienu laikā pēc attiecīgās informācijas saņemšanas nav izteikusi iebildumus, veikt apropriācijas pārdali.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24 066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24 066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-24 066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-24 066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24 066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segtu izdevumus, kas Iekšlietu ministrijas padotības iestādēm 2024. gada septembrī radušies saistībā ar Pasākumu plānā iekļautā pasākuma "Psiholoģiskā atbalsta kursa sniegšana Ukrainas Valsts robežsardzes dienesta  amatpersonām"  īstenošanu, nodrošinot Kursu laikposmā no 2024.gada 16.septembra līdz 2024.gada 27.septembrim, Iekšlietu ministrijai nepieciešams papildu finansējums 24 066 </w:t>
            </w:r>
            <w:r w:rsidR="00000000" w:rsidRPr="00000000" w:rsidDel="00000000">
              <w:rPr>
                <w:sz w:val="24"/>
                <w:i w:val="1"/>
                <w:rtl w:val="0"/>
              </w:rPr>
              <w:t xml:space="preserve">euro </w:t>
            </w:r>
            <w:r w:rsidR="00000000" w:rsidRPr="00000000" w:rsidDel="00000000">
              <w:rPr>
                <w:sz w:val="24"/>
                <w:rtl w:val="0"/>
              </w:rPr>
              <w:t xml:space="preserve">apmērā, no tiem: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1) Iekšlietu ministrijas veselības un sporta centram (budžeta apakšprogramma 38.05.00 "Veselības aprūpe un fiziskā sagatavotība") 13 788 </w:t>
            </w:r>
            <w:r w:rsidR="00000000" w:rsidRPr="00000000" w:rsidDel="00000000">
              <w:rPr>
                <w:sz w:val="24"/>
                <w:i w:val="1"/>
                <w:rtl w:val="0"/>
              </w:rPr>
              <w:t xml:space="preserve">euro </w:t>
            </w:r>
            <w:r w:rsidR="00000000" w:rsidRPr="00000000" w:rsidDel="00000000">
              <w:rPr>
                <w:sz w:val="24"/>
                <w:rtl w:val="0"/>
              </w:rPr>
              <w:t xml:space="preserve">apmērā, tajā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EKK 1000 “Atlīdzība” 1331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EKK 2000 "Preces un pakalpojumi" 12 457 </w:t>
            </w:r>
            <w:r w:rsidR="00000000" w:rsidRPr="00000000" w:rsidDel="00000000">
              <w:rPr>
                <w:sz w:val="24"/>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Nodrošinājuma valsts aģentūrai (budžeta apakšprogramma 40.02.00 "Nekustamais īpašums un centralizētais iepirkums”) 10 278 </w:t>
            </w:r>
            <w:r w:rsidR="00000000" w:rsidRPr="00000000" w:rsidDel="00000000">
              <w:rPr>
                <w:sz w:val="24"/>
                <w:i w:val="1"/>
                <w:rtl w:val="0"/>
              </w:rPr>
              <w:t xml:space="preserve">euro </w:t>
            </w:r>
            <w:r w:rsidR="00000000" w:rsidRPr="00000000" w:rsidDel="00000000">
              <w:rPr>
                <w:sz w:val="24"/>
                <w:rtl w:val="0"/>
              </w:rPr>
              <w:t xml:space="preserve">apmērā, EKK 2000 "Preces un pakalpojumi".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Faktisko izdevumu aprēķina kopsavilkumu (1.tabula) un detalizētu aprēķinu (2., 3.,4. un 5. tabula) skatīt anotācijas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netiek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Pieņemt zināšanai, ka izdevumi, kas saistīti ar psiholoģiskā atbalsta kursa sniegšanu Ukrainas Valsts robežsardzes dienesta amatpersonām 2024. gada septembrī ir uzskatāmi par vienreizējo pasākumu likuma "Par valsts budžetu 2024. gadam un budžeta ietvaru 2024., 2025. un 2026. gadam" 5. panta 4. punkta izpratnē.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segti, līdzekļus pārdalot Iekšlietu ministrijas padotības iestādēm no budžeta resora ''74. Gadskārtējā valsts budžeta izpildes procesā pārdalāmais finansējums'' programmas 17.00.00 "Finansējums Ukrainas civiliedzīvotāju atbalsta likumā noteikto pasākumu īstenošanai" uz attiecīgajām Iekšlietu ministrijas budžeta apakšprogrammām.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veselības un sporta centrs un Nodrošinājuma valsts aģentūra ir atbildīgas par sniegtās informācijas patiesumu. Saskaņā ar Likumu par budžetu un finanšu vadību budžeta finansētu institūciju vadītāji ir atbildīgi par Likumā par budžetu un finanšu vadību noteiktās kārtības un prasību ievērošanu, izpildi un kontroli, kā arī par budžeta līdzekļu efektīvu un ekonomisku izlietošanu atbilstoši paredzētajiem mērķiem.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skar apropriācijas pārdali un neietekmē sabiedrības mērķgrupas. Rīkojuma projekts paredz piešķirt finansējumu Iekšlietu ministrijas veselības un sporta centram un Nodrošinājuma valsts aģentūrai.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veselības un sporta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Nodrošinājuma valsts aģentūra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24-TA-2762</w:t>
    </w:r>
    <w:r>
      <w:br/>
    </w:r>
    <w:r w:rsidR="00000000" w:rsidRPr="00000000" w:rsidDel="00000000">
      <w:rPr>
        <w:rtl w:val="0"/>
      </w:rPr>
      <w:t xml:space="preserve">Izdrukāts 29.07.2026. 22.08 - 2.0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24-TA-2762</w:t>
    </w:r>
    <w:r>
      <w:br/>
    </w:r>
    <w:r w:rsidR="00000000" w:rsidRPr="00000000" w:rsidDel="00000000">
      <w:rPr>
        <w:rtl w:val="0"/>
      </w:rPr>
      <w:t xml:space="preserve">Izdrukāts 29.07.2026. 22.08 - 2.0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anotācija_(ex_ante)_24-TA-2762.docx</dc:title>
</cp:coreProperties>
</file>

<file path=docProps/custom.xml><?xml version="1.0" encoding="utf-8"?>
<Properties xmlns="http://schemas.openxmlformats.org/officeDocument/2006/custom-properties" xmlns:vt="http://schemas.openxmlformats.org/officeDocument/2006/docPropsVTypes"/>
</file>