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9. maija noteikumos Nr. 253 "Atsevišķu inženierbūvju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16.jūlija sēdes protokols Nr. 29, 83. § 2.punkts paredz Ekonomikas ministrijai sagatavot un līdz 2025. gada 1. jūnijam iesniegt izskatīšanai Ministru kabinetā grozījumus Ministru kabineta 2017. gada 9. maija noteikumos Nr. 253 "Atsevišķu inženierbūvju būvnoteikumi" (turpmāk - Noteikumi Nr. 253).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 prasības degvielas rezervuāru ar tilpumu līdz 50 m</w:t>
      </w:r>
      <w:r w:rsidR="00000000" w:rsidRPr="00000000" w:rsidDel="00000000">
        <w:rPr>
          <w:vertAlign w:val="superscript"/>
          <w:rtl w:val="0"/>
        </w:rPr>
        <w:t xml:space="preserve">3</w:t>
      </w:r>
      <w:r w:rsidR="00000000" w:rsidRPr="00000000" w:rsidDel="00000000">
        <w:rPr>
          <w:rtl w:val="0"/>
        </w:rPr>
        <w:t xml:space="preserve"> būvniecību, lai nodrošinātu ar degvielas rezervi kritiskās infrastruktūras objektus un kritisko pakalpojumu sniedzējus, garantējot darbības nepārtrauktību, ja ir pārtraukta elektroenerģijas piegāde, elektroģeneratoru darbības nodrošināšanai, kā arī lai mazināt birokrātisko slogu virszemes un pazemes rezervuāru (piemēram, atkritumu konteineru) izbūvēšanai, tā veicinot apkārtējās vides sakārtošanu.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atbilstoši pielāgot Būvniecības informācijas sistēmas funkcionalitāti.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informatīvais ziņojums "Par degvielas pastāvīgas uzglabāšanas nosacījumiem un apjomu kritisko infrastruktūru nodrošinošo iestāžu un komersantu objektos", kurā izvirzīta nepieciešamība nodrošināt ar degvielas rezervi, elektroģeneratoru darbības nodrošināšanai, kritiskās infrastruktūras objektus un kritisko pakalpojumu sniedzējus, lai garantētu darbības nepārtrauktību, ja ir pārtraukta elektroenerģijas piegāde. Piemēram, jānodrošina Nacionālie bruņotie spēki, Valsts ugunsdzēsības un glābšanas dienests, Valsts policija, Valsts robežsardze, Neatliekamās medicīniskās palīdzības dienests un daudzprofilu un specializētās slimnīcas, gadījumos, ja ir pārtraukta elektroenerģijas piegāde no elektrotīkla,  ka to rīcībā ir atbilstoši degvielas daudzums, lai vismaz 24 h nodrošinātu autonomo elektroģeneratoru darbību elektroenerģijas nodrošināšanai savu pamatfunkciju pildīšanai. Valsts apdraudējuma gadījumā, nodrošinot degvielas piegādi no valsts naftas produktu drošības rezervēm, ir svarīgi, ka pastāvīgais decentralizētais degvielas uzglabāšanas apjoms ir pēc iespējas lielāks, jo jāņem vērā loģistikas izaicinājumi. Decentralizēti degvielas rezervuāri ar tilpumu līdz 10 m</w:t>
      </w:r>
      <w:r w:rsidR="00000000" w:rsidRPr="00000000" w:rsidDel="00000000">
        <w:rPr>
          <w:vertAlign w:val="superscript"/>
          <w:rtl w:val="0"/>
        </w:rPr>
        <w:t xml:space="preserve">3</w:t>
      </w:r>
      <w:r w:rsidR="00000000" w:rsidRPr="00000000" w:rsidDel="00000000">
        <w:rPr>
          <w:rtl w:val="0"/>
        </w:rPr>
        <w:t xml:space="preserve"> varētu daļēji nodrošināt kritiskās infrastruktūras objektu un kritisko pakalpojumu sniedzēju darbību 24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dīzeļdegviela ir bīstama ķīmiska viela, šobrīd arī neliela degvielas rezervuāru ar tilpumu līdz 10 m</w:t>
      </w:r>
      <w:r w:rsidR="00000000" w:rsidRPr="00000000" w:rsidDel="00000000">
        <w:rPr>
          <w:vertAlign w:val="superscript"/>
          <w:rtl w:val="0"/>
        </w:rPr>
        <w:t xml:space="preserve">3</w:t>
      </w:r>
      <w:r w:rsidR="00000000" w:rsidRPr="00000000" w:rsidDel="00000000">
        <w:rPr>
          <w:rtl w:val="0"/>
        </w:rPr>
        <w:t xml:space="preserve"> jaunai būvniecībai un novietošanai piemērojamas otrās grupas inženierbūves būvniecības prasības. Nav paredzēti izņēmumi un vienkāršotāka būvniecības saskaņošanas kārtība neliela rezervuāra novietošanai vai jaunai būvniecībai, tā radot lielu administratīvo slogu un paildzina šādu rezervuāru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decentralizētu degvielas rezervuāru būvniecību pie kritiskās infrastruktūras objektiem, attiecīgajā informatīvajā ziņojumā ir secināts, ka nepieciešams novērst pretrunas spēkā esošajos normatīvajos aktos, kas nosaka prasības bīstamo ķīmisko vielu rezervuāru būvniecības procesam. Ekonomikas ministrijai (EM) ir izvērtējusi regulējumu, kas attiecas uz bīstamo ķīmisko vielu uzglabāšanu (Ministru kabineta 2006. gada 25. aprīļa noteikumi Nr. 339 "Noteikumi par prasībām bīstamo ķīmisko vielu un ķīmisko preparātu (produktu) uzglabāšanas rezervuāru projektēšanai, uzstādīšanai, par to atbilstības novērtēšanas kārtību un tirgus uzraudzību" (turpmāk - Noteikumi Nr. 339)) un  būvniecības regulējuma prasības attiecībā uz rezervuāru būvniecību un sagatavojusi  grozījumus Noteikumos Nr. 253.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saņemts ierosinājums no daudzdzīvokļu ēkas īpašnieku pārstāvja, kas vēlas savā teritorijā nodrošināt ērtu un drošu atkritumu savākšanu. Lai uzstādītu pazemes atkritumu konteinerus, dzīvokļu īpašnieki saskaras ar problēmām, ka šādu inženierbūvju izvietošanas saskaņošana ir sarežģīts un dārgs būvniecības process (attiecas pirmās grupas inženierbūvju būvniecības noteikumi, kas ir nesamērīga ar plānoto darbu raksturu). Atbilstoši saņemtajam ierosinājumam ir nepieciešams atvieglot prasības pazemes konteineru uzstādīšanas vietu izbūvei.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Alternatīvu vai autonomu elektroenerģijas avotu - ģeneratoru nodrošināšana ar pietiekamu degvielas rezervi ir priekšnoteikums kritiskās infrastruktūras objektu un kritisko pakalpojumu sniedzēju darbības nepārtrauktības nodrošināšanai. Normatīvo aktu prasības tiek noteiktas atkarībā no degvielas rezervuāra tilpuma dažādas prasības tiek attiecinātas uz dažāda tilpuma rezervuāriem.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rezervuāru uzskatītu par būvi, ir jāizpildās diviem kritērijiem – 1) objekts ir tapis cilvēka darbības rezultātā un 2) objekts ir saistīts ar pamatni (zemi vai gultni). Ja kaut viens no minētajiem kritērijiem nav konstatējams, objektu nevar uzskatīt par būvi. Jebkurš pēc tilpuma neliels objekts (tara, tvertne vai rezervuārs), kas paredzēts kādas ūdens, dīzeļdegvielas  vai citu šķidrumu uzglabāšanai un kurš nav stacionāri novietots (saistīts ar pamatni) patstāvīgai lietošanai, nebūs uzskatāms par būvi Būvniecības likuma izpratnē. Tāpēc pirms rezervuāra novietošanas, jāvērtē vai konkrētajā gadījumā rezervuāra novietošana uzskatāma par būvdarbiem, tas būtu vērtējams kopsakarā ar konkrētā izstrādājuma (tara, tvertne vai rezervuārs) ražotāja izvirzītajām uzstādīšanas nosacījumiem vai citos normatīvajos aktos izvirzītām vides aizsardzības vai ugunsdrošības prasībām. Gadījumā, ja, lai to pareizi un droši ekspluatētu, nepieciešams veikt būvniecību, piemēram, rezervuāru stacionāri nostiprināt, izbūvēt cietā seguma pamatni, ierīkot inženiertīklus un citas būves, tad šādu objektu novietošanai ir nepieciešams izstrādāt būvniecības ieceri un to saskaņot būvvaldē.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19.augusta noteikumu Nr.500 “Vispārīgie būvnoteikumi” (turpmāk - Noteikumi Nr.500) 1.pielikumam inženierbūvju – rezervuāru iedalījums grupās atkarībā no būvniecības sarežģītības pakāpes un iespējamās ietekmes uz cilvēku dzīvību, veselību un vidi, dalās pirmās grupas inženierbūves - rezervuāri ar būvtilpumu līdz 50m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uzglabāšanai; trešās grupas inženierbūves - rezervuāri šķidru, gāzveida vielu vai beramu materiālu uzglabāšanai, pārkraušanai vai pārstrādei ar būvtilpumu, lielāku par 5000 m</w:t>
      </w:r>
      <w:r w:rsidR="00000000" w:rsidRPr="00000000" w:rsidDel="00000000">
        <w:rPr>
          <w:vertAlign w:val="superscript"/>
          <w:rtl w:val="0"/>
        </w:rPr>
        <w:t xml:space="preserve">3</w:t>
      </w:r>
      <w:r w:rsidR="00000000" w:rsidRPr="00000000" w:rsidDel="00000000">
        <w:rPr>
          <w:rtl w:val="0"/>
        </w:rPr>
        <w:t xml:space="preserve">; otrās grupas inženierbūves ir rezervuāri, kas nav minēti pirmajā un trešajā grupā, t.i. rezervuāri ar būvtilpumu līdz 50 m</w:t>
      </w:r>
      <w:r w:rsidR="00000000" w:rsidRPr="00000000" w:rsidDel="00000000">
        <w:rPr>
          <w:vertAlign w:val="superscript"/>
          <w:rtl w:val="0"/>
        </w:rPr>
        <w:t xml:space="preserve">3</w:t>
      </w:r>
      <w:r w:rsidR="00000000" w:rsidRPr="00000000" w:rsidDel="00000000">
        <w:rPr>
          <w:rtl w:val="0"/>
        </w:rPr>
        <w:t xml:space="preserve"> kuros paredzēta bīstamu ķīmisko vielu uzglabāšanai ir otrās grupas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uz rezervuāriem, kuros tiek glabāta dīzeļdegviela līdz 10 m</w:t>
      </w:r>
      <w:r w:rsidR="00000000" w:rsidRPr="00000000" w:rsidDel="00000000">
        <w:rPr>
          <w:vertAlign w:val="superscript"/>
          <w:rtl w:val="0"/>
        </w:rPr>
        <w:t xml:space="preserve">3</w:t>
      </w:r>
      <w:r w:rsidR="00000000" w:rsidRPr="00000000" w:rsidDel="00000000">
        <w:rPr>
          <w:rtl w:val="0"/>
        </w:rPr>
        <w:t xml:space="preserve">, attiecas vides aizsardzības un ugunsdrošības prasības, pienākums veikt sprādziendrošus pasākumus, kā arī, veicot rezervuāra būvniecību – prasības, kas noteiktas otrās grupas inženierbūvju būvniecībai. Ja rezervuārā glabā līdz 10 m</w:t>
      </w:r>
      <w:r w:rsidR="00000000" w:rsidRPr="00000000" w:rsidDel="00000000">
        <w:rPr>
          <w:vertAlign w:val="superscript"/>
          <w:rtl w:val="0"/>
        </w:rPr>
        <w:t xml:space="preserve">3</w:t>
      </w:r>
      <w:r w:rsidR="00000000" w:rsidRPr="00000000" w:rsidDel="00000000">
        <w:rPr>
          <w:rtl w:val="0"/>
        </w:rPr>
        <w:t xml:space="preserve"> dīzeļdegvielas, tad atbilstoši Noteikumiem Nr. 339, šāds rezervuārs nav jāreģistrē kā bīstamā iekārta un jānodrošina visas ar rezervuāra kā bīstamās iekārtas  tehnisko uzraudzību, projektēšanu, izgatavošanu un uzstādīšanu saistītās prasības. Ņemot vērā, ka dīzeļdegviela ir bīstama ķīmiska viela, tad šobrīd būvniecības regulējumā arī neliela degvielas rezervuāru ar tilpumu līdz 10 m</w:t>
      </w:r>
      <w:r w:rsidR="00000000" w:rsidRPr="00000000" w:rsidDel="00000000">
        <w:rPr>
          <w:vertAlign w:val="superscript"/>
          <w:rtl w:val="0"/>
        </w:rPr>
        <w:t xml:space="preserve">3</w:t>
      </w:r>
      <w:r w:rsidR="00000000" w:rsidRPr="00000000" w:rsidDel="00000000">
        <w:rPr>
          <w:rtl w:val="0"/>
        </w:rPr>
        <w:t xml:space="preserve"> būvniecībai un novietošanai, piemērojamas otrās grupas inženierbūves  būvniecības prasības. Nav paredzēti izņēmumi un vienkāršotāka būvniecības saskaņošanas kārtība neliela rezervuāra novietošanai vai jaunai būvniecībai, tas rada lielu administratīvo slogu un paildzina šādu rezervuāru būvniecību.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bija nepieciešams atvieglot prasības nelielu, decentralizētu dīzeļdegviela rezervuāru līdz 10 m</w:t>
      </w:r>
      <w:r w:rsidR="00000000" w:rsidRPr="00000000" w:rsidDel="00000000">
        <w:rPr>
          <w:vertAlign w:val="superscript"/>
          <w:rtl w:val="0"/>
        </w:rPr>
        <w:t xml:space="preserve">3</w:t>
      </w:r>
      <w:r w:rsidR="00000000" w:rsidRPr="00000000" w:rsidDel="00000000">
        <w:rPr>
          <w:rtl w:val="0"/>
        </w:rPr>
        <w:t xml:space="preserve"> būvniecībai, tika izvērtēts būvniecības regulējuma attiecībā uz rezervuāru būvniecību kopumā. Dažādu vielu uzglabāšanu un rezervuāru tilpumus regulē speciālie noteikumi, piemēram Noteikumi Nr. 339, bet pašu rezervuāru līdz 50 m</w:t>
      </w:r>
      <w:r w:rsidR="00000000" w:rsidRPr="00000000" w:rsidDel="00000000">
        <w:rPr>
          <w:vertAlign w:val="superscript"/>
          <w:rtl w:val="0"/>
        </w:rPr>
        <w:t xml:space="preserve">3 </w:t>
      </w:r>
      <w:r w:rsidR="00000000" w:rsidRPr="00000000" w:rsidDel="00000000">
        <w:rPr>
          <w:rtl w:val="0"/>
        </w:rPr>
        <w:t xml:space="preserve">būvniecībai, īpašas prasības nav piemērojamas. Atbilstoši Noteikumiem Nr.500, 1.pielikumam, rezervuāri ar tilpumu līdz 50 m</w:t>
      </w:r>
      <w:r w:rsidR="00000000" w:rsidRPr="00000000" w:rsidDel="00000000">
        <w:rPr>
          <w:vertAlign w:val="superscript"/>
          <w:rtl w:val="0"/>
        </w:rPr>
        <w:t xml:space="preserve">3</w:t>
      </w:r>
      <w:r w:rsidR="00000000" w:rsidRPr="00000000" w:rsidDel="00000000">
        <w:rPr>
          <w:rtl w:val="0"/>
        </w:rPr>
        <w:t xml:space="preserve"> ir pirmās grupas būve, ja tajos netiek glabātas bīstama ķīmiska vielas un to būvniecībai, atbilstoši speciālajiem tiek piemēroti pirmās grupas inženierbūves  būvniecības noteikumi. Lai vienādotu kopējās prasības Noteikumu projektā tiek noteikts, ka otrās grupas rezervuāru ar būvtilpumu līdz 50 m</w:t>
      </w:r>
      <w:r w:rsidR="00000000" w:rsidRPr="00000000" w:rsidDel="00000000">
        <w:rPr>
          <w:vertAlign w:val="superscript"/>
          <w:rtl w:val="0"/>
        </w:rPr>
        <w:t xml:space="preserve">3</w:t>
      </w:r>
      <w:r w:rsidR="00000000" w:rsidRPr="00000000" w:rsidDel="00000000">
        <w:rPr>
          <w:rtl w:val="0"/>
        </w:rPr>
        <w:t xml:space="preserve">, t.sk. rezervuāru  bīstamu  ķīmisko vielu glabāšanai, jaunu būvniecību, novietošanu un pārbūvi var veikt  kā būvniecības ieceres dokumentāciju būvvaldē iesniedzot paskaidrojuma rakstu, nevis saņemot būvatļauju. Rezervuāru būvniecībai, kuru plānots īsteno, pamatojoties uz paskaidrojuma rakstu, pirms attiecīgās ieceres dokumentācijas iesniegšanas būvvaldē,  atbilstoši attiecīgajiem normatīvajiem aktiem būs nepieciešams saņemt saskaņojumu par vides aizsardzības prasību ievērošanu. Atvieglojot procesuālo regulējumu, tiks paātrināta būvdarbu uzsākšana, samazināts administratīvais slogs un veicināta nelielu rezervuāru būvniecība. Jāatzīmē, ka attiecībā uz bīstamo ķīmisko vielu, t.sk dīzeļdegvielas uzglabāšanu arī turpmāk būs nepieciešams ievērot Noteikumu Nr. 339 prasības. Paredzēts, ka šīs atvieglotās prasības stāsies spēkā ar 2025.gada 1.novembrī, jo nepieciešams atbilstoši pielāgot Būvniecības informācijas sistēmas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tika saņemti ierosinājumi no daudzdzīvokļu ēkas īpašnieku pārstāvja, kas vēlas savā teritorijā nodrošināt ērtu un drošu atkritumu savākšanu. Pazemes atkritumu rezervuāri ir funkcionāls, estētisks un drošs risinājums atkritumu apsaimniekošanai it sevišķi daudzdzīvokļu ēku pagalmos vai vietās, kur ir liela cilvēku plūsma. Lai uzstādītu pazemes atkritumu konteinerus, dzīvokļu īpašnieki saskaras ar problēmām, ka šādu inženierbūvju izvietošanas saskaņošana ir sarežģīts un dārgs būvniecības process (attiecas pirmās grupas inženierbūvju būvniecības noteikumi, kas ir nesamērīga ar plānoto darbu raksturu). Atbilstoši saņemtajam ierosinājumam ir nepieciešams atvieglot prasības pazemes konteineru uzstādīšanas vietu izbūvei.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 izvērtējot pazemes rezervuāru uzstādīšanas vietu izbūves un uzstādīšanas prasības un iespējamās sekas, kā arī izvērtēja analogas problēmas izbūvējot gan pazemes, gan virszemes rezervuāru uzstādīšanas vietas, atrada iespēju atvieglot prasības nelielu ar ietilpību līdz 5 m</w:t>
      </w:r>
      <w:r w:rsidR="00000000" w:rsidRPr="00000000" w:rsidDel="00000000">
        <w:rPr>
          <w:vertAlign w:val="superscript"/>
          <w:rtl w:val="0"/>
        </w:rPr>
        <w:t xml:space="preserve">3</w:t>
      </w:r>
      <w:r w:rsidR="00000000" w:rsidRPr="00000000" w:rsidDel="00000000">
        <w:rPr>
          <w:rtl w:val="0"/>
        </w:rPr>
        <w:t xml:space="preserve"> virszemes un pazemes rezervuāru izvietošanas vietu ierīkošanai (izņemot gadījumu, ja tie paredzēti bīstamu ķīmisko vielu uzglabāšanai) izbūvei. Turpmāk šādu objektu būvdarbus varēs veikt bez būvniecības ieceres dokumentācijas, tikai nodrošinot saskaņojumus atbilstoši Noteikumu Nr. 253 6.3.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mazinās birokrātisko slogu un veicinās vēlmi sakārtot publisko un privāto ārtelpu, izvietojot nelielus rezervuārus.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degvielas pastāvīgas uzglabāšanas nosacījumiem un apjomu kritisko infrastruktūru nodrošinošo iestāžu un komersantu objektos"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izvērtēts normatīvais regulējums kāds jāpiemēro, lai tiktu uzbūvēti dīzeļdegvielas, kas skaitās bīstama viela, rezervuāri un secināts, ka salāgojot būvniecības regulējumu ar regulējumu, kas attiecas uz bīstamo ķīmisko vielu uzglabāšanas nosacījumiem, varētu tikt atviegloti dīzeļdegvielas rezervuāru līdz 10 m</w:t>
      </w:r>
      <w:r w:rsidR="00000000" w:rsidRPr="00000000" w:rsidDel="00000000">
        <w:rPr>
          <w:vertAlign w:val="superscript"/>
          <w:rtl w:val="0"/>
        </w:rPr>
        <w:t xml:space="preserve">3</w:t>
      </w:r>
      <w:r w:rsidR="00000000" w:rsidRPr="00000000" w:rsidDel="00000000">
        <w:rPr>
          <w:rtl w:val="0"/>
        </w:rPr>
        <w:t xml:space="preserve"> būvniecība.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būvniecības ierosinātāji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atvieglojumu atvieglot dažādu rezervuāru projektēšanas un izbūves izmaksas: 1) virszemes un pazemes rezervuāru (tai skaitā atkritumu konteineru) ar būvtilpumu līdz 5 m</w:t>
      </w:r>
      <w:r w:rsidR="00000000" w:rsidRPr="00000000" w:rsidDel="00000000">
        <w:rPr>
          <w:vertAlign w:val="superscript"/>
          <w:rtl w:val="0"/>
        </w:rPr>
        <w:t xml:space="preserve">3  </w:t>
      </w:r>
      <w:r w:rsidR="00000000" w:rsidRPr="00000000" w:rsidDel="00000000">
        <w:rPr>
          <w:rtl w:val="0"/>
        </w:rPr>
        <w:t xml:space="preserve">būvdarbiem nebūs nepieciešama būvniecības ieceres dokumentācija; 2) daļai otrās grupas rezervuāru ar būvtilpumu līdz 50 m</w:t>
      </w:r>
      <w:r w:rsidR="00000000" w:rsidRPr="00000000" w:rsidDel="00000000">
        <w:rPr>
          <w:vertAlign w:val="superscript"/>
          <w:rtl w:val="0"/>
        </w:rPr>
        <w:t xml:space="preserve">3</w:t>
      </w:r>
      <w:r w:rsidR="00000000" w:rsidRPr="00000000" w:rsidDel="00000000">
        <w:rPr>
          <w:rtl w:val="0"/>
        </w:rPr>
        <w:t xml:space="preserve"> būvdarbiem būs nepieciešams paskaidrojuma raksts, nevis būvatļauja.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 (piemēram, nekustamo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atvieglojumu atvieglot dažādu rezervuāru projektēšanas izmaksas: 1) virszemes un pazemes rezervuāru (tai skaitā atkritumu konteineru) ar būvtilpumu līdz 5 m</w:t>
      </w:r>
      <w:r w:rsidR="00000000" w:rsidRPr="00000000" w:rsidDel="00000000">
        <w:rPr>
          <w:vertAlign w:val="superscript"/>
          <w:rtl w:val="0"/>
        </w:rPr>
        <w:t xml:space="preserve">3</w:t>
      </w:r>
      <w:r w:rsidR="00000000" w:rsidRPr="00000000" w:rsidDel="00000000">
        <w:rPr>
          <w:rtl w:val="0"/>
        </w:rPr>
        <w:t xml:space="preserve"> būvdarbiem nebūs nepieciešama būvniecības ieceres dokumentācija; 2) daļai otrās grupas rezervuāru ar būvtilpumu līdz 50 m</w:t>
      </w:r>
      <w:r w:rsidR="00000000" w:rsidRPr="00000000" w:rsidDel="00000000">
        <w:rPr>
          <w:vertAlign w:val="superscript"/>
          <w:rtl w:val="0"/>
        </w:rPr>
        <w:t xml:space="preserve">3</w:t>
      </w:r>
      <w:r w:rsidR="00000000" w:rsidRPr="00000000" w:rsidDel="00000000">
        <w:rPr>
          <w:rtl w:val="0"/>
        </w:rPr>
        <w:t xml:space="preserve"> būvdarbiem būs nepieciešams paskaidrojuma raksts, nevis būvatļauja.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informācijas sistēmas izstrādātājs ir novērtējis, ka izmaiņu apjoms atbilst 15,275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15,275 cilvēkdienas x 440 eiro par cilvēkdienu x 1,21 = 8132 eiro (ieskaitot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8 132 euro apmērā tiks nodrošināts Ekonomikas ministrijas budžeta programmā 20.00.00 "Būvniecība" 2025. gadā sistēmas uzturēšanai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netika saņemti priekšlikumu par noteikumu projektu, bet Ekonomikas ministrijā tika saņemts privātpersonas iesniegumu ar lūgumu veikt izmaiņas Noteikumos Nr. 253  6.3.4.apakšpunktā, pievienojot tam pozīciju - “pazemes atkritumu konteineri ar ietilpību līdz 5 m</w:t>
      </w:r>
      <w:r w:rsidR="00000000" w:rsidRPr="00000000" w:rsidDel="00000000">
        <w:rPr>
          <w:vertAlign w:val="superscript"/>
          <w:rtl w:val="0"/>
        </w:rPr>
        <w:t xml:space="preserve">3</w:t>
      </w:r>
      <w:r w:rsidR="00000000" w:rsidRPr="00000000" w:rsidDel="00000000">
        <w:rPr>
          <w:rtl w:val="0"/>
        </w:rPr>
        <w:t xml:space="preserve">”, lai atvieglotu prasības pazemes atkritumu konteineru ar ietilpību 0,8-3,0 m</w:t>
      </w:r>
      <w:r w:rsidR="00000000" w:rsidRPr="00000000" w:rsidDel="00000000">
        <w:rPr>
          <w:vertAlign w:val="superscript"/>
          <w:rtl w:val="0"/>
        </w:rPr>
        <w:t xml:space="preserve">3</w:t>
      </w:r>
      <w:r w:rsidR="00000000" w:rsidRPr="00000000" w:rsidDel="00000000">
        <w:rPr>
          <w:rtl w:val="0"/>
        </w:rPr>
        <w:t xml:space="preserve"> uzstādīšanai. Atbilstoši iesnieguma minētājam - šobrīd šādu inženierbūvju izvietošanas saskaņošana ir sarežģītāka un dārgāka nekā mazēku un līdzīgu labiekārtojuma elementu būvniecība. Priekšlikums ir ņemts vērā. Ņemot vērā iepriekš minēto, izziņa par sabiedrības līdzdalību netiek veidota.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rezervuāriem, kuros varētu glabāt bīstamas ķimiskas vielas.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25-TA-209</w:t>
    </w:r>
    <w:r>
      <w:br/>
    </w:r>
    <w:r w:rsidR="00000000" w:rsidRPr="00000000" w:rsidDel="00000000">
      <w:rPr>
        <w:rtl w:val="0"/>
      </w:rPr>
      <w:t xml:space="preserve">Izdrukāts 29.07.2026. 23.52 - 2.0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25-TA-209</w:t>
    </w:r>
    <w:r>
      <w:br/>
    </w:r>
    <w:r w:rsidR="00000000" w:rsidRPr="00000000" w:rsidDel="00000000">
      <w:rPr>
        <w:rtl w:val="0"/>
      </w:rPr>
      <w:t xml:space="preserve">Izdrukāts 29.07.2026. 23.52 - 2.0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anotācija_(ex_ante)_25-TA-209.docx</dc:title>
</cp:coreProperties>
</file>

<file path=docProps/custom.xml><?xml version="1.0" encoding="utf-8"?>
<Properties xmlns="http://schemas.openxmlformats.org/officeDocument/2006/custom-properties" xmlns:vt="http://schemas.openxmlformats.org/officeDocument/2006/docPropsVTypes"/>
</file>