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3. februāra noteikumos Nr. 59 "Valsts un Eiropas Savienības atbalsta piešķiršanas kārtība investīciju veicināšanai lauksaimniecībā""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2024. gadā kredītprocentu daļējai dzēšanai primārajiem lauksaimniecības produkcijas ražotājiem, kooperatīvajām sabiedrībām, kurām piešķirts atbilstības statuss saskaņā ar normatīvajiem aktiem par kooperatīvo sabiedrību atbilstību lauksaimniecības un mežsaimniecības nozarē, atbalsta pretendentiem, kas nodarbojas ar lauksaimniecības produktu pārstrādi, kā arī ar zvejniecību, akvakultūru vai to produktu apstrādi, kopā 23 536 500 </w:t>
      </w:r>
      <w:r w:rsidR="00000000" w:rsidRPr="00000000" w:rsidDel="00000000">
        <w:rPr>
          <w:i w:val="1"/>
          <w:rtl w:val="0"/>
        </w:rPr>
        <w:t xml:space="preserve">euro</w:t>
      </w:r>
      <w:r w:rsidR="00000000" w:rsidRPr="00000000" w:rsidDel="00000000">
        <w:rPr>
          <w:rtl w:val="0"/>
        </w:rPr>
        <w:t xml:space="preserve"> apmērā atbilstoši likuma "Par valsts budžetu 2024. gadam un budžeta ietvaru 2024., 2025. un 2026. gadam" budžeta apakšprogrammai 21.01.00 "Valsts atbalsts lauksaimniecības un lauku attīstībai" 2024. gadam 9 536 500 </w:t>
      </w:r>
      <w:r w:rsidR="00000000" w:rsidRPr="00000000" w:rsidDel="00000000">
        <w:rPr>
          <w:i w:val="1"/>
          <w:rtl w:val="0"/>
        </w:rPr>
        <w:t xml:space="preserve">euro </w:t>
      </w:r>
      <w:r w:rsidR="00000000" w:rsidRPr="00000000" w:rsidDel="00000000">
        <w:rPr>
          <w:rtl w:val="0"/>
        </w:rPr>
        <w:t xml:space="preserve">apmērā un no budžeta programmas 65.10.00 Kopējās lauksaimniecības politikas Stratēģiskā plāna (turpmāk - KLP SP) intervences LA4.1.6 - "Atbalsts subsīdijas veidā procentu likmes daļējai dzēšana" finansējums 13 625 000 </w:t>
      </w:r>
      <w:r w:rsidR="00000000" w:rsidRPr="00000000" w:rsidDel="00000000">
        <w:rPr>
          <w:i w:val="1"/>
          <w:rtl w:val="0"/>
        </w:rPr>
        <w:t xml:space="preserve">euro</w:t>
      </w:r>
      <w:r w:rsidR="00000000" w:rsidRPr="00000000" w:rsidDel="00000000">
        <w:rPr>
          <w:rtl w:val="0"/>
        </w:rPr>
        <w:t xml:space="preserve"> apmērā un intervences LA 4.2 "Atbalsts ieguldījumiem pārstrādē" 375 000 </w:t>
      </w:r>
      <w:r w:rsidR="00000000" w:rsidRPr="00000000" w:rsidDel="00000000">
        <w:rPr>
          <w:i w:val="1"/>
          <w:rtl w:val="0"/>
        </w:rPr>
        <w:t xml:space="preserve">euro</w:t>
      </w:r>
      <w:r w:rsidR="00000000" w:rsidRPr="00000000" w:rsidDel="00000000">
        <w:rPr>
          <w:rtl w:val="0"/>
        </w:rPr>
        <w:t xml:space="preserve">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2024. gadā lauksaimniecībā izmantojamiem zinātnes pētījumiem un lauksaimniecības zinātnisko institūciju materiāli tehniskās bāzes pilnveidošanai – 8 000 000 </w:t>
      </w:r>
      <w:r w:rsidR="00000000" w:rsidRPr="00000000" w:rsidDel="00000000">
        <w:rPr>
          <w:i w:val="1"/>
          <w:rtl w:val="0"/>
        </w:rPr>
        <w:t xml:space="preserve">euro</w:t>
      </w:r>
      <w:r w:rsidR="00000000" w:rsidRPr="00000000" w:rsidDel="00000000">
        <w:rPr>
          <w:rtl w:val="0"/>
        </w:rPr>
        <w:t xml:space="preserve"> atbilstoši likuma "Par valsts budžetu 2024. gadam un budžeta ietvaru 2024., 2025. un 2026. gadam" budžeta apakšprogrammai 21.01.00 "Valsts atbalsts lauksaimniecības un lauku attīstībai" 2024.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2024. gadā selekcijas materiāla izstrādei, lai veicinātu konvenciālo, integrēto un bioloģisko lauksaimniecības kultūraugu audzēšanas tehnoloģiju ieviešanu 2 500 000 </w:t>
      </w:r>
      <w:r w:rsidR="00000000" w:rsidRPr="00000000" w:rsidDel="00000000">
        <w:rPr>
          <w:i w:val="1"/>
          <w:rtl w:val="0"/>
        </w:rPr>
        <w:t xml:space="preserve">euro</w:t>
      </w:r>
      <w:r w:rsidR="00000000" w:rsidRPr="00000000" w:rsidDel="00000000">
        <w:rPr>
          <w:rtl w:val="0"/>
        </w:rPr>
        <w:t xml:space="preserve">, atbilstoši likuma "Par valsts budžetu 2024. gadam un budžeta ietvaru 2024., 2025. un 2026. gadam" budžeta apakšprogrammai 21.01.00 "Valsts atbalsts lauksaimniecības un lauku attīstībai" 2024. 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finansējums 2024. gadam saskaņā ar Ministru kabineta 2015. gada 3. februāra noteikumu Nr. 59 "Valsts un Eiropas Savienības atbalsta piešķiršanas kārtība investīciju veicināšanai lauksaimniecībā" (turpmāk – noteikumi Nr. 59) plānots 34 036 500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Eiropas Savienības atbalsta pasākumu mērķis ir nodrošināt lauksaimnieciskās ražošanas un lauksaimniecības produktu pārstrādes saimnieciskās darbības veicēju, zvejniecības un akvakultūras produktu ražotāju attīstību, kā arī pētījumu, selekcijas materiāla izstrādi, lai veicinātu konvenciālo, integrēto un bioloģisko lauksaimniecības kultūraugu audzēšanas tehnoloģiju ieviešanu un laboratorisko analīžu veikšanai nepieciešamās materiālās bāzes pilnveidošanu un lauksaimniecībā izmantojamo zinātnes pētījumu nodrošināšanu.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noteikumi Nr. 59 3. punkts noteic finansējuma periodu un atbalsta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atbalstu arī 2024. gadā, nepieciešams precizēt noteikumu Nr. 59 3. punktā noteikto finansējuma periodu un atbalsta apmēru, kā arī atbalsta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atbalstu arī 2024. gadā,  izdarīti grozījumi noteikumu Nr. 59 3. punktā, nosakot finansējuma periodu un finansējuma apmēru 2024. gadam. Grozījumi noteikumu Nr. 59 7.</w:t>
      </w:r>
      <w:r w:rsidR="00000000" w:rsidRPr="00000000" w:rsidDel="00000000">
        <w:rPr>
          <w:vertAlign w:val="superscript"/>
          <w:rtl w:val="0"/>
        </w:rPr>
        <w:t xml:space="preserve">1</w:t>
      </w:r>
      <w:r w:rsidR="00000000" w:rsidRPr="00000000" w:rsidDel="00000000">
        <w:rPr>
          <w:rtl w:val="0"/>
        </w:rPr>
        <w:t xml:space="preserve">, 7.</w:t>
      </w:r>
      <w:r w:rsidR="00000000" w:rsidRPr="00000000" w:rsidDel="00000000">
        <w:rPr>
          <w:vertAlign w:val="superscript"/>
          <w:rtl w:val="0"/>
        </w:rPr>
        <w:t xml:space="preserve">2 </w:t>
      </w:r>
      <w:r w:rsidR="00000000" w:rsidRPr="00000000" w:rsidDel="00000000">
        <w:rPr>
          <w:rtl w:val="0"/>
        </w:rPr>
        <w:t xml:space="preserve">, 34.</w:t>
      </w:r>
      <w:r w:rsidR="00000000" w:rsidRPr="00000000" w:rsidDel="00000000">
        <w:rPr>
          <w:vertAlign w:val="superscript"/>
          <w:rtl w:val="0"/>
        </w:rPr>
        <w:t xml:space="preserve">1</w:t>
      </w:r>
      <w:r w:rsidR="00000000" w:rsidRPr="00000000" w:rsidDel="00000000">
        <w:rPr>
          <w:rtl w:val="0"/>
        </w:rPr>
        <w:t xml:space="preserve">, 34.</w:t>
      </w:r>
      <w:r w:rsidR="00000000" w:rsidRPr="00000000" w:rsidDel="00000000">
        <w:rPr>
          <w:vertAlign w:val="superscript"/>
          <w:rtl w:val="0"/>
        </w:rPr>
        <w:t xml:space="preserve">2</w:t>
      </w:r>
      <w:r w:rsidR="00000000" w:rsidRPr="00000000" w:rsidDel="00000000">
        <w:rPr>
          <w:rtl w:val="0"/>
        </w:rPr>
        <w:t xml:space="preserve">, 34.</w:t>
      </w:r>
      <w:r w:rsidR="00000000" w:rsidRPr="00000000" w:rsidDel="00000000">
        <w:rPr>
          <w:vertAlign w:val="superscript"/>
          <w:rtl w:val="0"/>
        </w:rPr>
        <w:t xml:space="preserve">3 </w:t>
      </w:r>
      <w:r w:rsidR="00000000" w:rsidRPr="00000000" w:rsidDel="00000000">
        <w:rPr>
          <w:rtl w:val="0"/>
        </w:rPr>
        <w:t xml:space="preserve">un 34.</w:t>
      </w:r>
      <w:r w:rsidR="00000000" w:rsidRPr="00000000" w:rsidDel="00000000">
        <w:rPr>
          <w:vertAlign w:val="superscript"/>
          <w:rtl w:val="0"/>
        </w:rPr>
        <w:t xml:space="preserve">4</w:t>
      </w:r>
      <w:r w:rsidR="00000000" w:rsidRPr="00000000" w:rsidDel="00000000">
        <w:rPr>
          <w:rtl w:val="0"/>
        </w:rPr>
        <w:t xml:space="preserve">,  punktā 11.5., 11.8., 11.9., 11.11., 11.12., 11.14. un 23.2. apakšpunktā, jo no 2024. gada 1. janvārī stājas spēkā Komisijas 2023. gada 13. decembra Regula (ES) Nr. 2023/2831 par Līguma par Eiropas Savienības darbību 107. un 108. panta piemērošanu </w:t>
      </w:r>
      <w:r w:rsidR="00000000" w:rsidRPr="00000000" w:rsidDel="00000000">
        <w:rPr>
          <w:i w:val="1"/>
          <w:rtl w:val="0"/>
        </w:rPr>
        <w:t xml:space="preserve">de </w:t>
      </w:r>
      <w:r w:rsidR="00000000" w:rsidRPr="00000000" w:rsidDel="00000000">
        <w:rPr>
          <w:i w:val="1"/>
          <w:rtl w:val="0"/>
        </w:rPr>
        <w:t xml:space="preserve">minimis</w:t>
      </w:r>
      <w:r w:rsidR="00000000" w:rsidRPr="00000000" w:rsidDel="00000000">
        <w:rPr>
          <w:i w:val="1"/>
          <w:rtl w:val="0"/>
        </w:rPr>
        <w:t xml:space="preserve"> </w:t>
      </w:r>
      <w:r w:rsidR="00000000" w:rsidRPr="00000000" w:rsidDel="00000000">
        <w:rPr>
          <w:rtl w:val="0"/>
        </w:rPr>
        <w:t xml:space="preserve">atbalstam (Eiropas Savienības Oficiālais Vēstnesis, 2023. gada 15. decembris) (turpmāk – regula 2023/2831), kas aizstāj Komisijas 2013. gada 18. decembra Regulu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2013. gada 24. decembris, Nr. L 352/1) (turpmāk – regula Nr. 1407/2013), kuru atļauts piemērot līdz 2024.gada 30. jūnijam, tādēļ veikti grozījumi aizstājot regulu Nr. 1407/2013 ar regulu 2023/2831. Precizēs noteikumu Nr. 59 10.4. apakšpunkts, lai nodrošinātu, ka visos lauksaimniecības atbalsta pasākumos tiktu piemērots vienots nodokļu parāda slieksnis līdz kuram var piešķirt atbalstu pretendentiem.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2024.gada 29.janvāra koalīcijas sanāksmē pieņemto lēmumu par Krievijas Federācijas un Baltkrievijas Republikas graudu importa Latvijā aizliegumu, noteikumu projekts papildināts ar tiesību normu, kas nosaka, ka valsts atbalstu nepiešķirs tādam pretendentam vai gala labuma guvējam, kas lauksaimniecības un pārstrādāto lauksaimniecības produktu, kā arī lauksaimniecības produkcijas ražošanai nepieciešamo izejvielu piegādi no Krievijas Federācijas vai Baltkrievijas Republikas veicis pēc 2024.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5. oktobrī Eiropas Oficiālajā Vēstnesī publicēta Komisijas 2023. gada 4. oktobra Regula (ES) 2023/2391 , ar ko attiecībā uz </w:t>
      </w:r>
      <w:r w:rsidR="00000000" w:rsidRPr="00000000" w:rsidDel="00000000">
        <w:rPr>
          <w:i w:val="1"/>
          <w:rtl w:val="0"/>
        </w:rPr>
        <w:t xml:space="preserve">de minimis</w:t>
      </w:r>
      <w:r w:rsidR="00000000" w:rsidRPr="00000000" w:rsidDel="00000000">
        <w:rPr>
          <w:rtl w:val="0"/>
        </w:rPr>
        <w:t xml:space="preserve"> atbalstu zvejas un akvakultūras produktu apstrādei un tirdzniecībai groza Regulas (ES) Nr. 717/2014, (ES) Nr. 1407/2013, (ES) Nr. 1408/2013 un (ES) Nr. 360/2012, tādēļ atbilstoši veikti grozījumi noteikumu Nr. 59 34.</w:t>
      </w:r>
      <w:r w:rsidR="00000000" w:rsidRPr="00000000" w:rsidDel="00000000">
        <w:rPr>
          <w:vertAlign w:val="superscript"/>
          <w:rtl w:val="0"/>
        </w:rPr>
        <w:t xml:space="preserve">4</w:t>
      </w:r>
      <w:r w:rsidR="00000000" w:rsidRPr="00000000" w:rsidDel="00000000">
        <w:rPr>
          <w:rtl w:val="0"/>
        </w:rPr>
        <w:t xml:space="preserve"> punkts un 11.7.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pretendentiem noteikumi Nr.59 būtu jāpapildina ar 11.</w:t>
      </w:r>
      <w:r w:rsidR="00000000" w:rsidRPr="00000000" w:rsidDel="00000000">
        <w:rPr>
          <w:vertAlign w:val="superscript"/>
          <w:rtl w:val="0"/>
        </w:rPr>
        <w:t xml:space="preserve">1</w:t>
      </w:r>
      <w:r w:rsidR="00000000" w:rsidRPr="00000000" w:rsidDel="00000000">
        <w:rPr>
          <w:rtl w:val="0"/>
        </w:rPr>
        <w:t xml:space="preserve"> punktu paredzot kārtību kādā akciju sabiedrība "Attīstības finanšu institūcija Altum" iesniedz informāciju Lauku atbalsta dienestā par akciju sabiedrības "Attīstības finanšu institūcija Altum" izsniegtiem aizdevumiem pretendentiem. Noteikumu Nr. 59 13.1.3. apakšpunktus precizēts paredzot atbalstu arī par aizdevumiem iekārtām un aprīkojumam precīzo tehnoloģiju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Lauku atbalsta dienestam precizēts 13.1.4. apakšpunkts. Precizēts noteikumu Nr.59 15.</w:t>
      </w:r>
      <w:r w:rsidR="00000000" w:rsidRPr="00000000" w:rsidDel="00000000">
        <w:rPr>
          <w:vertAlign w:val="superscript"/>
          <w:rtl w:val="0"/>
        </w:rPr>
        <w:t xml:space="preserve">1</w:t>
      </w:r>
      <w:r w:rsidR="00000000" w:rsidRPr="00000000" w:rsidDel="00000000">
        <w:rPr>
          <w:rtl w:val="0"/>
        </w:rPr>
        <w:t xml:space="preserve">2., 25.</w:t>
      </w:r>
      <w:r w:rsidR="00000000" w:rsidRPr="00000000" w:rsidDel="00000000">
        <w:rPr>
          <w:vertAlign w:val="superscript"/>
          <w:rtl w:val="0"/>
        </w:rPr>
        <w:t xml:space="preserve">1</w:t>
      </w:r>
      <w:r w:rsidR="00000000" w:rsidRPr="00000000" w:rsidDel="00000000">
        <w:rPr>
          <w:rtl w:val="0"/>
        </w:rPr>
        <w:t xml:space="preserve">2. un 25.</w:t>
      </w:r>
      <w:r w:rsidR="00000000" w:rsidRPr="00000000" w:rsidDel="00000000">
        <w:rPr>
          <w:vertAlign w:val="superscript"/>
          <w:rtl w:val="0"/>
        </w:rPr>
        <w:t xml:space="preserve">1</w:t>
      </w:r>
      <w:r w:rsidR="00000000" w:rsidRPr="00000000" w:rsidDel="00000000">
        <w:rPr>
          <w:rtl w:val="0"/>
        </w:rPr>
        <w:t xml:space="preserve">2. apakšpunkts paredzot pretendentiem saņemt atbalstu par visiem saņemtajiem akciju sabiedrība "Attīstības finanšu institūcija Altum" aizdevumiem.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no noteikumu Nr. 59 16.,24., 36</w:t>
      </w:r>
      <w:r w:rsidR="00000000" w:rsidRPr="00000000" w:rsidDel="00000000">
        <w:rPr>
          <w:vertAlign w:val="superscript"/>
          <w:rtl w:val="0"/>
        </w:rPr>
        <w:t xml:space="preserve">1</w:t>
      </w:r>
      <w:r w:rsidR="00000000" w:rsidRPr="00000000" w:rsidDel="00000000">
        <w:rPr>
          <w:rtl w:val="0"/>
        </w:rPr>
        <w:t xml:space="preserve"> un 36.</w:t>
      </w:r>
      <w:r w:rsidR="00000000" w:rsidRPr="00000000" w:rsidDel="00000000">
        <w:rPr>
          <w:vertAlign w:val="superscript"/>
          <w:rtl w:val="0"/>
        </w:rPr>
        <w:t xml:space="preserve">2</w:t>
      </w:r>
      <w:r w:rsidR="00000000" w:rsidRPr="00000000" w:rsidDel="00000000">
        <w:rPr>
          <w:rtl w:val="0"/>
        </w:rPr>
        <w:t xml:space="preserve"> punktā paredzētās atbalsta apvienošanas normas, jo atbalsts turpmāk tiek piešķirts saskaņā ar 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Noteikumi Nr.59 papildināti ar 36.</w:t>
      </w:r>
      <w:r w:rsidR="00000000" w:rsidRPr="00000000" w:rsidDel="00000000">
        <w:rPr>
          <w:vertAlign w:val="superscript"/>
          <w:rtl w:val="0"/>
        </w:rPr>
        <w:t xml:space="preserve">3</w:t>
      </w:r>
      <w:r w:rsidR="00000000" w:rsidRPr="00000000" w:rsidDel="00000000">
        <w:rPr>
          <w:rtl w:val="0"/>
        </w:rPr>
        <w:t xml:space="preserve"> punktu pārceļot iepriekš 36.</w:t>
      </w:r>
      <w:r w:rsidR="00000000" w:rsidRPr="00000000" w:rsidDel="00000000">
        <w:rPr>
          <w:vertAlign w:val="superscript"/>
          <w:rtl w:val="0"/>
        </w:rPr>
        <w:t xml:space="preserve">2</w:t>
      </w:r>
      <w:r w:rsidR="00000000" w:rsidRPr="00000000" w:rsidDel="00000000">
        <w:rPr>
          <w:rtl w:val="0"/>
        </w:rPr>
        <w:t xml:space="preserve"> punktā izteiktos atbalsta nosacījumus. Noteikumu Nr. 59 18., 19., 28., 29., 38. un 39. punktā precizēts laikposms, par kuru piešķir atbalstu kredītprocentu daļējai dzēšanai, 18.4., 19.4., 28.4., 29.4., 38.4. un 39.4. apakšpunktos veikti precizējumi, lai samazinātu administratīvo slogu pretendentiem paredzēts, ka pretendentiem nav jāiesniedz izziņas par akciju sabiedrības "Attīstības finanšu institūcija Altum" izsniegtiem aizdevumiem.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 2024. gada 1. februāri pieejamais lauksaimniecības nozares </w:t>
      </w:r>
      <w:r w:rsidR="00000000" w:rsidRPr="00000000" w:rsidDel="00000000">
        <w:rPr>
          <w:i w:val="1"/>
          <w:rtl w:val="0"/>
        </w:rPr>
        <w:t xml:space="preserve">de minimis</w:t>
      </w:r>
      <w:r w:rsidR="00000000" w:rsidRPr="00000000" w:rsidDel="00000000">
        <w:rPr>
          <w:rtl w:val="0"/>
        </w:rPr>
        <w:t xml:space="preserve"> Latvijai ir tikai 6,7 milj. </w:t>
      </w:r>
      <w:r w:rsidR="00000000" w:rsidRPr="00000000" w:rsidDel="00000000">
        <w:rPr>
          <w:i w:val="1"/>
          <w:rtl w:val="0"/>
        </w:rPr>
        <w:t xml:space="preserve">euro</w:t>
      </w:r>
      <w:r w:rsidR="00000000" w:rsidRPr="00000000" w:rsidDel="00000000">
        <w:rPr>
          <w:rtl w:val="0"/>
        </w:rPr>
        <w:t xml:space="preserve"> noteikumu grozījumi paredz, ja sasniegts </w:t>
      </w:r>
      <w:r w:rsidR="00000000" w:rsidRPr="00000000" w:rsidDel="00000000">
        <w:rPr>
          <w:i w:val="1"/>
          <w:rtl w:val="0"/>
        </w:rPr>
        <w:t xml:space="preserve">de minimis</w:t>
      </w:r>
      <w:r w:rsidR="00000000" w:rsidRPr="00000000" w:rsidDel="00000000">
        <w:rPr>
          <w:rtl w:val="0"/>
        </w:rPr>
        <w:t xml:space="preserve"> atbalsta kopējais kumulatīvais apjoms pēdējo trīs fiskālo gadu periodā, kas noteikts Komisijas regulas Nr. 1408/2013 II pielikumā Lauku atbalsta dienests proporcionāli samazina pretendentiem izmaksājamo </w:t>
      </w:r>
      <w:r w:rsidR="00000000" w:rsidRPr="00000000" w:rsidDel="00000000">
        <w:rPr>
          <w:i w:val="1"/>
          <w:rtl w:val="0"/>
        </w:rPr>
        <w:t xml:space="preserve">de minimis </w:t>
      </w:r>
      <w:r w:rsidR="00000000" w:rsidRPr="00000000" w:rsidDel="00000000">
        <w:rPr>
          <w:rtl w:val="0"/>
        </w:rPr>
        <w:t xml:space="preserve">atbalsta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noteikumu Nr. 59 IV</w:t>
      </w:r>
      <w:r w:rsidR="00000000" w:rsidRPr="00000000" w:rsidDel="00000000">
        <w:rPr>
          <w:vertAlign w:val="superscript"/>
          <w:rtl w:val="0"/>
        </w:rPr>
        <w:t xml:space="preserve">2</w:t>
      </w:r>
      <w:r w:rsidR="00000000" w:rsidRPr="00000000" w:rsidDel="00000000">
        <w:rPr>
          <w:rtl w:val="0"/>
        </w:rPr>
        <w:t xml:space="preserve"> nodaļa un 6.</w:t>
      </w:r>
      <w:r w:rsidR="00000000" w:rsidRPr="00000000" w:rsidDel="00000000">
        <w:rPr>
          <w:vertAlign w:val="superscript"/>
          <w:rtl w:val="0"/>
        </w:rPr>
        <w:t xml:space="preserve">1</w:t>
      </w:r>
      <w:r w:rsidR="00000000" w:rsidRPr="00000000" w:rsidDel="00000000">
        <w:rPr>
          <w:rtl w:val="0"/>
        </w:rPr>
        <w:t xml:space="preserve"> punkts, jo finansējums tika plānots tikai 2023. gadam un 2024. gadā atbalsts vairs netiek paredzēts. Noteikumu Nr. 59 44.4.2. apakšpunktā precizēta atsauce uz kuru pētījumu attiecas šai apakšpunkta minētais izņēmums. Noteikumu Nr. 59 43.4. apakšpunktā precizētas atsauces uz šo noteikumu 7. pielikuma iepriekšējos gados uzsāktajiem un jaunajiem lauksaimniecībā izmantojamiem zinātnes pētījumiem, šo noteikumu 7. pielikums izteikts jaunā redakcijā, precizēti lauksaimniecībā izmantojamiem zinātnes pētījumi. Noteikumi Nr. 59 papildināti ar 45.</w:t>
      </w:r>
      <w:r w:rsidR="00000000" w:rsidRPr="00000000" w:rsidDel="00000000">
        <w:rPr>
          <w:vertAlign w:val="superscript"/>
          <w:rtl w:val="0"/>
        </w:rPr>
        <w:t xml:space="preserve">1 </w:t>
      </w:r>
      <w:r w:rsidR="00000000" w:rsidRPr="00000000" w:rsidDel="00000000">
        <w:rPr>
          <w:rtl w:val="0"/>
        </w:rPr>
        <w:t xml:space="preserve">4. apakšpunktu, kur noteiktas prasības lauksaimniecībā izmantojamiem zinātnes pētījumu veicējiem. Precizēts noteikumu Nr. 59 43. punktā noteiktais pieteikšanās termiņš atbalstam. Lai mazinātu administratīvo slogu precizēts noteikumu Nr. 59 50. un 50.</w:t>
      </w:r>
      <w:r w:rsidR="00000000" w:rsidRPr="00000000" w:rsidDel="00000000">
        <w:rPr>
          <w:vertAlign w:val="superscript"/>
          <w:rtl w:val="0"/>
        </w:rPr>
        <w:t xml:space="preserve">1</w:t>
      </w:r>
      <w:r w:rsidR="00000000" w:rsidRPr="00000000" w:rsidDel="00000000">
        <w:rPr>
          <w:rtl w:val="0"/>
        </w:rPr>
        <w:t xml:space="preserve"> punkts. Precizēts noteikumu Nr. 59 52.2. apakšpunkts paredzot lauksaimniecībā izmantojamiem zinātnes pētījumu veicējiem papildus nosacījumus atbalsta saņemšanai, atbilstoši precizēts noteikumu Nr. 59 9. pielikums. Noteikumu projekts paredz, ka 2024. gadā tiks turpināti iepriekšējos gados uzsāktie 31 lauksaimniecības un mežsaimniecības zinātnes projekti un no jauna tiks uzsākti 12 lauksaimniecības un mežsaimniecības zinātnes projekti. To kopējais finansējums ir 2 202 748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nodrošina zinātniskajām institūcijām paredzētā atbalsta materiālās bāzes pilnveidošanai pētījumu un laboratorisko analīžu veikšanai demarkāciju ar atbalstu darbības programmas "Izaugsme un nodarbinātība" 1. prioritārā virziena specifiskā atbalsta mērķa (turpmāk – SAM) 1.1.1. "Palielināt Latvijas zinātnisko institūciju pētniecisko un inovatīvo kapacitāti un spēju piesaistīt ārējo finansējumu, ieguldot cilvēkresursos un infrastruktūrā" 1.1.1.1. pasākumu "Praktiskas ievirzes pētījumi", 1.1.1.2. pasākumu "Pēcdoktorantūras pētniecības atbalsts" un SAM 1.2.1. "Palielināt privātā sektora investīcijas P&amp;A" 1.2.1.1. pasākumu "Atbalsts jaunu produktu tehnoloģiju izstrādei kompetences centru ietvaros". Paredzētie atbalsta pasākumi nepārklājas.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59 52.</w:t>
      </w:r>
      <w:r w:rsidR="00000000" w:rsidRPr="00000000" w:rsidDel="00000000">
        <w:rPr>
          <w:vertAlign w:val="superscript"/>
          <w:rtl w:val="0"/>
        </w:rPr>
        <w:t xml:space="preserve">9</w:t>
      </w:r>
      <w:r w:rsidR="00000000" w:rsidRPr="00000000" w:rsidDel="00000000">
        <w:rPr>
          <w:rtl w:val="0"/>
        </w:rPr>
        <w:t xml:space="preserve"> punktā noteiktais pieteikšanās termiņš atbalstam,kā arī precizēts šo noteikumu 12. pielikums, kur precizēti izcenojumi selekcijas materiāla izstrādei, lai veicinātu konvencionālo, integrēto un bioloģisko lauksaimniecības kultūraugu audzēšanas tehnoloģiju ieviešanu. Noteikumi Nr. 59 papildināti ar 55. un 56. punktu, kur noteikti atbalsta nosacījumi par atbalstu par tiem akciju sabiedrības "Attīstības finanšu institūcija Altum" aizdevumiem, kas izsniegti pēc 2015. gada 24. aprīļa par periodu 2022. gada 1. septembra līdz 2023. gada 30. jūnijam un par kuriem atbalsts kredītprocentu daļējai dzēšanai netika izmaksāts 2023. gadā.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nozarē iesaistīto saimnieciskās darbības veicēju izaugsmi un palielinās nozares konkurētspēju.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veicējiem, kas nodarbojas ar lauksaimniecisko ražošanu, zvejniecību un zvejas produktu apstrādi, lauksaimniecības produktu pārstrādi, un atbilstīgām kooperatīvajām sabiedrībām, kas darbojas lauksaimniecības un mežsaimniecības nozarē, atbalsts veicinās izaugsmi un palielinās konkurētspēju, tā uzlabojot nozares konkurētspēju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saimnieciskās darbības veicēju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saimnieciskās darbības veicēju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saimnieciskās darbības veicēju izaugsmi un palielinās nozares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Eiropas Savienības fondu finansēto projektu īstenošanu, kā arī nodrošinātu lauksaimniecībā un lauksaimniecības produktu pārstrādē iesaistītajiem saimnieciskās darbības veicējiem piekļuvi ilgtermiņa investīcijām, paredzēts atbalsts kredītprocentu daļējai dzēšanai. Tādējādi tiks mazināts finansiālais slogs saimnieciskās darbības veicējiem, kas maksā kredītprocentus par aizdevumu.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veicēji ievērojamus līdzekļus tērē aizdevumu atmaksai, bet tos varētu izmantot efektīvāk, novirzot investīcijām efektivitātes palielināšanai un jaunu darbavietu radīšanai.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mazināts finansiālais slogs saimnieciskās darbības veicējiem, kas maksā kredītprocentus par aizdevumu.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veicēji ievērojamus līdzekļus tērē aizdevumu atmaksai, bet, saņemot atbalstu, tos varētu izmantot efektīvāk, novirzot investīcijām efektivitātes palielināšanai un jaunu darbavietu radīšanai.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saimnieciskās darbības veicēju izaugsmi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Netieši var ietekmēt nodarbinātību.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34 036 500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34 036 500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34 036 500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34 036 500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Atbalstam kredītprocentu daļējai dzēšanai,  ar pētījumu un laboratorisko analīžu veikšanu saistītās materiālās bāzes pilnveidošanai un selekcijas materiāla izstrādei, lai veicinātu konvenciālo, integrēto un bioloģisko lauksaimniecības kultūraugu audzēšanas tehnoloģiju ieviešanai kopējais finansējums 2024. gadā paredzēts 34 036 500 </w:t>
            </w:r>
            <w:r w:rsidR="00000000" w:rsidRPr="00000000" w:rsidDel="00000000">
              <w:rPr>
                <w:sz w:val="24"/>
                <w:i w:val="1"/>
                <w:rtl w:val="0"/>
              </w:rPr>
              <w:t xml:space="preserve">euro</w:t>
            </w:r>
            <w:r w:rsidR="00000000" w:rsidRPr="00000000" w:rsidDel="00000000">
              <w:rPr>
                <w:sz w:val="24"/>
                <w:rtl w:val="0"/>
              </w:rPr>
              <w:t xml:space="preserve"> apmērā. Zemkopības ministrijas budžeta apakšprogrammā 21.01.00 "Valsts atbalsts lauksaimniecībai un lauku attīstībai" 2023. gadā valsts atbalstam subsīdiju veidā paredzētais finansējums ir 58 918 370 </w:t>
            </w:r>
            <w:r w:rsidR="00000000" w:rsidRPr="00000000" w:rsidDel="00000000">
              <w:rPr>
                <w:sz w:val="24"/>
                <w:i w:val="1"/>
                <w:rtl w:val="0"/>
              </w:rPr>
              <w:t xml:space="preserve">euro</w:t>
            </w:r>
            <w:r w:rsidR="00000000" w:rsidRPr="00000000" w:rsidDel="00000000">
              <w:rPr>
                <w:sz w:val="24"/>
                <w:rtl w:val="0"/>
              </w:rPr>
              <w:t xml:space="preserve">, no kuriem noteikumu projekta īstenošanai paredzēti 20 036 500 </w:t>
            </w:r>
            <w:r w:rsidR="00000000" w:rsidRPr="00000000" w:rsidDel="00000000">
              <w:rPr>
                <w:sz w:val="24"/>
                <w:i w:val="1"/>
                <w:rtl w:val="0"/>
              </w:rPr>
              <w:t xml:space="preserve">euro</w:t>
            </w:r>
            <w:r w:rsidR="00000000" w:rsidRPr="00000000" w:rsidDel="00000000">
              <w:rPr>
                <w:sz w:val="24"/>
                <w:rtl w:val="0"/>
              </w:rPr>
              <w:t xml:space="preserve"> ir paredzēti lauksaimniecībā izmantojamiem zinātnes pētījumiem un lauksaimniecības zinātnisko institūciju materiāli tehniskās bāzes pilnveidošanai, selekcijas materiāla izstrādei, lai veicinātu konvenciālo, integrēto un bioloģisko lauksaimniecības kultūraugu audzēšanas tehnoloģiju, un kredītprocentu daļējai dzēšanai investīciju aizdevumiem, lauksaimniecībā izmantojamās zemes iegādes aizdevumiem, lauksaimniecības dzīvnieku iegādes aizdevumiem un īstermiņa aizdevumiem.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finansējums kredītprocentu daļējai dzēšanai par investīciju aizdevumiem paredzēta no Zemkopības ministrijas budžeta apakšprogrammas 65.10.00 Eiropas Lauksaimniecība Fonda Lauku Attīstībai (turpmāk - ELFLA) finansējums Kopējās lauksaimniecības politikas Stratēģiskā plāna (turpmāk - KLP SP) intervencei LA4.1.6 - "Atbalsts subsīdijas veidā procentu likmes daļējai dzēšana" un intervencei LA 4.2 "Atbalsts ieguldījumiem pārstrādē" kopā paredzēti 14 000 000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intervenci LA4.1.6 - "Atbalsts subsīdijas veidā procentu likmes daļējai dzēšana" finansējums 13 625 000 euro apmērā 100% valsts finansējums, papildus valsts finansējums KLP SP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intervences LA4.2 "Atbalsts ieguldījumiem pārstrādē" 375 000 euro apmērā 100% ES finansējums, kas ir pārdale no KLP I pīlāra Eiropas Lauksaimniecības Garantiju Fonda uz II pīlāru ELFLA, KLP SP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projektam kopējais finansējums 2024. gadā paredzēts 34 036 500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Zemkopības ministrijas budžeta apakšprogrammā 21.01.00 "Valsts atbalsts lauksaimniecībai un lauku attīstībai" 2024. gadā valsts atbalstam subsīdiju veidā paredzētais finansējums ir 58 918 370 </w:t>
            </w:r>
            <w:r w:rsidR="00000000" w:rsidRPr="00000000" w:rsidDel="00000000">
              <w:rPr>
                <w:sz w:val="24"/>
                <w:i w:val="1"/>
                <w:rtl w:val="0"/>
              </w:rPr>
              <w:t xml:space="preserve">euro</w:t>
            </w:r>
            <w:r w:rsidR="00000000" w:rsidRPr="00000000" w:rsidDel="00000000">
              <w:rPr>
                <w:sz w:val="24"/>
                <w:rtl w:val="0"/>
              </w:rPr>
              <w:t xml:space="preserve">, no kuriem noteikumu projekta īstenošanai paredzēti 20 036 500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Zemkopības ministrijas budžeta apakšprogrammas 65.10.00 ELFLA finansējums KLP SP intervencei LA4.1.6 - "Atbalsts subsīdijas veidā procentu likmes daļējai dzēšana" un intervencei LA4.2 "Atbalsts ieguldījumiem pārstrādē" kopā paredzēti 14 000 000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intervenci LA4.1.6 - "Atbalsts subsīdijas veidā procentu likmes daļējai dzēšana finansējums 13 625 000 euro apmērā 100% valsts finansējums, kā papildus valsts finansējums, KLP SP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intervences LA4.2 "Atbalsts ieguldījumiem pārstrādē" 375 000 euro apmērā 100% ES finansējums, kas ir pārdale no KLP I pīlāra Eiropas Lauksaimniecības Garantiju Fonda uz II pīlāru Eiropas Lauksaimniecība Fonda Lauku Attīstībai, KLP SP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finansējums noteikuma projekta īstenošanai 2024. gadam ir 34 036 500 </w:t>
            </w:r>
            <w:r w:rsidR="00000000" w:rsidRPr="00000000" w:rsidDel="00000000">
              <w:rPr>
                <w:sz w:val="24"/>
                <w:i w:val="1"/>
                <w:rtl w:val="0"/>
              </w:rPr>
              <w:t xml:space="preserve">euro</w:t>
            </w:r>
            <w:r w:rsidR="00000000" w:rsidRPr="00000000" w:rsidDel="00000000">
              <w:rPr>
                <w:sz w:val="24"/>
                <w:rtl w:val="0"/>
              </w:rPr>
              <w:t xml:space="preserve">, un no tiem piešķir: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1. 21 572 500 </w:t>
            </w:r>
            <w:r w:rsidR="00000000" w:rsidRPr="00000000" w:rsidDel="00000000">
              <w:rPr>
                <w:sz w:val="24"/>
                <w:i w:val="1"/>
                <w:rtl w:val="0"/>
              </w:rPr>
              <w:t xml:space="preserve">euro</w:t>
            </w:r>
            <w:r w:rsidR="00000000" w:rsidRPr="00000000" w:rsidDel="00000000">
              <w:rPr>
                <w:sz w:val="24"/>
                <w:rtl w:val="0"/>
              </w:rPr>
              <w:t xml:space="preserve"> – daļējai kredītprocentu dzēšanai primāro lauksaimniecības produktu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1.1. 13 325 000 </w:t>
            </w:r>
            <w:r w:rsidR="00000000" w:rsidRPr="00000000" w:rsidDel="00000000">
              <w:rPr>
                <w:sz w:val="24"/>
                <w:i w:val="1"/>
                <w:rtl w:val="0"/>
              </w:rPr>
              <w:t xml:space="preserve">euro</w:t>
            </w:r>
            <w:r w:rsidR="00000000" w:rsidRPr="00000000" w:rsidDel="00000000">
              <w:rPr>
                <w:sz w:val="24"/>
                <w:rtl w:val="0"/>
              </w:rPr>
              <w:t xml:space="preserve"> no budžeta apakšprogrammas 65.10.00 ELFLA finansējums KLP SP “intervencei LA4.1.6 - "Atbalsts subsīdijas veidā procentu likmes daļējai dzēšana";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1.2. 8 247 500</w:t>
            </w:r>
            <w:r w:rsidR="00000000" w:rsidRPr="00000000" w:rsidDel="00000000">
              <w:rPr>
                <w:sz w:val="24"/>
                <w:i w:val="1"/>
                <w:rtl w:val="0"/>
              </w:rPr>
              <w:t xml:space="preserve"> euro</w:t>
            </w:r>
            <w:r w:rsidR="00000000" w:rsidRPr="00000000" w:rsidDel="00000000">
              <w:rPr>
                <w:sz w:val="24"/>
                <w:rtl w:val="0"/>
              </w:rPr>
              <w:t xml:space="preserve"> no budžeta apakšprogrammā 21.01.00 "Valsts atbalsts lauksaimniecībai un lauku attīstībai" 2024. gadā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560 000  euro – daļējai kredītprocentu dzēšanai kooperatīvajām sabiedrībām, kurām piešķirts atbilstības statuss saskaņā ar normatīvajiem aktiem par kooperatīvo sabiedrību atbilstību lauksaimniecības un mežsaimniecības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2.1. 300 000 </w:t>
            </w:r>
            <w:r w:rsidR="00000000" w:rsidRPr="00000000" w:rsidDel="00000000">
              <w:rPr>
                <w:sz w:val="24"/>
                <w:i w:val="1"/>
                <w:rtl w:val="0"/>
              </w:rPr>
              <w:t xml:space="preserve">euro</w:t>
            </w:r>
            <w:r w:rsidR="00000000" w:rsidRPr="00000000" w:rsidDel="00000000">
              <w:rPr>
                <w:sz w:val="24"/>
                <w:rtl w:val="0"/>
              </w:rPr>
              <w:t xml:space="preserve"> no no budžeta apakšprogrammas 65.10.00 ELFLA finansējums KLP SP intervencei LA4.1.6 - "Atbalsts subsīdijas veidā procentu likmes daļējai dzēšana"(lauksaimniecības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2.2. 500 000 </w:t>
            </w:r>
            <w:r w:rsidR="00000000" w:rsidRPr="00000000" w:rsidDel="00000000">
              <w:rPr>
                <w:sz w:val="24"/>
                <w:i w:val="1"/>
                <w:rtl w:val="0"/>
              </w:rPr>
              <w:t xml:space="preserve">euro</w:t>
            </w:r>
            <w:r w:rsidR="00000000" w:rsidRPr="00000000" w:rsidDel="00000000">
              <w:rPr>
                <w:sz w:val="24"/>
                <w:rtl w:val="0"/>
              </w:rPr>
              <w:t xml:space="preserve"> no budžeta apakšprogrammā 21.01.00 "Valsts atbalsts lauksaimniecībai un lauku attīstībai" 2024. gadā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3. 975 000 </w:t>
            </w:r>
            <w:r w:rsidR="00000000" w:rsidRPr="00000000" w:rsidDel="00000000">
              <w:rPr>
                <w:sz w:val="24"/>
                <w:i w:val="1"/>
                <w:rtl w:val="0"/>
              </w:rPr>
              <w:t xml:space="preserve">euro</w:t>
            </w:r>
            <w:r w:rsidR="00000000" w:rsidRPr="00000000" w:rsidDel="00000000">
              <w:rPr>
                <w:sz w:val="24"/>
                <w:rtl w:val="0"/>
              </w:rPr>
              <w:t xml:space="preserve"> – daļējai kredītprocentu dzēšanai pretendentiem, kas nodarbojas ar lauksaimniecības produktu pārstrādi, kā arī ar zvejniecību, akvakultūru vai to produktu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3.1. 375 000 </w:t>
            </w:r>
            <w:r w:rsidR="00000000" w:rsidRPr="00000000" w:rsidDel="00000000">
              <w:rPr>
                <w:sz w:val="24"/>
                <w:i w:val="1"/>
                <w:rtl w:val="0"/>
              </w:rPr>
              <w:t xml:space="preserve">euro</w:t>
            </w:r>
            <w:r w:rsidR="00000000" w:rsidRPr="00000000" w:rsidDel="00000000">
              <w:rPr>
                <w:sz w:val="24"/>
                <w:rtl w:val="0"/>
              </w:rPr>
              <w:t xml:space="preserve"> no budžeta apakšprogrammas 65.10.00 ELFLA finansējums KLP SP intervencei LA4.2 "Atbalsts ieguldījumiem pārstrādē";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3.2. 600 000 </w:t>
            </w:r>
            <w:r w:rsidR="00000000" w:rsidRPr="00000000" w:rsidDel="00000000">
              <w:rPr>
                <w:sz w:val="24"/>
                <w:i w:val="1"/>
                <w:rtl w:val="0"/>
              </w:rPr>
              <w:t xml:space="preserve">euro</w:t>
            </w:r>
            <w:r w:rsidR="00000000" w:rsidRPr="00000000" w:rsidDel="00000000">
              <w:rPr>
                <w:sz w:val="24"/>
                <w:rtl w:val="0"/>
              </w:rPr>
              <w:t xml:space="preserve"> no budžeta apakšprogrammā 21.01.00 "Valsts atbalsts lauksaimniecībai un lauku attīstībai" 2024. gadā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4. 8 000 000</w:t>
            </w:r>
            <w:r w:rsidR="00000000" w:rsidRPr="00000000" w:rsidDel="00000000">
              <w:rPr>
                <w:sz w:val="24"/>
                <w:i w:val="1"/>
                <w:rtl w:val="0"/>
              </w:rPr>
              <w:t xml:space="preserve"> euro </w:t>
            </w:r>
            <w:r w:rsidR="00000000" w:rsidRPr="00000000" w:rsidDel="00000000">
              <w:rPr>
                <w:sz w:val="24"/>
                <w:rtl w:val="0"/>
              </w:rPr>
              <w:t xml:space="preserve">– ar pētījumu un laboratorisko analīžu veikšanu saistītās materiālās bāzes pilnveidošanai no budžeta apakšprogrammā 21.01.00 "Valsts atbalsts lauksaimniecībai un lauku attīstībai" 2024. gadā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5. 2 500 000 </w:t>
            </w:r>
            <w:r w:rsidR="00000000" w:rsidRPr="00000000" w:rsidDel="00000000">
              <w:rPr>
                <w:sz w:val="24"/>
                <w:i w:val="1"/>
                <w:rtl w:val="0"/>
              </w:rPr>
              <w:t xml:space="preserve">euro</w:t>
            </w:r>
            <w:r w:rsidR="00000000" w:rsidRPr="00000000" w:rsidDel="00000000">
              <w:rPr>
                <w:sz w:val="24"/>
                <w:rtl w:val="0"/>
              </w:rPr>
              <w:t xml:space="preserve"> – selekcijas materiāla izstrādei, lai veicinātu konvenciālo, integrēto un bioloģisko lauksaimniecības kultūraugu audzēšanas tehnoloģiju ieviešanu no budžeta apakšprogrammā 21.01.00 "Valsts atbalsts lauksaimniecībai un lauku attīstībai" 2023. gadā paredzētajiem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6.189 000 </w:t>
            </w:r>
            <w:r w:rsidR="00000000" w:rsidRPr="00000000" w:rsidDel="00000000">
              <w:rPr>
                <w:sz w:val="24"/>
                <w:i w:val="1"/>
                <w:rtl w:val="0"/>
              </w:rPr>
              <w:t xml:space="preserve">euro</w:t>
            </w:r>
            <w:r w:rsidR="00000000" w:rsidRPr="00000000" w:rsidDel="00000000">
              <w:rPr>
                <w:sz w:val="24"/>
                <w:rtl w:val="0"/>
              </w:rPr>
              <w:t xml:space="preserve"> – 2023. gadā uzsākto atbalsta pasākumu izpildes finansējumam kredītprocentu daļējai dzēšanai no budžeta apakšprogrammā 21.01.00 "Valsts atbalsts lauksaimniecībai un lauku attīstībai" 2024. gadā paredzētajiem līdzekļiem.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 de minimis atbalsta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(EK) Nr. 1408/2013 par Līguma par Eiropas Savienības darbību 107. un 108. panta piemērošanu de minimis atbalstam lauksaimniecības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nozares ierobežota atbalsta apmēra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32014R0717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27. jūnija Regula (EK) Nr. 717/2014 par Līguma par Eiropas Savienības darbību 107. un 108. panta piemērošanu de minimis atbalstam zvejniecības un akvakultūras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un akvakultūras nozares ierobežota atbalsta apmēra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atbalsta izņēmuma regula lauksaimniecības un mežsaimniecības nozarē un lauku apvidos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32023R2391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2023/2391 (2023. gada 4. oktobris), ar ko attiecībā uz de minimis atbalstu zvejas un akvakultūras produktu apstrādei un tirdzniecībai groza Regulas (ES) Nr. 717/2014, (ES) Nr. 1407/2013, (ES) Nr. 1408/2013 un (ES) Nr. 360/2012 un attiecībā uz vienam vienotam uzņēmumam piešķirtā de minimis atbalsta kopējo summu, tā piemērošanas periodu un citiem jautājumiem groza Regulu (ES) Nr. 717/2014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de minimis regulās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KLP stratēģisko plānu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17. decembra Regula (ES) Nr. 1305/2013 par atbalstu lauku attīstībai no Eiropas Lauksaimniecības fonda lauku attīstībai (ELFLA) un ar ko atceļ Padomes Regulu (EK) Nr. 1698/2005 (Eiropas Savienības Oficiālais Vēstnesis, 2013. gada 20. decembris, Nr. L347)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ELFLA regula atbalstam lauku attīstībai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32021R1139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Regula (ES) 2021/1139, ar ko izveido Eiropas Jūrlietu, zvejniecības un akvakultūras fondu un groza Regulu (ES) 2017/1004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EJZAF fonda atbalsta regula 2021.-2027.gadam.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32014R0508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2014. gada 15. maija Regula (ES) Nr. 508/2014 par Eiropas Jūrlietu un zivsaimniecības fondu un ar ko atceļ Padomes Regulas (EK) Nr. 2328/2003, (EK) Nr. 861/2006, (EK) Nr. 1198/2006 un (EK) Nr. 791/2007 un Eiropas Parlamenta un Padomes Regulu (ES) Nr. 1255/2011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EJZF fonda atbalsta regula 2014.-2020.gadam.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(ES)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3. punkts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(EK) Nr. 1408/2013 par Līguma par Eiropas Savienības darbību 107. un 108. panta piemērošanu de minimis atbalstam lauksaimniecības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3.a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4. punkts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27. jūnija Regula (EK) Nr. 717/2014 par Līguma par Eiropas Savienības darbību 107. un 108. panta piemērošanu de minimis atbalstam zvejniecības un akvakultūras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2023/2391 (2023. gada 4. oktobris), ar ko attiecībā uz de minimis atbalstu zvejas un akvakultūras produktu apstrādei un tirdzniecībai groza Regulas (ES) Nr. 717/2014, (ES) Nr. 1407/2013, (ES) Nr. 1408/2013 un (ES) Nr. 360/2012 un attiecībā uz vienam vienotam uzņēmumam piešķirtā de minimis atbalsta kopējo summu, tā piemērošanas periodu un citiem jautājumiem groza Regulu (ES) Nr. 717/2014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regulas Nr. 717/2014 3. panta 2.a punktam un 6. panta 1. punktam dalībvalsts pretendentam var piemērot 40 000 </w:t>
            </w:r>
            <w:r w:rsidR="00000000" w:rsidRPr="00000000" w:rsidDel="00000000">
              <w:rPr>
                <w:sz w:val="24"/>
                <w:i w:val="1"/>
                <w:rtl w:val="0"/>
              </w:rPr>
              <w:t xml:space="preserve">euro</w:t>
            </w:r>
            <w:r w:rsidR="00000000" w:rsidRPr="00000000" w:rsidDel="00000000">
              <w:rPr>
                <w:sz w:val="24"/>
                <w:rtl w:val="0"/>
              </w:rPr>
              <w:t xml:space="preserve"> atbalsta slieksni, ja dalībvalsts ir izveidojusi </w:t>
            </w:r>
            <w:r w:rsidR="00000000" w:rsidRPr="00000000" w:rsidDel="00000000">
              <w:rPr>
                <w:sz w:val="24"/>
                <w:i w:val="1"/>
                <w:rtl w:val="0"/>
              </w:rPr>
              <w:t xml:space="preserve">de minimis </w:t>
            </w:r>
            <w:r w:rsidR="00000000" w:rsidRPr="00000000" w:rsidDel="00000000">
              <w:rPr>
                <w:sz w:val="24"/>
                <w:rtl w:val="0"/>
              </w:rPr>
              <w:t xml:space="preserve">atbalsta centrālo reģistru, kas satur pilnīgu informāciju par visu </w:t>
            </w:r>
            <w:r w:rsidR="00000000" w:rsidRPr="00000000" w:rsidDel="00000000">
              <w:rPr>
                <w:sz w:val="24"/>
                <w:i w:val="1"/>
                <w:rtl w:val="0"/>
              </w:rPr>
              <w:t xml:space="preserve">de minimis</w:t>
            </w:r>
            <w:r w:rsidR="00000000" w:rsidRPr="00000000" w:rsidDel="00000000">
              <w:rPr>
                <w:sz w:val="24"/>
                <w:rtl w:val="0"/>
              </w:rPr>
              <w:t xml:space="preserve"> atbalstu, ko piešķīrusi jebkura minētās dalībvalsts iestāde. Latvijai šāds reģistrs ir izveidots kopš 2019. gada 1. jūlija un darbojas atbilstoši Ministru kabineta 2018. gada 21. novembra noteikumiem Nr. 715 "Noteikumi par </w:t>
            </w:r>
            <w:r w:rsidR="00000000" w:rsidRPr="00000000" w:rsidDel="00000000">
              <w:rPr>
                <w:sz w:val="24"/>
                <w:i w:val="1"/>
                <w:rtl w:val="0"/>
              </w:rPr>
              <w:t xml:space="preserve">de minimis </w:t>
            </w:r>
            <w:r w:rsidR="00000000" w:rsidRPr="00000000" w:rsidDel="00000000">
              <w:rPr>
                <w:sz w:val="24"/>
                <w:rtl w:val="0"/>
              </w:rPr>
              <w:t xml:space="preserve">atbalsta uzskaites un piešķiršanas kārtību un </w:t>
            </w:r>
            <w:r w:rsidR="00000000" w:rsidRPr="00000000" w:rsidDel="00000000">
              <w:rPr>
                <w:sz w:val="24"/>
                <w:i w:val="1"/>
                <w:rtl w:val="0"/>
              </w:rPr>
              <w:t xml:space="preserve">de minimis</w:t>
            </w:r>
            <w:r w:rsidR="00000000" w:rsidRPr="00000000" w:rsidDel="00000000">
              <w:rPr>
                <w:sz w:val="24"/>
                <w:rtl w:val="0"/>
              </w:rPr>
              <w:t xml:space="preserve"> atbalsta uzskaites veidlapu paraugiem". Tāpēc Latvijā pretendentam, kuram atbalstu piešķir atbilstoši regulai Nr. 717/2014, turpmāk piemēro atbalsta slieksni 40 000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17. decembra Regula (ES) Nr. 1305/2013 par atbalstu lauku attīstībai no Eiropas Lauksaimniecības fonda lauku attīstībai (ELFLA) un ar ko atceļ Padomes Regulu (EK) Nr. 1698/2005 (Eiropas Savienības Oficiālais Vēstnesis, 2013. gada 20. decembris, Nr. L347)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panta 3.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panta 3.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panta 3.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7. jūlija Regula (ES) 2021/1139, ar ko izveido Eiropas Jūrlietu, zvejniecības un akvakultūras fondu un groza Regulu (ES) 2017/1004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2014. gada 15. maija Regula (ES) Nr. 508/2014 par Eiropas Jūrlietu un zivsaimniecības fondu un ar ko atceļ Padomes Regulas (EK) Nr. 2328/2003, (EK) Nr. 861/2006, (EK) Nr. 1198/2006 un (EK) Nr. 791/2007 un Eiropas Parlamenta un Padomes Regulu (ES) Nr. 1255/2011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vērsts uz lauku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23-TA-3274</w:t>
    </w:r>
    <w:r>
      <w:br/>
    </w:r>
    <w:r w:rsidR="00000000" w:rsidRPr="00000000" w:rsidDel="00000000">
      <w:rPr>
        <w:rtl w:val="0"/>
      </w:rPr>
      <w:t xml:space="preserve">Izdrukāts 30.07.2026. 00.26 - 1.0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23-TA-3274</w:t>
    </w:r>
    <w:r>
      <w:br/>
    </w:r>
    <w:r w:rsidR="00000000" w:rsidRPr="00000000" w:rsidDel="00000000">
      <w:rPr>
        <w:rtl w:val="0"/>
      </w:rPr>
      <w:t xml:space="preserve">Izdrukāts 30.07.2026. 00.26 - 1.0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anotācija_(ex_ante)_23-TA-3274.docx</dc:title>
</cp:coreProperties>
</file>

<file path=docProps/custom.xml><?xml version="1.0" encoding="utf-8"?>
<Properties xmlns="http://schemas.openxmlformats.org/officeDocument/2006/custom-properties" xmlns:vt="http://schemas.openxmlformats.org/officeDocument/2006/docPropsVTypes"/>
</file>