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97 "Publiskas personas mantas iznomāšanas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2018. gada 20. februāra noteikumos Nr. 97 "Publiskas personas mantas iznomāšanas noteikumi""(turpmāk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nomas pretendentu atlases procedūru gadījumos, kad ieslodzījuma vietas nomas objekts (ieslodzījuma vietas telpas) tiek iznomāts konkrētam nomas tiesību pretendentam. Grozījumi nepieciešami, jo ieslodzījuma vietas ir īpaša vide, kurā jānodrošina īpaši drošības un kārtības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20. februāra noteikumi Nr. 97 "Publiskas personas mantas iznomāšanas noteikumi" (turpmāk - Noteikumi) noteic vispārīgus publiskas personas mantas iznomāšanas nosacījumus. Noteikumu 6.10.punkts noteic, ka Noteikumu 2. nodaļas normas var nepiemērot, izņemot šo noteikumu 12., 14., 15., 18., 19., 20., 21., 30. un 31. punktu, ja ieslodzījuma vietas nomas objektu iznomā komersantam, kas nodarbina notiesāto ieslodzījuma vietas teritorijā. Šāds nosacījums noteikts ņemot vērā, ka notiesāto nodarbināšanas mērķis ir resocializācija un ieslodzījuma vietu darbības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14.2. apakšpunkts noteic, ka nomas objektu neiznomā nomas tiesību pretendentam, ja paredzētais nomas objekts ir ieslodzījuma vietas telpas un par nomas tiesību pretendentu ir saņemts valsts drošības iestāžu atzinums,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ir īpaša vide, kurā jānodrošina īpaši drošības un kārtības nosacījumi, vienlaikus tiek veikti īpaši pasākumi, lai tiktu nodrošināta laba pārvaldība attiecībā pret ieslodzītajiem, nepieļaujot viņu diskrimināciju salīdzinājumā ar pārējo sabiedrību un tas tiešā veidā ir jāattiecina arī uz komersantiem, kas vēlas iznomāt telpas ieslodzījuma vietās likumā noteiktajos gadījumos. Šobrīd Noteikumu 51.punkts paredz, ka iznomātājs nomas līgumu slēdz ar to nomas tiesību pretendentu, kurš piedāvājis visaugstāko nomas maksu, un tas noteiktos gadījumos neļauj izvēlēties atbilstošāko nomas objekta pretendentu.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77.panta devītā un desmitā daļa noteic,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notiesātajiem slēgtajos cietumos un audzināšanas iestādēs nepilngadīgajiem šajā kodeksā noteiktās telefonsarunas nodrošina ar brīvības atņemšanas iestādē izvietotām telefonsarunu iekārtām par notiesāto vai adresāta līdzekļiem. Ieslodzījuma vietu pārvalde komersantu, kas nodrošina telefonsarunu iekārtas, to apkalpošanu un telefonsarunu pakalpojumu, izvēlas atbilstoši normatīvajiem aktiem par publiskas personas mantas iznomāšanas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notiesātajiem, kas sodu izcieš slēgtajā cietumā vai audzināšanas iestādē nepilngadīgajiem, šajā kodeksā noteiktās tiesības iepirkties nodrošina komersanta izveidotajā pastāvīgajā tirdzniecības vietā brīvības atņemšanas iestādes teritorijā, kur iespējams iegādāties pārtiku un pirmās nepieciešamības preces. Šo preču sortimentu komersants saskaņo ar Ieslodzījuma vietu pārvaldi. Komersantu, kurš nodrošina preču tirdzniecības pakalpojumus notiesātajiem slēgtajos cietumos un audzināšanas iestādēs nepilngadīgajiem, Ieslodzījuma vietu pārvalde izvēlas atbilstoši normatīvajiem aktiem par publiskas personas mantas iznomāšanas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Identisku kārtību nosaka arī Apcietinājumā turēšanas kārtības likuma 19.panta septītā un astotā daļa attiecībā uz apcietinātajiem izmeklēšanas cietumā.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51.punkta pirmajā teikumā minētais ir vienīgais kritērijs, pēc kura drīkst vērtēt nomas pretendentu piedāvājumus pēc tam, kad ir izvērtēts, vai pastāv kādi šķēršļi viņu dalībai izsolē. Attiecībā uz komersantiem, kas nodrošina ieslodzīto tiesību iepirkties vai tiesību uz telefonsarunām īstenošanu, šāda vienīgā kritērija pastāvēšana neļauj izvēlēties tādus komersantus, kuru piedāvājums ir atbilstošāks pēc citiem, cilvēktiesību ievērošanai ļoti būtiskiem kritērijiem.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6.10. apakšpunktu, nosakot, ka attiecībā uz visu veidu ieslodzījuma vietu nomas objektu nomu ir jāievēro virkne Noteikumu 2.nodaļā esošo nosacījumu, bet var nepiemērot nosacījumu par visaugstāko nomas maksu. Tādejādi attiecīgais apakšpunkts tiek papildināts ar komersanta darbības jomām, kurās ieslodzījuma vietas nomas objektu var iznomāt, nepiemērojot nomas objekta iznomāšanas kārtību pilnā apjomā, t.sk. nepiemērojot nosacījumu par augstāko cenu. Tomēr jāņem vērā, ka kopsakarā ar Latvijas Sodu izpildes kodeksa un Apcietinājumā turēšanas kārtības likuma normām, izsole kā pretendenta atlases procedūra tiks organizēta attiecībā uz komersantu, kas nodrošina ieslodzīto tiesību uz telefonsarunām un ieslodzīto tiesību iepirkties īstenošanu, atlasi. Vienlaikus spēkā paliek Noteikumu 14.2. apakšpunktā minētais, ka par  ieslodzījuma vietu nomas objektu pretendentiem visos gadījumos ir jāsaņem kompetento iestāžu atzinums un pretendentam ir jāatbilst iznomātāja (Ieslodzījuma vietu pārvaldes) izstrādātajiem un apstiprinātajiem potenciālā nomas tiesību pretendenta labas reputācijas un sadarbības piemērotības kritērijiem. Iznomātāja izstrādātajos sadarbības piemērotības kritērijos tiks iekļauti tādi kritēriji, kas ir objektīvi un kritiski nozīmīgi attiecīgā pretendenta atlasei, piemēram, vērtējot pretendentu, kas nodrošina ieslodzīto tiesības iepirkties, ir jāvērtē viņa piedāvāto preču groza cena, lai secinātu, vai tas nodrošina līdzvērtīgus iepirkšanās nosacījumus kā personām brīvībā un neveidotos ieslodzīto diskriminācija. Preču grozu nosaka Ieslodzījuma vietu pārvalde (Latvijas Sodu izpildes kodeksa 77.panta desmitā daļa), veidojot maksimāli objektīvu aprakstu par grozā vērtējamām precēm.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14.2. apakšpunktā un 122.</w:t>
      </w:r>
      <w:r w:rsidR="00000000" w:rsidRPr="00000000" w:rsidDel="00000000">
        <w:rPr>
          <w:vertAlign w:val="superscript"/>
          <w:rtl w:val="0"/>
        </w:rPr>
        <w:t xml:space="preserve">1 </w:t>
      </w:r>
      <w:r w:rsidR="00000000" w:rsidRPr="00000000" w:rsidDel="00000000">
        <w:rPr>
          <w:rtl w:val="0"/>
        </w:rPr>
        <w:t xml:space="preserve">punktā ietverta vispārīga atsauce uz valsts drošības iestādēm un Ieslodzījuma vietu pārvaldei ir jāpieprasa atzinumi no visām drošības iestādēm, arī no Satversmes aizsardzības biroja un Militārās izlūkošanas un drošības dienesta. Vienlaikus norma neparedz tiesības lūgt šādu informāciju Valsts policijai, kas pēc kompetences arī ir iestāde, kura var sniegt informāciju par pretendenta atbilstību.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Noteikumu 14.2. apakšpunktu un 122.</w:t>
      </w:r>
      <w:r w:rsidR="00000000" w:rsidRPr="00000000" w:rsidDel="00000000">
        <w:rPr>
          <w:vertAlign w:val="superscript"/>
          <w:rtl w:val="0"/>
        </w:rPr>
        <w:t xml:space="preserve">1 </w:t>
      </w:r>
      <w:r w:rsidR="00000000" w:rsidRPr="00000000" w:rsidDel="00000000">
        <w:rPr>
          <w:rtl w:val="0"/>
        </w:rPr>
        <w:t xml:space="preserve">punktu, nosakot, ka ieslodzījuma vietas nomas objekta gadījumā atzinums ir jāpieprasa no Valsts drošības dienesta vai kompetentas tiesībaizsardzības iestādes, lai nodrošinātu atbilstošus riskus raksturojošu informāciju. Attiecībā uz tiesībaizsardzības iestādi jāuzsver, ka, ņemot vērā kompetenci, pamatā runa būs par Valsts policiju, kura pēc Ieslodzījuma vietu pārvaldes pieprasījuma tad arī sniegs attiecīgu atzinumu, pamatojoties uz tās rīcībā jau esošu informāciju, kas norāda uz pretendenta radīto apdraudējumu sabiedriskās kārtības interesēm. Turklāt runa ir par iestādes rīcībā jau esošu informāciju, nevis pārbaudes veikšanu par katru pretendentu.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pienākuma noteikšana nerada būtisku administratīvo slogu minētajām iestādēm, jo sniedzamo atzinumu prognozējamais skaits ir mazs. Informācija tiks pieprasīta 3 gadījumos, kad tiek vērtēts ieslodzījuma vietu nomas objekta pretendents: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ieslodzīto nodarbināšanas nodrošināšanai (Latvijas Sodu izpildes kodeksa 56.</w:t>
      </w:r>
      <w:r w:rsidR="00000000" w:rsidRPr="00000000" w:rsidDel="00000000">
        <w:rPr>
          <w:vertAlign w:val="superscript"/>
          <w:rtl w:val="0"/>
        </w:rPr>
        <w:t xml:space="preserve">13</w:t>
      </w:r>
      <w:r w:rsidR="00000000" w:rsidRPr="00000000" w:rsidDel="00000000">
        <w:rPr>
          <w:rtl w:val="0"/>
        </w:rPr>
        <w:t xml:space="preserve"> pants). Paredzams, ka aptuvenais informācijas sniegšanas pieprasījumu skaits, kas iestādēm viena gada ietvaros būtu jāapstrādā, nepārsniegs 10 pieprasījumus. Šobrīd notiesātos dažādās ieslodzījuma vietās nodarbina deviņi komersanti. Viens no komersantiem nodarbina notiesātos vairākās ieslodzījuma vietās (piemēram, ēdināšanas pakalpojuma sniedzējs nodarbina notiesātos septiņās ieslodzījuma vietās, mazumtirdzniecības pakalpojuma sniedzējs nodarbina notiesātos piecās ieslodzījuma vietās). Vienlaikus prognozējams, ka 2026.gadā uz jaunā Liepājas cietuma notiesāto nodarbināšanu varētu pieteikties vēl daži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ieslodzīto tiesību uz telefonsarunām nodrošināšanai (Latvijas Sodu izpildes kodeksa 77.panta devītā daļa un Apcietinājumā turēšanas kārtības likuma 19.panta septītā daļa). Līgumu par šāda pakalpojuma nodrošināšanu var slēgt uz laiku līdz 5 gadiem, turklāt pretendenta atlases procesā informācijas pieprasījumu skaits nepārsniegtu 5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ieslodzīto tiesību iepirkties nodrošināšanai (Latvijas Sodu izpildes kodeksa 77.panta desmitā daļa un Apcietinājumā turēšanas kārtības likuma 19.panta astotā daļa). Līgumu par šāda pakalpojuma nodrošināšanu var slēgt uz laiku līdz 5 gadiem, turklāt pretendenta atlases procesā informācijas pieprasījumu skaits nepārsniegtu 5 pieprasījumus.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pretendē uz ieslodzījuma vietu nomas objektu nomu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objektīvāki kritēriji komersantu piedāvāto pakalpojumu izvērtēšanai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izlemšana ir Ministru kabineta izšķiršanās par konceptuālu risinājumu, kas objektīvāk nodrošina ieslodzīto tiesību īstenošanu un ir saistīts ar drošības un kārtības nodrošināšanu ieslodzījuma vietās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25-TA-2653</w:t>
    </w:r>
    <w:r>
      <w:br/>
    </w:r>
    <w:r w:rsidR="00000000" w:rsidRPr="00000000" w:rsidDel="00000000">
      <w:rPr>
        <w:rtl w:val="0"/>
      </w:rPr>
      <w:t xml:space="preserve">Izdrukāts 29.07.2026. 21.17 - 2.0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25-TA-2653</w:t>
    </w:r>
    <w:r>
      <w:br/>
    </w:r>
    <w:r w:rsidR="00000000" w:rsidRPr="00000000" w:rsidDel="00000000">
      <w:rPr>
        <w:rtl w:val="0"/>
      </w:rPr>
      <w:t xml:space="preserve">Izdrukāts 29.07.2026. 21.17 - 2.0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anotācija_(ex_ante)_25-TA-2653.docx</dc:title>
</cp:coreProperties>
</file>

<file path=docProps/custom.xml><?xml version="1.0" encoding="utf-8"?>
<Properties xmlns="http://schemas.openxmlformats.org/officeDocument/2006/custom-properties" xmlns:vt="http://schemas.openxmlformats.org/officeDocument/2006/docPropsVTypes"/>
</file>