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no budžeta resora "74. Gadskārtējā valsts budžeta izpildes procesā pārdalāmais finansējums" programmas 18.00.00 "Finansējums valsts drošības stiprināšanas pasākumiem""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apropriācijas pārdali no budžeta resora "74. Gadskārtējā valsts budžeta izpildes procesā pārdalāmais finansējums" programmas 18.00.00 "Finansējums valsts drošības stiprināšanas pasākumiem"" (turpmāk – rīkojuma projekts) sagatavots,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2023. gada 13. janvāra ārkārtas sēdē nolemto  (prot. Nr. 2, 1.§, 2. un 4.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2024. gada 10. decembra sēdē nolemto (prot. Nr. 52, 36.§, 5.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2025. gada 23. septembra sēdē nolemto (prot. Nr. 39, 33. §, 4. un 5.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likuma "Par valsts budžetu 2026. gadam un budžeta ietvaru 2026., 2027. un 2028. gadam" 69. pantu.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 apropriācijas pārdali 7 252 119 </w:t>
      </w:r>
      <w:r w:rsidR="00000000" w:rsidRPr="00000000" w:rsidDel="00000000">
        <w:rPr>
          <w:i w:val="1"/>
          <w:rtl w:val="0"/>
        </w:rPr>
        <w:t xml:space="preserve">euro </w:t>
      </w:r>
      <w:r w:rsidR="00000000" w:rsidRPr="00000000" w:rsidDel="00000000">
        <w:rPr>
          <w:rtl w:val="0"/>
        </w:rPr>
        <w:t xml:space="preserve">apmērā no budžeta resora "74. Gadskārtējā valsts budžeta izpildes procesā pārdalāmais finansējums" programmas 18.00.00 "Finansējums valsts drošības stiprināšanas pasākumiem" uz Iekšlietu ministrijas budžeta programmu 07.00.00 "Ugunsdrošība, glābšana un civilā aizsardzība" speciālo transportlīdzekļu, specializētās konteineru sistēmas, kā arī to komplektācijā esošā aprīkojuma iegādei ar valsts drošību saistītā prioritārā pasākuma "Speciālo ugunsdzēsības un glābšanas transportlīdzekļu iegāde" ietvaros.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2023.gada 13. janvāra sēdē (prot. Nr.2, 1. §) pieņemts zināšanai informatīvais ziņojums "Par priekšlikumiem valsts budžeta prioritārajiem pasākumiem 2023. gadam un budžeta ietvaram 2023.–2025. gadam" (23-TA-60), atbalstot finansējuma piešķiršanu ārpus fiskālās telpas plānotajam ar valsts drošību saistītajam prioritārajam pasākumam "Speciālo ugunsdzēsības un glābšanas transportlīdzekļu iegāde" 2023. - 2025. gadam 166 305 109 </w:t>
      </w:r>
      <w:r w:rsidR="00000000" w:rsidRPr="00000000" w:rsidDel="00000000">
        <w:rPr>
          <w:i w:val="1"/>
          <w:rtl w:val="0"/>
        </w:rPr>
        <w:t xml:space="preserve">euro</w:t>
      </w:r>
      <w:r w:rsidR="00000000" w:rsidRPr="00000000" w:rsidDel="00000000">
        <w:rPr>
          <w:rtl w:val="0"/>
        </w:rPr>
        <w:t xml:space="preserve"> apmērā,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gadā 23 070 823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 gadā 78 188 135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 gadā 65 046 151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2023.- 2025. gada laikā Ministru kabineta pieņemtajiem lēmumiem, ir atbalstīta finansējuma pārdale minētajam ar valsts drošību saistītajam prioritārajam pasākumam 2023. – 2025. gadam 108 069 456 </w:t>
      </w:r>
      <w:r w:rsidR="00000000" w:rsidRPr="00000000" w:rsidDel="00000000">
        <w:rPr>
          <w:i w:val="1"/>
          <w:rtl w:val="0"/>
        </w:rPr>
        <w:t xml:space="preserve">euro</w:t>
      </w:r>
      <w:r w:rsidR="00000000" w:rsidRPr="00000000" w:rsidDel="00000000">
        <w:rPr>
          <w:rtl w:val="0"/>
        </w:rPr>
        <w:t xml:space="preserve"> apmērā,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gadā – 23 070 823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 gadā – 61 214 946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 gadā – 23 783 687 </w:t>
      </w:r>
      <w:r w:rsidR="00000000" w:rsidRPr="00000000" w:rsidDel="00000000">
        <w:rPr>
          <w:i w:val="1"/>
          <w:rtl w:val="0"/>
        </w:rPr>
        <w:t xml:space="preserve">euro</w:t>
      </w:r>
      <w:r w:rsidR="00000000" w:rsidRPr="00000000" w:rsidDel="00000000">
        <w:rPr>
          <w:rtl w:val="0"/>
        </w:rPr>
        <w:t xml:space="preserv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956"/>
        <w:gridCol w:w="5956"/>
        <w:gridCol w:w="1085"/>
        <w:gridCol w:w="1028"/>
        <w:gridCol w:w="971"/>
        <w:tblGridChange w:id="0">
          <w:tblGrid>
            <w:gridCol w:w="5956"/>
            <w:gridCol w:w="5956"/>
            <w:gridCol w:w="1085"/>
            <w:gridCol w:w="1028"/>
            <w:gridCol w:w="971"/>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Pasākums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2023.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2024.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2025. gadā</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Speciālo ugunsdzē-sības un glābšanas transport-līdzekļu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rezervēts finansējums 2023.-2025.gadam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23 070 823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78 188 135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65 046 151</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piešķirts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02.05.2023. rīk.Nr.245 (Ministru kabineta 02.05.2023. prot.Nr.24, 10.§, 4.p. - 2024.g.)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23 070 823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46 790 488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piešķirts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10.04.2024. rīk.Nr.260 (24-TA-548)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09.04.2024. prot.Nr.15, 13.§, 4.p. - 2025.g.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5 595 218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4 562 233</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piešķirts finansējums (24-TA-1654)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24.07.2024 rīk.625; MK 23.07.2024 prot.Nr.30 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2 674 773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2 262 959</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piešķirts finansējums (24-TA-2115)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rīk.23.10.2024. Nr.850; MK 23.10.2024. prot. Nr. 45 11.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2 514 720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5 092 309</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piešķirts finansējums (24-TA-2891)</w:t>
            </w:r>
            <w:r w:rsidR="00000000" w:rsidRPr="00000000" w:rsidDel="00000000">
              <w:rPr>
                <w:sz w:val="24"/>
                <w:b w:val="1"/>
                <w:rtl w:val="0"/>
              </w:rPr>
              <w:t xml:space="preserve">MK rīk.10.12.2024. Nr.1068; MK 10.12.2024. prot. Nr. 52 36.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3 639 747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piešķirts finansējums (25-TA-99)</w:t>
            </w:r>
            <w:r w:rsidR="00000000" w:rsidRPr="00000000" w:rsidDel="00000000">
              <w:rPr>
                <w:sz w:val="24"/>
                <w:b w:val="1"/>
                <w:rtl w:val="0"/>
              </w:rPr>
              <w:t xml:space="preserve">MK rīk.18.03.2025. Nr.157 (pirms grozījuma)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7 339 798</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piešķirts finansējums (25-TA-100)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25.02.2025. rīk.Nr.102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4 526 388</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piešķirts 2023.-2025. gadam,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23 070 823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61 214 946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23 783 687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Tabulā redzams, ka, lai ar valsts drošību saistītā prioritārā pasākuma "Speciālo ugunsdzēsības un glābšanas transportlīdzekļu iegāde" ietvaros iegādātos speciālos transportlīdzekļus un to komplektācijā esošo aprīkojumu, un specializēto konteinera sistēmu ar tās komplektācijā esošo aprīkojumu, tika sākotnēji atbalstīta finansējuma pārdale uz Iekšlietu ministrijas budžeta programmu 07.00.00 "Ugunsdrošība, glābšana un civilā aizsardzība":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ar Ministru kabineta 2024. gada 10. decembra rīkojumu Nr. 1068  "Par apropriācijas pārdali no budžeta resora "74. Gadskārtējā valsts budžeta izpildes procesā pārdalāmais finansējums" programmas 18.00.00 "Finansējums valsts drošības stiprināšanas pasākumiem"" </w:t>
      </w:r>
      <w:r w:rsidR="00000000" w:rsidRPr="00000000" w:rsidDel="00000000">
        <w:rPr>
          <w:b w:val="1"/>
          <w:rtl w:val="0"/>
        </w:rPr>
        <w:t xml:space="preserve">3 639 747 </w:t>
      </w:r>
      <w:r w:rsidR="00000000" w:rsidRPr="00000000" w:rsidDel="00000000">
        <w:rPr>
          <w:b w:val="1"/>
          <w:i w:val="1"/>
          <w:rtl w:val="0"/>
        </w:rPr>
        <w:t xml:space="preserve">euro</w:t>
      </w:r>
      <w:r w:rsidR="00000000" w:rsidRPr="00000000" w:rsidDel="00000000">
        <w:rPr>
          <w:b w:val="1"/>
          <w:rtl w:val="0"/>
        </w:rPr>
        <w:t xml:space="preserve"> apmērā 2024. gadam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ar Ministru kabineta 2025. gada 18. marta rīkojumu Nr. 157 "Par apropriācijas pārdali no budžeta resora "74. Gadskārtējā valsts budžeta izpildes procesā pārdalāmais finansējums" programmas 18.00.00 "Finansējums valsts drošības stiprināšanas pasākumiem"" (pirms grozījuma) </w:t>
      </w:r>
      <w:r w:rsidR="00000000" w:rsidRPr="00000000" w:rsidDel="00000000">
        <w:rPr>
          <w:b w:val="1"/>
          <w:rtl w:val="0"/>
        </w:rPr>
        <w:t xml:space="preserve">7 339 798 </w:t>
      </w:r>
      <w:r w:rsidR="00000000" w:rsidRPr="00000000" w:rsidDel="00000000">
        <w:rPr>
          <w:b w:val="1"/>
          <w:i w:val="1"/>
          <w:rtl w:val="0"/>
        </w:rPr>
        <w:t xml:space="preserve">euro</w:t>
      </w:r>
      <w:r w:rsidR="00000000" w:rsidRPr="00000000" w:rsidDel="00000000">
        <w:rPr>
          <w:b w:val="1"/>
          <w:rtl w:val="0"/>
        </w:rPr>
        <w:t xml:space="preserve"> apmērā 2025. gadam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Atzīmējams, ka pamatojoties uz Ministru kabineta 2025. gada 8. jūlija sēdē lemto (protokols Nr. 27, 26. §, 24-TA-2687), finansējums pasākuma ietvaros 102 881 742 </w:t>
      </w:r>
      <w:r w:rsidR="00000000" w:rsidRPr="00000000" w:rsidDel="00000000">
        <w:rPr>
          <w:i w:val="1"/>
          <w:rtl w:val="0"/>
        </w:rPr>
        <w:t xml:space="preserve">euro</w:t>
      </w:r>
      <w:r w:rsidR="00000000" w:rsidRPr="00000000" w:rsidDel="00000000">
        <w:rPr>
          <w:rtl w:val="0"/>
        </w:rPr>
        <w:t xml:space="preserve"> apmērā, kas piešķirts no budžeta resora "74. Gadskārtējā valsts budžeta izpildes procesā pārdalāmais finansējums" programmas 18.00.00 "Finansējums valsts drošības stiprināšanas pasākumiem" , ir deklarējams Eiropas Komisijai Eiropas Savienības kohēzijas politikas programmas 2021.-2027. gadam 2.1.3.3. pasākuma "Katastrofu risku mazināšanas pasākumi" otrās projektu iesniegumu atlases kārtas ietvaros, vienlaicīgi atbalstot, ka attiecīgie izdevumi vairs netiek atzīti par vienreizējo pasākumu un netiek izslēgti no  vispārējās valdības budžeta strukturālās bilances mērķa, un nosakot, ka finansējums 102 881 742 </w:t>
      </w:r>
      <w:r w:rsidR="00000000" w:rsidRPr="00000000" w:rsidDel="00000000">
        <w:rPr>
          <w:i w:val="1"/>
          <w:rtl w:val="0"/>
        </w:rPr>
        <w:t xml:space="preserve">euro</w:t>
      </w:r>
      <w:r w:rsidR="00000000" w:rsidRPr="00000000" w:rsidDel="00000000">
        <w:rPr>
          <w:rtl w:val="0"/>
        </w:rPr>
        <w:t xml:space="preserve"> apmērā ir uzskatāms par izmantotu, ņemot vērā tā piešķiršanas mērķi un vienreizējo raksturu,  un attiecīgi nav izmantojams citu pasākumu īstenošanai.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ar valsts drošību saistītā prioritārā pasākuma "Speciālo ugunsdzēsības un glābšanas transportlīdzekļu iegāde" ietvaros iegādātos speciālos transportlīdzekļus un to komplektācijā esošo aprīkojumu, un specializēto konteinera sistēmu (turpmāk arī - sūkņu un spiedvadu konteinera sistēma) un tās komplektācijā esošo aprīkojumu, 2024. gadā tika organizētas iepirkuma procedūras, kuru rezultātā pieņemti lēmumi par līgumu slēgšanas tiesību piešķiršanu par kopējo summu 10 979 544,42 </w:t>
      </w:r>
      <w:r w:rsidR="00000000" w:rsidRPr="00000000" w:rsidDel="00000000">
        <w:rPr>
          <w:i w:val="1"/>
          <w:rtl w:val="0"/>
        </w:rPr>
        <w:t xml:space="preserve">euro</w:t>
      </w:r>
      <w:r w:rsidR="00000000" w:rsidRPr="00000000" w:rsidDel="00000000">
        <w:rPr>
          <w:rtl w:val="0"/>
        </w:rPr>
        <w:t xml:space="preserve"> (noapaļojot līdz veseliem </w:t>
      </w:r>
      <w:r w:rsidR="00000000" w:rsidRPr="00000000" w:rsidDel="00000000">
        <w:rPr>
          <w:i w:val="1"/>
          <w:rtl w:val="0"/>
        </w:rPr>
        <w:t xml:space="preserve">euro</w:t>
      </w:r>
      <w:r w:rsidR="00000000" w:rsidRPr="00000000" w:rsidDel="00000000">
        <w:rPr>
          <w:rtl w:val="0"/>
        </w:rPr>
        <w:t xml:space="preserve"> 10 979 545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- 6 glābšanas un ķīmijas transportlīdzekļu (6x6) iegādei par kopējo summu 6 534 000 </w:t>
      </w:r>
      <w:r w:rsidR="00000000" w:rsidRPr="00000000" w:rsidDel="00000000">
        <w:rPr>
          <w:i w:val="1"/>
          <w:rtl w:val="0"/>
        </w:rPr>
        <w:t xml:space="preserve">euro</w:t>
      </w:r>
      <w:r w:rsidR="00000000" w:rsidRPr="00000000" w:rsidDel="00000000">
        <w:rPr>
          <w:rtl w:val="0"/>
        </w:rPr>
        <w:t xml:space="preserve"> (konkursa procedūra ar sarunām "Specializēto transportlīdzekļu (ķīmijas auto, glābšanas auto) iegāde" (ID Nr. IeM NVA 2024/85));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vieglo transportlīdzekļu ar 6 sēdvietām iegādei par kopējo summu 146 131,99 </w:t>
      </w:r>
      <w:r w:rsidR="00000000" w:rsidRPr="00000000" w:rsidDel="00000000">
        <w:rPr>
          <w:i w:val="1"/>
          <w:rtl w:val="0"/>
        </w:rPr>
        <w:t xml:space="preserve">euro</w:t>
      </w:r>
      <w:r w:rsidR="00000000" w:rsidRPr="00000000" w:rsidDel="00000000">
        <w:rPr>
          <w:rtl w:val="0"/>
        </w:rPr>
        <w:t xml:space="preserve"> (atklāts konkurss "Vieglo transportlīdzekļu Valsts ugunsdzēsības un glābšanas dienesta vajadzībām piegāde" (ID Nr. IeM NVA 2024/72));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sūkņu un spiedvadu konteinera sistēmas iegādei (atklāts konkurss "Specializēto konteineru iegāde" (ID Nr. IeM NVA 2024/22)), par kopējo summu 4 299 412,43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plānotajai līgumcenai bija noteikts attiecīgajam mērķim nepieciešamā finansējuma apmērs, 10 979 545 </w:t>
      </w:r>
      <w:r w:rsidR="00000000" w:rsidRPr="00000000" w:rsidDel="00000000">
        <w:rPr>
          <w:i w:val="1"/>
          <w:rtl w:val="0"/>
        </w:rPr>
        <w:t xml:space="preserve">euro</w:t>
      </w:r>
      <w:r w:rsidR="00000000" w:rsidRPr="00000000" w:rsidDel="00000000">
        <w:rPr>
          <w:rtl w:val="0"/>
        </w:rPr>
        <w:t xml:space="preserve">, tajā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avansa maksājumiem – 3 639 747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gala maksājumiem – 7 339 798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iepriekš norādīts, finansējums izdevumu segšanai piešķirts ar Ministru kabineta 2024. gada 10. decembra rīkojumu Nr. 1068 un Ministru kabineta 2025. gada 19. marta rīkojumu Nr. 157 "Par apropriācijas pārdali no budžeta resora "74. Gadskārtējā valsts budžeta izpildes procesā pārdalāmais finansējums" programmas 18.00.00. "Finansējums valsts drošības stiprināšanas pasākumiem""– avansa maksājumiem 2024. gadam, gala maksājumiem – 2025. gadam.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Faktiski līgumi noslēgti tikai: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- 2024 gada 17. decembrī par 6 glābšanas un ķīmijas transportlīdzekļu (6x6) iegādi;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- 2024. gada 18. decembrī par 2 vieglo transportlīdzekļu ar 6 sēdvietām iegādi;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- 2025. gada 31. janvārī (aizkavējās līguma parakstīšana no piegādātāja puses) par sūkņu un spiedvadu konteinera sistēmas iegādi.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minēto, avansa maksājumi veikti gan 2024. gadā, gan 2025. gadā, pieprasot un saņemot attiecīgajam mērķim finansējumu no budžeta programmas "Apropriācijas rezerve". Finansējums, kas ir piešķirts 2025. gadam no budžeta programmas "Apropriācijas rezerve" izmantots pilnā apmērā 2025. 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Gala maksājumi par 2 vieglo transportlīdzekļu ar 6 sēdvietām iegādi 87 679 </w:t>
      </w:r>
      <w:r w:rsidR="00000000" w:rsidRPr="00000000" w:rsidDel="00000000">
        <w:rPr>
          <w:i w:val="1"/>
          <w:rtl w:val="0"/>
        </w:rPr>
        <w:t xml:space="preserve">euro </w:t>
      </w:r>
      <w:r w:rsidR="00000000" w:rsidRPr="00000000" w:rsidDel="00000000">
        <w:rPr>
          <w:rtl w:val="0"/>
        </w:rPr>
        <w:t xml:space="preserve">apmērā ir veikti 2025. gadā atbilstoši noslēgto līgumu nosacījumiem, jo transportlīdzekļi ir piegādāti, taču gala maksājumi par 6 glābšanas un ķīmijas transportlīdzekļiem un gala maksājumi par sūkņu un spiedvadu konteinera sistēmu kopā </w:t>
      </w:r>
      <w:r w:rsidR="00000000" w:rsidRPr="00000000" w:rsidDel="00000000">
        <w:rPr>
          <w:b w:val="1"/>
          <w:rtl w:val="0"/>
        </w:rPr>
        <w:t xml:space="preserve">7 252 119,07 </w:t>
      </w:r>
      <w:r w:rsidR="00000000" w:rsidRPr="00000000" w:rsidDel="00000000">
        <w:rPr>
          <w:b w:val="1"/>
          <w:i w:val="1"/>
          <w:rtl w:val="0"/>
        </w:rPr>
        <w:t xml:space="preserve">euro</w:t>
      </w:r>
      <w:r w:rsidR="00000000" w:rsidRPr="00000000" w:rsidDel="00000000">
        <w:rPr>
          <w:b w:val="1"/>
          <w:rtl w:val="0"/>
        </w:rPr>
        <w:t xml:space="preserve"> apmērā</w:t>
      </w:r>
      <w:r w:rsidR="00000000" w:rsidRPr="00000000" w:rsidDel="00000000">
        <w:rPr>
          <w:rtl w:val="0"/>
        </w:rPr>
        <w:t xml:space="preserve">, kas sākotnēji bija paredzēti 2025. gadā, atbilstoši noslēgto līgumu nosacījumiem būs veicami 2026. gada pirmajā ceturksnī (skatīt tabulu anotācijas pielikumā), jo piegādes termiņš glābšanas un ķīmijas transportlīdzekļiem atbilstoši noslēgtajiem līgumiem ir 2026. gada 16. februāris, bet sūkņu un spiedvadu konteinera sistēmai – 2026. gada 31. janvāris. Attiecīgi finansējums 7 252 119,07 </w:t>
      </w:r>
      <w:r w:rsidR="00000000" w:rsidRPr="00000000" w:rsidDel="00000000">
        <w:rPr>
          <w:i w:val="1"/>
          <w:rtl w:val="0"/>
        </w:rPr>
        <w:t xml:space="preserve">euro</w:t>
      </w:r>
      <w:r w:rsidR="00000000" w:rsidRPr="00000000" w:rsidDel="00000000">
        <w:rPr>
          <w:rtl w:val="0"/>
        </w:rPr>
        <w:t xml:space="preserve"> apmērā pasākuma ietvaros, kas sākotnēji piešķirts 2025. gadā faktiski ir nepieciešams 2026. 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Nepieciešamā finansējuma 7 252 119 </w:t>
      </w:r>
      <w:r w:rsidR="00000000" w:rsidRPr="00000000" w:rsidDel="00000000">
        <w:rPr>
          <w:i w:val="1"/>
          <w:rtl w:val="0"/>
        </w:rPr>
        <w:t xml:space="preserve">euro</w:t>
      </w:r>
      <w:r w:rsidR="00000000" w:rsidRPr="00000000" w:rsidDel="00000000">
        <w:rPr>
          <w:rtl w:val="0"/>
        </w:rPr>
        <w:t xml:space="preserve"> apmērā (ar pievienotās vērtības nodokli) detalizācija (skatīt arī anotācijas pielikumu):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65"/>
        <w:gridCol w:w="4143"/>
        <w:gridCol w:w="1668"/>
        <w:gridCol w:w="2864"/>
        <w:tblGridChange w:id="0">
          <w:tblGrid>
            <w:gridCol w:w="365"/>
            <w:gridCol w:w="4143"/>
            <w:gridCol w:w="1668"/>
            <w:gridCol w:w="286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Pozīcija (mērķis)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Summa, </w:t>
            </w:r>
            <w:r w:rsidR="00000000" w:rsidRPr="00000000" w:rsidDel="00000000">
              <w:rPr>
                <w:sz w:val="24"/>
                <w:i w:val="1"/>
                <w:rtl w:val="0"/>
              </w:rPr>
              <w:t xml:space="preserve">euro</w:t>
            </w:r>
            <w:r w:rsidR="00000000" w:rsidRPr="00000000" w:rsidDel="00000000">
              <w:rPr>
                <w:sz w:val="24"/>
                <w:rtl w:val="0"/>
              </w:rPr>
              <w:t xml:space="preserve"> (ar PVN)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Izdevumu klasifikācijas kods (EKK)</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Gala maksājums par sešiem glābšanas un ķīmijas transportlīdzekļiem (6x6)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371 260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pamatkapitāla veidošanai (EKK5000), tajā skaitā EKK 5231 "Transportlīdzekļi"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Samaksa par glābšanas un ķīmijas transportlīdzekļu (6x6) komplektācijā esošo aprīkojumu, 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4 002 740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glābšanas un ķīmijas transportlīdzekļu (6x6) komplektācijā esošais aprīkojums (kura vienas vienības iegādes cenas slieksnis nepārsniedz 500 </w:t>
            </w:r>
            <w:r w:rsidR="00000000" w:rsidRPr="00000000" w:rsidDel="00000000">
              <w:rPr>
                <w:sz w:val="24"/>
                <w:i w:val="1"/>
                <w:rtl w:val="0"/>
              </w:rPr>
              <w:t xml:space="preserve">euro</w:t>
            </w:r>
            <w:r w:rsidR="00000000" w:rsidRPr="00000000" w:rsidDel="00000000">
              <w:rPr>
                <w:sz w:val="24"/>
                <w:rtl w:val="0"/>
              </w:rPr>
              <w:t xml:space="preserve"> ar pievienotās vērtības nodokli)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217 554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precēm un pakalpojumiem (EKK2000), tajā skaitā EKK 2312 "Inventārs", EKK 2329 "Pārējie enerģētiskie materiāli", EKK 2350 "Iestāžu uzturēšanas materiāli un preces", EKK 2389 "Pārējie specifiskas lietošanas materiāli un inventārs"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glābšanas un ķīmijas transportlīdzekļu (6x6) komplektācijā esošais aprīkojums, kura vienas vienības iegādes cenas slieksnis pārsniedz 500 </w:t>
            </w:r>
            <w:r w:rsidR="00000000" w:rsidRPr="00000000" w:rsidDel="00000000">
              <w:rPr>
                <w:sz w:val="24"/>
                <w:i w:val="1"/>
                <w:rtl w:val="0"/>
              </w:rPr>
              <w:t xml:space="preserve">euro</w:t>
            </w:r>
            <w:r w:rsidR="00000000" w:rsidRPr="00000000" w:rsidDel="00000000">
              <w:rPr>
                <w:sz w:val="24"/>
                <w:rtl w:val="0"/>
              </w:rPr>
              <w:t xml:space="preserve"> ar pievienotās vērtības nodokli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3 785 186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pamatkapitāla veidošanai (EKK5000), tajā skaitā EKK 5238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"Datortehnika, sakaru un cita biroja tehnika". EKK 5239 "Pārējie iepriekš neklasificētie pamatlīdzekļi un ieguldījuma īpašumi"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Gala maksājums par specializēto konteinera sistēmu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2 466 805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pamatkapitāla veidošanai (EKK5000), tajā EKK 5239 " Pārējie iepriekš neklasificētie pamatlīdzekļi un ieguldījuma īpašumi"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Samaksa par specializētās konteinera sistēmas komplektācijā esošo aprīkojumu, tajā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411 314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specializētās konteinera sistēmas komplektācijā esošais aprīkojums, kura vienas vienības iegādes cenas slieksnis nepārsniedz 500 </w:t>
            </w:r>
            <w:r w:rsidR="00000000" w:rsidRPr="00000000" w:rsidDel="00000000">
              <w:rPr>
                <w:sz w:val="24"/>
                <w:i w:val="1"/>
                <w:rtl w:val="0"/>
              </w:rPr>
              <w:t xml:space="preserve">euro</w:t>
            </w:r>
            <w:r w:rsidR="00000000" w:rsidRPr="00000000" w:rsidDel="00000000">
              <w:rPr>
                <w:sz w:val="24"/>
                <w:rtl w:val="0"/>
              </w:rPr>
              <w:t xml:space="preserve"> ar pievienotās vērtības nodokli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30 484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precēm un pakalpojumiem (EKK2000), tajā skaitā EKK 2312 "Inventārs", EKK 2389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"Pārējie specifiskas lietošanas materiāli un inventārs"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specializētās konteinera sistēmas komplektācijā esošais aprīkojums, kura vienas vienības iegādes cenas slieksnis pārsniedz 500 </w:t>
            </w:r>
            <w:r w:rsidR="00000000" w:rsidRPr="00000000" w:rsidDel="00000000">
              <w:rPr>
                <w:sz w:val="24"/>
                <w:i w:val="1"/>
                <w:rtl w:val="0"/>
              </w:rPr>
              <w:t xml:space="preserve">euro</w:t>
            </w:r>
            <w:r w:rsidR="00000000" w:rsidRPr="00000000" w:rsidDel="00000000">
              <w:rPr>
                <w:sz w:val="24"/>
                <w:rtl w:val="0"/>
              </w:rPr>
              <w:t xml:space="preserve"> ar pievienotās vērtības nodokli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380 830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pamatkapitāla veidošanai (EKK5000), tajā skaitā EKK 5239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"Pārējie iepriekš neklasificētie pamatlīdzekļi un ieguldījuma īpašumi"</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 izdevumi pamatkapitāla veidošanai (EKK5000)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7 004 081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x</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 izdevumi precēm un pakalpojumiem (EKK2000)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248 038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x</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PAVISAM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7 252 119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x</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minēto, ir veikts grozījums Ministru kabineta 2025. gada 18. marta rīkojumā Nr. 157 "Par apropriācijas pārdali no budžeta resora "74. Gadskārtējā valsts budžeta izpildes procesā pārdalāmais finansējums" programmas 18.00.00 "Finansējums valsts drošības stiprināšanas pasākumiem"" (Ministru kabineta 2025. gada 24. septembra rīkojums Nr. 619), precizējot 2025. gadam nepieciešamā finansējuma apmēru, t.i., nosakot to 87 679 </w:t>
      </w:r>
      <w:r w:rsidR="00000000" w:rsidRPr="00000000" w:rsidDel="00000000">
        <w:rPr>
          <w:i w:val="1"/>
          <w:rtl w:val="0"/>
        </w:rPr>
        <w:t xml:space="preserve">euro</w:t>
      </w:r>
      <w:r w:rsidR="00000000" w:rsidRPr="00000000" w:rsidDel="00000000">
        <w:rPr>
          <w:rtl w:val="0"/>
        </w:rPr>
        <w:t xml:space="preserve"> apmērā. Savukārt lai nodrošinātu izmaksu segšanu, kas saistītas ar speciālo transportlīdzekļu un to komplektācijā esošā aprīkojuma, kā arī specializētās konteinera sistēmas un tās komplektācijā esošā aprīkojuma iegādi 2026. gadā, iepriekš minētajam rīkojumam pievienotais Ministru kabineta sēdes protokollēmums (2025. gada 23. septembra sēdes protokols Nr. 39, 33. §, 4. un 5. punkts), uzdod Finanšu ministrijai budžeta resora "74. Gadskārtējā valsts budžeta izpildes procesā pārdalāmais finansējums" programmā 18.00.00 "Finansējums valsts drošības stiprināšanas pasākumiem" ieplānot finansējumu 2026. gadam 7 252 119 </w:t>
      </w:r>
      <w:r w:rsidR="00000000" w:rsidRPr="00000000" w:rsidDel="00000000">
        <w:rPr>
          <w:i w:val="1"/>
          <w:rtl w:val="0"/>
        </w:rPr>
        <w:t xml:space="preserve">euro</w:t>
      </w:r>
      <w:r w:rsidR="00000000" w:rsidRPr="00000000" w:rsidDel="00000000">
        <w:rPr>
          <w:rtl w:val="0"/>
        </w:rPr>
        <w:t xml:space="preserve"> apmērā, Iekšlietu ministrijas normatīvajos aktos noteiktā kārtībā 2026. gadā sagatavojot un iesniedzot izskatīšanai Ministru kabinetā Ministru kabineta rīkojuma projektu par finansējuma (apropriācijas) pārdali no budžeta resora “74. Gadskārtējā valsts budžeta izpildes procesā pārdalāmais finansējums” programmas 18.00.00 “Finansējums valsts drošības stiprināšanas pasākumiem” attiecīgajā apmērā.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atbilstoši iepriekš norādītajam 2026. gadā veiktu norēķinus par speciālajiem transportlīdzekļiem un to komplektācijā esošo aprīkojumu, kā arī specializēto konteinera sistēmu un tās komplektācijā esošo aprīkojumu ar valsts drošību saistītā prioritārā pasākuma "Speciālo ugunsdzēsības un glābšanas transportlīdzekļu iegāde" ietvaros, sagatavotais rīkojuma projekts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atbalstīt apropriācijas pārdali 7 252 119 </w:t>
      </w:r>
      <w:r w:rsidR="00000000" w:rsidRPr="00000000" w:rsidDel="00000000">
        <w:rPr>
          <w:i w:val="1"/>
          <w:rtl w:val="0"/>
        </w:rPr>
        <w:t xml:space="preserve">euro</w:t>
      </w:r>
      <w:r w:rsidR="00000000" w:rsidRPr="00000000" w:rsidDel="00000000">
        <w:rPr>
          <w:rtl w:val="0"/>
        </w:rPr>
        <w:t xml:space="preserve"> apmērā (tajā skaitā precēm un pakalpojumiem 248 038 </w:t>
      </w:r>
      <w:r w:rsidR="00000000" w:rsidRPr="00000000" w:rsidDel="00000000">
        <w:rPr>
          <w:i w:val="1"/>
          <w:rtl w:val="0"/>
        </w:rPr>
        <w:t xml:space="preserve">euro</w:t>
      </w:r>
      <w:r w:rsidR="00000000" w:rsidRPr="00000000" w:rsidDel="00000000">
        <w:rPr>
          <w:rtl w:val="0"/>
        </w:rPr>
        <w:t xml:space="preserve"> un pamatkapitāla veidošanai 7 004 081 </w:t>
      </w:r>
      <w:r w:rsidR="00000000" w:rsidRPr="00000000" w:rsidDel="00000000">
        <w:rPr>
          <w:i w:val="1"/>
          <w:rtl w:val="0"/>
        </w:rPr>
        <w:t xml:space="preserve">euro</w:t>
      </w:r>
      <w:r w:rsidR="00000000" w:rsidRPr="00000000" w:rsidDel="00000000">
        <w:rPr>
          <w:rtl w:val="0"/>
        </w:rPr>
        <w:t xml:space="preserve">) no budžeta resora "74. Gadskārtējā valsts budžeta izpildes procesā pārdalāmais finansējums" programmas 18.00.00 "Finansējums valsts drošības stiprināšanas pasākumiem" uz Iekšlietu ministrijas budžeta programmu 07.00.00 "Ugunsdrošība, glābšana un civilā aizsardzība";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uzdevumu Iekšlietu ministrijai normatīvajos aktos noteiktajā kārtībā sagatavot un iesniegt Finanšu ministrijā pieprasījumu valsts budžeta apropriācijas pārdalei;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uzdevumu finanšu ministram normatīvajos aktos noteiktajā kārtībā informēt Saeimas Budžeta un finanšu (nodokļu) komisiju  par  apropriācijas pārdali un, ja Saeimas Budžeta un finanšu (nodokļu) komisija piecu darbdienu laikā pēc attiecīgās informācijas saņemšanas nav izteikusi iebildumus, veikt apropriācijas pārdali.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2029</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7 252 119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7 252 119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-7 252 119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-7 252 119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7 252 119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ar valsts drošību saistītā prioritārā pasākuma "Speciālo ugunsdzēsības un glābšanas transportlīdzekļu iegāde" ietvaros nodrošinātu speciālo transportlīdzekļu un to komplektācijā esošā aprīkojuma, specializētās konteineru sistēmas un tās komplektācijā esošā aprīkojuma iegādi atbilstoši noslēgtajiem piegādes līgumiem, 2026. gadā nepieciešams piešķirt finansējumu 7 252 119 </w:t>
            </w:r>
            <w:r w:rsidR="00000000" w:rsidRPr="00000000" w:rsidDel="00000000">
              <w:rPr>
                <w:sz w:val="24"/>
                <w:i w:val="1"/>
                <w:rtl w:val="0"/>
              </w:rPr>
              <w:t xml:space="preserve">euro</w:t>
            </w:r>
            <w:r w:rsidR="00000000" w:rsidRPr="00000000" w:rsidDel="00000000">
              <w:rPr>
                <w:sz w:val="24"/>
                <w:rtl w:val="0"/>
              </w:rPr>
              <w:t xml:space="preserve"> apmērā (kopā pa izdevumu ekonomiskās klasifikācijas kodiem, noapaļojot līdz veseliem </w:t>
            </w:r>
            <w:r w:rsidR="00000000" w:rsidRPr="00000000" w:rsidDel="00000000">
              <w:rPr>
                <w:sz w:val="24"/>
                <w:i w:val="1"/>
                <w:rtl w:val="0"/>
              </w:rPr>
              <w:t xml:space="preserve">euro</w:t>
            </w:r>
            <w:r w:rsidR="00000000" w:rsidRPr="00000000" w:rsidDel="00000000">
              <w:rPr>
                <w:sz w:val="24"/>
                <w:rtl w:val="0"/>
              </w:rPr>
              <w:t xml:space="preserve">), no tiem: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- 371 260 </w:t>
            </w:r>
            <w:r w:rsidR="00000000" w:rsidRPr="00000000" w:rsidDel="00000000">
              <w:rPr>
                <w:sz w:val="24"/>
                <w:i w:val="1"/>
                <w:rtl w:val="0"/>
              </w:rPr>
              <w:t xml:space="preserve">euro</w:t>
            </w:r>
            <w:r w:rsidR="00000000" w:rsidRPr="00000000" w:rsidDel="00000000">
              <w:rPr>
                <w:sz w:val="24"/>
                <w:rtl w:val="0"/>
              </w:rPr>
              <w:t xml:space="preserve"> apmērā gala norēķinam par sešiem glābšanas un ķīmijas transportlīdzekļiem (6x6)  (izdevumi pamatkapitāla veidošanai (EKK5000), tajā skaitā izdevumu ekonomiskās klasifikācijas kods 5231 "Transportlīdzekļi");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- 4 002 740 </w:t>
            </w:r>
            <w:r w:rsidR="00000000" w:rsidRPr="00000000" w:rsidDel="00000000">
              <w:rPr>
                <w:sz w:val="24"/>
                <w:i w:val="1"/>
                <w:rtl w:val="0"/>
              </w:rPr>
              <w:t xml:space="preserve">euro</w:t>
            </w:r>
            <w:r w:rsidR="00000000" w:rsidRPr="00000000" w:rsidDel="00000000">
              <w:rPr>
                <w:sz w:val="24"/>
                <w:rtl w:val="0"/>
              </w:rPr>
              <w:t xml:space="preserve"> apmērā izdevumiem glābšanas un ķīmijas transportlīdzekļu (6x6) komplektācijā esošajam aprīkojumam, tajā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217 554 </w:t>
            </w:r>
            <w:r w:rsidR="00000000" w:rsidRPr="00000000" w:rsidDel="00000000">
              <w:rPr>
                <w:sz w:val="24"/>
                <w:i w:val="1"/>
                <w:rtl w:val="0"/>
              </w:rPr>
              <w:t xml:space="preserve">euro</w:t>
            </w:r>
            <w:r w:rsidR="00000000" w:rsidRPr="00000000" w:rsidDel="00000000">
              <w:rPr>
                <w:sz w:val="24"/>
                <w:rtl w:val="0"/>
              </w:rPr>
              <w:t xml:space="preserve"> apmērā izdevumiem glābšanas un ķīmijas transportlīdzekļu (6x6) komplektācijā esošajam aprīkojumam, kura vienas vienības iegādes cenas slieksnis nepārsniedz 500 </w:t>
            </w:r>
            <w:r w:rsidR="00000000" w:rsidRPr="00000000" w:rsidDel="00000000">
              <w:rPr>
                <w:sz w:val="24"/>
                <w:i w:val="1"/>
                <w:rtl w:val="0"/>
              </w:rPr>
              <w:t xml:space="preserve">euro </w:t>
            </w:r>
            <w:r w:rsidR="00000000" w:rsidRPr="00000000" w:rsidDel="00000000">
              <w:rPr>
                <w:sz w:val="24"/>
                <w:rtl w:val="0"/>
              </w:rPr>
              <w:t xml:space="preserve">ar pievienotās vērtības nodokli (atbilstoši noteikumiem Nr.1031 šādi izdevumi ir attiecināmi uz precēm un pakalpojumiem (EKK2000));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- 3 785 186 </w:t>
            </w:r>
            <w:r w:rsidR="00000000" w:rsidRPr="00000000" w:rsidDel="00000000">
              <w:rPr>
                <w:sz w:val="24"/>
                <w:i w:val="1"/>
                <w:rtl w:val="0"/>
              </w:rPr>
              <w:t xml:space="preserve">euro</w:t>
            </w:r>
            <w:r w:rsidR="00000000" w:rsidRPr="00000000" w:rsidDel="00000000">
              <w:rPr>
                <w:sz w:val="24"/>
                <w:rtl w:val="0"/>
              </w:rPr>
              <w:t xml:space="preserve"> apmērā izdevumiem glābšanas un ķīmijas transportlīdzekļu (6x6) komplektācijā esošajam aprīkojumam, kura vienas vienības iegādes cenas slieksnis pārsniedz 500 </w:t>
            </w:r>
            <w:r w:rsidR="00000000" w:rsidRPr="00000000" w:rsidDel="00000000">
              <w:rPr>
                <w:sz w:val="24"/>
                <w:i w:val="1"/>
                <w:rtl w:val="0"/>
              </w:rPr>
              <w:t xml:space="preserve">euro</w:t>
            </w:r>
            <w:r w:rsidR="00000000" w:rsidRPr="00000000" w:rsidDel="00000000">
              <w:rPr>
                <w:sz w:val="24"/>
                <w:rtl w:val="0"/>
              </w:rPr>
              <w:t xml:space="preserve"> ar pievienotās vērtības nodokli (atbilstoši noteikumiem Nr.1031 šādi izdevumi ir attiecināmi uz pamatkapitāla veidošanu (EKK5000));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- 2 466 805 </w:t>
            </w:r>
            <w:r w:rsidR="00000000" w:rsidRPr="00000000" w:rsidDel="00000000">
              <w:rPr>
                <w:sz w:val="24"/>
                <w:i w:val="1"/>
                <w:rtl w:val="0"/>
              </w:rPr>
              <w:t xml:space="preserve">euro</w:t>
            </w:r>
            <w:r w:rsidR="00000000" w:rsidRPr="00000000" w:rsidDel="00000000">
              <w:rPr>
                <w:sz w:val="24"/>
                <w:rtl w:val="0"/>
              </w:rPr>
              <w:t xml:space="preserve"> apmērā gala norēķinam par specializēto konteinera sistēmu (izdevumi pamatkapitāla veidošanai (EKK5000), tajā skaitā izdevumu ekonomiskās klasifikācijas kods 5239 " Pārējie iepriekš neklasificētie pamatlīdzekļi un ieguldījuma īpašumi");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- 411 314 </w:t>
            </w:r>
            <w:r w:rsidR="00000000" w:rsidRPr="00000000" w:rsidDel="00000000">
              <w:rPr>
                <w:sz w:val="24"/>
                <w:i w:val="1"/>
                <w:rtl w:val="0"/>
              </w:rPr>
              <w:t xml:space="preserve">euro</w:t>
            </w:r>
            <w:r w:rsidR="00000000" w:rsidRPr="00000000" w:rsidDel="00000000">
              <w:rPr>
                <w:sz w:val="24"/>
                <w:rtl w:val="0"/>
              </w:rPr>
              <w:t xml:space="preserve"> apmērā izdevumiem specializētās konteinera sistēmas komplektācijā esošajam aprīkojumam, tajā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30 484 </w:t>
            </w:r>
            <w:r w:rsidR="00000000" w:rsidRPr="00000000" w:rsidDel="00000000">
              <w:rPr>
                <w:sz w:val="24"/>
                <w:i w:val="1"/>
                <w:rtl w:val="0"/>
              </w:rPr>
              <w:t xml:space="preserve">euro</w:t>
            </w:r>
            <w:r w:rsidR="00000000" w:rsidRPr="00000000" w:rsidDel="00000000">
              <w:rPr>
                <w:sz w:val="24"/>
                <w:rtl w:val="0"/>
              </w:rPr>
              <w:t xml:space="preserve"> apmērā izdevumiem specializētās konteinera sistēmas komplektācijā esošajam aprīkojumam, kura vienas vienības iegādes cenas slieksnis nepārsniedz 500 </w:t>
            </w:r>
            <w:r w:rsidR="00000000" w:rsidRPr="00000000" w:rsidDel="00000000">
              <w:rPr>
                <w:sz w:val="24"/>
                <w:i w:val="1"/>
                <w:rtl w:val="0"/>
              </w:rPr>
              <w:t xml:space="preserve">euro</w:t>
            </w:r>
            <w:r w:rsidR="00000000" w:rsidRPr="00000000" w:rsidDel="00000000">
              <w:rPr>
                <w:sz w:val="24"/>
                <w:rtl w:val="0"/>
              </w:rPr>
              <w:t xml:space="preserve"> ar pievienotās vērtības nodokli (atbilstoši noteikumiem Nr.1031 šādi izdevumi ir attiecināmi uz precēm un pakalpojumiem (EKK2000));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- 380 830 </w:t>
            </w:r>
            <w:r w:rsidR="00000000" w:rsidRPr="00000000" w:rsidDel="00000000">
              <w:rPr>
                <w:sz w:val="24"/>
                <w:i w:val="1"/>
                <w:rtl w:val="0"/>
              </w:rPr>
              <w:t xml:space="preserve">euro</w:t>
            </w:r>
            <w:r w:rsidR="00000000" w:rsidRPr="00000000" w:rsidDel="00000000">
              <w:rPr>
                <w:sz w:val="24"/>
                <w:rtl w:val="0"/>
              </w:rPr>
              <w:t xml:space="preserve"> apmērā izdevumiem specializētās konteinera sistēmas komplektācijā esošajam aprīkojumam, kura vienas vienības iegādes cenas slieksnis pārsniedz 500 </w:t>
            </w:r>
            <w:r w:rsidR="00000000" w:rsidRPr="00000000" w:rsidDel="00000000">
              <w:rPr>
                <w:sz w:val="24"/>
                <w:i w:val="1"/>
                <w:rtl w:val="0"/>
              </w:rPr>
              <w:t xml:space="preserve">euro</w:t>
            </w:r>
            <w:r w:rsidR="00000000" w:rsidRPr="00000000" w:rsidDel="00000000">
              <w:rPr>
                <w:sz w:val="24"/>
                <w:rtl w:val="0"/>
              </w:rPr>
              <w:t xml:space="preserve"> ar pievienotās vērtības nodokli (atbilstoši noteikumiem Nr.1031 šādi izdevumi ir attiecināmi uz pamatkapitāla veidošanu (EKK5000)).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izdevumu aprēķins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sadalījumā pa izdevumu ekonomiskās klasifikācijas kodiem var tikt precizēti atbilstoši faktiskajai situācijai.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ar valsts drošību saistītā prioritārā pasākuma "Speciālo ugunsdzēsības un glābšanas transportlīdzekļu iegāde" ietvaros iegādātos speciālos transportlīdzekļus, sākotnēji ar Ministru kabineta 2025. gada 18. marta rīkojumu Nr. 157 "Par apropriācijas pārdali no budžeta resora "74. Gadskārtējā valsts budžeta izpildes procesā pārdalāmais finansējums" programmas 18.00.00 "Finansējums valsts drošības stiprināšanas pasākumiem"" (turpmāk - Rīkojums Nr. 157) ir atbalstīta apropriācijas pārdale 2025. gadam 7 339 798 </w:t>
      </w:r>
      <w:r w:rsidR="00000000" w:rsidRPr="00000000" w:rsidDel="00000000">
        <w:rPr>
          <w:i w:val="1"/>
          <w:rtl w:val="0"/>
        </w:rPr>
        <w:t xml:space="preserve">euro</w:t>
      </w:r>
      <w:r w:rsidR="00000000" w:rsidRPr="00000000" w:rsidDel="00000000">
        <w:rPr>
          <w:rtl w:val="0"/>
        </w:rPr>
        <w:t xml:space="preserve"> apmērā. Finansējums pasākuma īstenošanai 2026. gadam nebija plānots.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precizētu pasākumam nepieciešamā finansējuma apmēru </w:t>
      </w:r>
      <w:r w:rsidR="00000000" w:rsidRPr="00000000" w:rsidDel="00000000">
        <w:rPr>
          <w:b w:val="1"/>
          <w:rtl w:val="0"/>
        </w:rPr>
        <w:t xml:space="preserve">2025. gadam</w:t>
      </w:r>
      <w:r w:rsidR="00000000" w:rsidRPr="00000000" w:rsidDel="00000000">
        <w:rPr>
          <w:rtl w:val="0"/>
        </w:rPr>
        <w:t xml:space="preserve">, 2025. gadā ir veikti grozījumi Rīkojumā Nr. 157 (Ministru kabineta 2025. gada 24. septembra rīkojums Nr. 619 (prot. Nr. 39 33. §) (turpmāk - Protokollēmums)), nosakot 2025. gadam nepieciešamā finansējuma apmēru 87 679 </w:t>
      </w:r>
      <w:r w:rsidR="00000000" w:rsidRPr="00000000" w:rsidDel="00000000">
        <w:rPr>
          <w:i w:val="1"/>
          <w:rtl w:val="0"/>
        </w:rPr>
        <w:t xml:space="preserve">euro</w:t>
      </w:r>
      <w:r w:rsidR="00000000" w:rsidRPr="00000000" w:rsidDel="00000000">
        <w:rPr>
          <w:rtl w:val="0"/>
        </w:rPr>
        <w:t xml:space="preserve">. Turklāt, Protokollēmums uzdod Iekšlietu ministrijai normatīvajos aktos noteiktā kārtībā sagatavot un iesniegt Finanšu ministrijā pieprasījumu apropriācijas izmaiņām atbilstoši rīkojumā paredzētajam, samazinot 2025. gadam Iekšlietu ministrijas budžeta programmā 07.00.00 "Ugunsdrošība, glābšana un civilā aizsardzība" plānoto finansējumu par 7 252 119 </w:t>
      </w:r>
      <w:r w:rsidR="00000000" w:rsidRPr="00000000" w:rsidDel="00000000">
        <w:rPr>
          <w:i w:val="1"/>
          <w:rtl w:val="0"/>
        </w:rPr>
        <w:t xml:space="preserve">euro</w:t>
      </w:r>
      <w:r w:rsidR="00000000" w:rsidRPr="00000000" w:rsidDel="00000000">
        <w:rPr>
          <w:rtl w:val="0"/>
        </w:rPr>
        <w:t xml:space="preserve"> un palielinot tādā pašā apmērā valsts budžeta resora "74. Gadskārtējā valsts budžeta izpildes procesā pārdalāmais finansējums" programmā 18.00.00 "Finansējums valsts drošības stiprināšanas pasākumiem" plānoto finansējumu, veidojot pozitīvu ietekmi uz vispārējās valdības budžeta bilanci.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izmaksu segšanu, kas saistītas ar speciālo transportlīdzekļu un to komplektācijā esošā aprīkojuma, kā arī specializētās konteinera sistēmas un tās komplektācijā esošā aprīkojuma iegādi </w:t>
      </w:r>
      <w:r w:rsidR="00000000" w:rsidRPr="00000000" w:rsidDel="00000000">
        <w:rPr>
          <w:b w:val="1"/>
          <w:rtl w:val="0"/>
        </w:rPr>
        <w:t xml:space="preserve">2026. gadā</w:t>
      </w:r>
      <w:r w:rsidR="00000000" w:rsidRPr="00000000" w:rsidDel="00000000">
        <w:rPr>
          <w:rtl w:val="0"/>
        </w:rPr>
        <w:t xml:space="preserve">, Protokollēmums uzdod Finanšu ministrijai budžeta resora "74. Gadskārtējā valsts budžeta izpildes procesā pārdalāmais finansējums" programmā 18.00.00 "Finansējums valsts drošības stiprināšanas pasākumiem" ieplānot finansējumu 2026. gadam 7 252 119 </w:t>
      </w:r>
      <w:r w:rsidR="00000000" w:rsidRPr="00000000" w:rsidDel="00000000">
        <w:rPr>
          <w:i w:val="1"/>
          <w:rtl w:val="0"/>
        </w:rPr>
        <w:t xml:space="preserve">euro</w:t>
      </w:r>
      <w:r w:rsidR="00000000" w:rsidRPr="00000000" w:rsidDel="00000000">
        <w:rPr>
          <w:rtl w:val="0"/>
        </w:rPr>
        <w:t xml:space="preserve"> apmērā, Iekšlietu ministrijas normatīvajos aktos noteiktā kārtībā 2026. gadā sagatavojot un iesniedzot izskatīšanai Ministru kabinetā Ministru kabineta rīkojuma projektu par finansējuma (apropriācijas) pārdali no budžeta resora “74. Gadskārtējā valsts budžeta izpildes procesā pārdalāmais finansējums” programmas 18.00.00 “Finansējums valsts drošības stiprināšanas pasākumiem” attiecīgajā apmērā (kas ir izpildīts ar šo rīkojuma projektu).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to, ka finansējums prioritārajam pasākumam "Speciālo ugunsdzēsības un glābšanas transportlīdzekļu iegāde" ir plānots 2023. – 2025. gadam, finansējuma piešķiršana no budžeta resora "74. Gadskārtējā valsts budžeta izpildes procesā pārdalāmais finansējums" programmas 18.00.00 “Finansējums valsts drošības stiprināšanas pasākumiem"" un izmantošana 2026. gadā negatīvi ietekmēs vispārējās valdības budžeta bilanci, attiecīgi veidojot neitrālu ietekmi vidējā termiņā.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2026. gadā tiks segti Iekšlietu ministrijas budžeta programmas 07.00.00 "Ugunsdrošība, glābšana un civilā aizsardzība" ietvaros, līdzekļus pārdalot no budžeta resora "74. Gadskārtējā valsts budžeta izpildes procesā pārdalāmais finansējums'' programmas 18.00.00 "Finansējums valsts drošības stiprināšanas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Ministru kabineta 2025. gada 8. jūlija sēdē lemto (protokols Nr. 27, 26. §, 24-TA-2687), finansējums pasākuma ietvaros 102 881 742 </w:t>
      </w:r>
      <w:r w:rsidR="00000000" w:rsidRPr="00000000" w:rsidDel="00000000">
        <w:rPr>
          <w:i w:val="1"/>
          <w:rtl w:val="0"/>
        </w:rPr>
        <w:t xml:space="preserve">euro</w:t>
      </w:r>
      <w:r w:rsidR="00000000" w:rsidRPr="00000000" w:rsidDel="00000000">
        <w:rPr>
          <w:rtl w:val="0"/>
        </w:rPr>
        <w:t xml:space="preserve"> apmērā, kas piešķirts no budžeta resora "74. Gadskārtējā valsts budžeta izpildes procesā pārdalāmais finansējums" programmas 18.00.00 "Finansējums valsts drošības stiprināšanas pasākumiem" , ir deklarējams Eiropas Komisijai Eiropas Savienības kohēzijas politikas programmas 2021.-2027. gadam 2.1.3.3. pasākuma "Katastrofu risku mazināšanas pasākumi" otrās projektu iesniegumu atlases kārtas ietvaros, vienlaicīgi atbalstot, ka attiecīgie izdevumi vairs netiek atzīti par vienreizējo pasākumu un netiek izslēgti no  vispārējās valdības budžeta strukturālās bilances mērķa, un nosakot, ka finansējums 102 881 742 </w:t>
      </w:r>
      <w:r w:rsidR="00000000" w:rsidRPr="00000000" w:rsidDel="00000000">
        <w:rPr>
          <w:i w:val="1"/>
          <w:rtl w:val="0"/>
        </w:rPr>
        <w:t xml:space="preserve">euro</w:t>
      </w:r>
      <w:r w:rsidR="00000000" w:rsidRPr="00000000" w:rsidDel="00000000">
        <w:rPr>
          <w:rtl w:val="0"/>
        </w:rPr>
        <w:t xml:space="preserve"> apmērā ir uzskatāms par izmantotu, ņemot vērā tā piešķiršanas mērķi un vienreizējo raksturu,  un attiecīgi nav izmantojams citu pasākumu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budžetu un finanšu vadību" 24. panta trešā daļa nosaka, ka budžeta iestādes var uzņemties valsts budžeta ilgtermiņa saistības, nepārsniedzot saimnieciskā gada valsts budžeta likumā noteiktos valsts budžeta ilgtermiņa saistību maksimāli pieļaujamos apjomus.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Iegādāto speciālo transportlīdzekļu un specializētās konteinera sistēmas, un to komplektācijā esošā aprīkojuma sastāvdaļu skaits vai to veids, un attiecīgi izdevumu apmērs (tai skaitā sadalījums pa izdevumu ekonomiskās klasifikācijas kodiem) var mainīties kopējā finansējuma 2026.gadā 7 252 119 </w:t>
      </w:r>
      <w:r w:rsidR="00000000" w:rsidRPr="00000000" w:rsidDel="00000000">
        <w:rPr>
          <w:i w:val="1"/>
          <w:rtl w:val="0"/>
        </w:rPr>
        <w:t xml:space="preserve">euro </w:t>
      </w:r>
      <w:r w:rsidR="00000000" w:rsidRPr="00000000" w:rsidDel="00000000">
        <w:rPr>
          <w:rtl w:val="0"/>
        </w:rPr>
        <w:t xml:space="preserve">ietvaros (piemēram, ja kāds no piegādātājiem nevar izpildīt līguma nosacījumus vai rodas citi apstākļi).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ugunsdzēsības un glābšanas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25-TA-3064</w:t>
    </w:r>
    <w:r>
      <w:br/>
    </w:r>
    <w:r w:rsidR="00000000" w:rsidRPr="00000000" w:rsidDel="00000000">
      <w:rPr>
        <w:rtl w:val="0"/>
      </w:rPr>
      <w:t xml:space="preserve">Izdrukāts 29.07.2026. 22.41 - 2.0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25-TA-3064</w:t>
    </w:r>
    <w:r>
      <w:br/>
    </w:r>
    <w:r w:rsidR="00000000" w:rsidRPr="00000000" w:rsidDel="00000000">
      <w:rPr>
        <w:rtl w:val="0"/>
      </w:rPr>
      <w:t xml:space="preserve">Izdrukāts 29.07.2026. 22.41 - 2.0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anotācija_(ex_ante)_25-TA-3064.docx</dc:title>
</cp:coreProperties>
</file>

<file path=docProps/custom.xml><?xml version="1.0" encoding="utf-8"?>
<Properties xmlns="http://schemas.openxmlformats.org/officeDocument/2006/custom-properties" xmlns:vt="http://schemas.openxmlformats.org/officeDocument/2006/docPropsVTypes"/>
</file>