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10. novembra noteikumos Nr. 675 "Noteikumi par atbalsta sniegšanu nodokļu maksātājiem to darbības turpināšanai Covid-19 krīzes apstākļos""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atbilstoši Eiropas Komisijas 2020. gada 19. marta paziņojuma "Pagaidu regulējums valsts atbalsta pasākumiem, ar ko atbalsta ekonomiku pašreizējā Covid-19 uzliesmojuma situācijā" 3.10. sadaļai  un  ņemot vērā to, ka Ministru kabineta 2021. gada 9. oktobra rīkojumu Nr. 720 “Par ārkārtējās situācijas izsludināšanu”, kas nosaka ārkārtējo situāciju valstī līdz 2022. gada 11. janvārim. MK Noteikumu projekts stājas spēkā nākamajā dienā pēc tam, kad oficiālajā izdevumā "Latvijas Vēstnesis" publicēts paziņojums par to, ka Eiropas Komisija pieņēmusi lēmumu par MK Noteikumu projektā paredzētā komercdarbības atbalsta saderību ar Eiropas Savienības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pēc tam, kad Eiropas Komisija pieņēmusi lēmumu par komercdarbības atbalsta saderību ar Eiropas Savienības iekšējo tirgu, nosūta attiecīgu paziņojumu publicēšanai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(turpmāk - VID) atbalsta izmaksu veic tikai pēc tam, kad Eiropas Komisija pieņēmusi lēmumu par šo MK Noteikumu projekta komercdarbības atbalsta saderību ar Eiropas Savienības iekšējo tirgu.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atbalsta saņemšanas iespējas arī tiem darba devējiem, pašnodarbinātām personām un patentmaksātājiem, kuru šobrīd deklarētais pamatdarbības veids neatbilst faktiskajam pamatdarbības veidam, nosakot pieteikšanās termiņa pagarinājumu līdz 2022. gada 15.janvārim.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noteikumus (tajā skaitā 4.pielikumu) kultūras pasākumu organizēšanu saistītiem nodokļu maksātājiem, kuru darbība šobrīd noteikto epidemioloģiskās drošības pasākumu apstākļos nav ekonomiski iespējama.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stājas spēkā nākamajā dienā pēc tam, kad oficiālajā izdevumā "Latvijas Vēstnesis" publicēts paziņojums par to, ka Eiropas Komisija pieņēmusi lēmumu par šajos noteikumos paredzētā komercdarbības atbalsta saderību ar Eiropas Savienības iekšējo tirgu.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ministrijā un Valsts ieņēmumu dienestā ir saņemti uzņēmumu, kā arī asociāciju iesniegumi, kurā tiek minēts, ka saimniecikās darbības veicēji ir mainījuši vai pārstrukturizējuši savu saimniecisko darbību, t.sk. Covid-19 ietekmē, attiecīgi mainot arī pamatdarbības veidu jeb NACE 2.kodu, kā rezultātā to deklarētais saimnieciskās darbības pamatdarbības veids faktiski neatbilst MK noteikumos Nr.675 noteiktajām atbalstāmajām nozarēm.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ministrijā un Valsts ieņēmumu dienestā ir saņemti uzņēmumu, kā arī asociāciju iesniegumi, kurā tiek minēts, ka saimnieciskās darbības veicēji veic savu faktisko saimniecisko darbību pēc viena NACE 2 red. koda, bet saimnieciskā darbība ir reģistrēta ar citu NACE 2 red. kodu kā pamattadrbības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15. panta pirmās daļas 15. punktu, izmantojot Valsts ieņēmumu dienesta elektroniskās deklarēšanas sistēmu, no 1. janvāra līdz 1. maijam uzņēmums var iesniegt nodokļu administrācijai informāciju par iepriekšējā taksācijas gada pamatdarbības veidu, ja tas iepriekšējā taksācijas gadā ir mainījies un neatbilst nodokļu administrācijai sniegtajai informācijai. Līdz ar to ar MK Noteikumu projektā tiek paredzēts, ka saimnieciskās dabības veicējiem būs iespējams līdz 2022.gada 15.janvārim pieteikties atbalstam par 2021.gada oktobra, novembra un decembra mēnesi.  Noteiktais termiņš ir samērīgs, jo atbalsta saņēmējiem informācija par iespēju pieteikties līdz 2022.gada 15.janvārim būs pieejama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 Kultūras ministrijas ir saņemta informācija, ka kultūras pasākumu norisei laikā no 2021.gada 15.novembra ir noteikti jauni, stingrāki darbības ierobežojumi, salīdzinot ar nosacījumiem, kas bija spēkā izsludinātās ārkārtējās situācijas sākumperiodā no 2021.gada 11. līdz 21. oktobrim, tādēļ ar kultūras pasākumu organizēšanu saistītie uzņēmumi faktiski nevar veikt saimniecisko darbību līdz 2022.gada 11.janvārim, līdz ar to MK Noteikumu projektā paredzēts nozaru sarakstu, kas var izmantot atbalsta mehānismus par laika periodu no 2021. gada 15.novembra līdz 2022. gada 11.janvārim, papildināt ar kultūras pasākumu nozarei atbilstošajiem NACE kodiem.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noteikts, ka darba devēji, pašnodarbinātās personas un patenmaksātāji pieteikumu par 2021. gada oktobri, novembri un decembri iesniedz līdz 2022. gada 15. janvārim, iesniedzot Valsts ieņēmumu dienestā attiecīgu iesniegumu, izmantojot Valsts ieņēmumu dienesta Elektroniskās deklarēšanas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Kvalificēšanās atbalstam arī turpmāk pagarinātajā periodā notiek pēc iepriekš apstiprinātajiem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atbalstu ir tiesīgi pretendēt darba devēji par saviem darbiniekiem, pašnodarbinatās personas un patentmaksātāji, kuri neveic saimniecisko pamatdarbību noteikumu 3.pielikumā minētajās nozarēs (atbalsta periodā no 01.10.2021. - 30.11.2021.) vai veic saimniecisko  pamatdarbību noteikumu 4.pielikumā minētajās nozarēs (atbalsta periodā no 01.12.2021. - 31.01.2022.).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atbalstu var pretendēt tikai tādi darba devēja darbinieki, pašnodarbinātās personas un patentmaksātāji, kuriem uz iesnieguma iesniegšanas brīdi ir sadarbspējīgs sertifikāts, kas apliecina vakcināciju pret Covid-19 infekciju vai šīs infekcijas pārslimošanas fakts vai piesakoties uz atbalstu par 2021.oktobra mēnesi ir uzsākta vakcinācija (saņemta vismaz viena vakcīna pret Covid-19 infekciju) un piesakoties uz atbalstu par 2021.gada novembra, decembra un 2022.gada janvāra mēnesi ir pabeigta vakcinācija. Izņēmums neveiktai vakcinācijai ir klīniskās universitātes slimnīcas speciālista atzinums vai klīniskās universitātes slimnīcas ārstu konsīlija slēdziens par nepieciešamību atlikt vakcināciju.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atbalstu var pieteikties tikai tie darba devēji, pašnodarbinātās personas un patentmaksātāji, kuru ieņēmumi atbilstoši Noteikumu projektā noteiktajiem kritērijiem ir samazinājušies Covid-19 saimnieciskās darbības ierobežojumu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veicēju ierobežojumi, kas saistīti ar epidemioloģiskās drošības pasākumiem Covid-19 infekcijas izplatības ierobežošanai tiek vērtēti atbilstoši 2021.gada 28.septembra Ministru kabineta noteikumiem Nr.662 “Epidemioloģiskās drošības pasākumi Covid-19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apmērs arī turpmāk pagarinātajā periodā notiek pēc iepriekš apstiprinātajiem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subsīdijas veidā strādājošo, pašnodarbināto personu vai patentmaksātāju atlīdzības kompensēšanai tiek aprēķināts un izmaksāts par pilnu kalendāro mēnesi: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devēja darbiniekam 50 % apmērā no deklarētās mēneša vidējās bruto darba samaksas par periodu no 2021.gada 1.jūlija līdz 30.septembrim, bet ne vairāk kā 700 euro apmērā par kalendāra mēnesi par darbinieku.Vienlaikus ar Noteikumu projektu noteikts pienākums darba devējam izmaksāt darbiniekam starpību starp saņemtā atbalsta apmēru un darba samaksas apmēru, tādējādi nodrošinot, ka darbinieks saņems 100% atlīdzību.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2.pašnodarbinātai personai 50% apmērā no attiecīgās personas deklarētajiem mēneša vidējiem ienākumiem no saimnieciskās darbības vai autoratlīdzības (izņemot autoru un izpildītāju saņemto autoratlīdzību un ienākumus, kas saņemti no autortiesību un blakustiesību kolektīvā pārvaldījuma organizācijām) par laikposmu no 2021. gada 1. jūlija līdz 30. septembrim vai no to deklarēto mēnešu vidējiem ienākumiem no saimnieciskās darbības vai autoratlīdzības pēc 2021. gada 1. jūlija, kuros pašnodarbinātais faktiski veicis saimniecisko darbību, bet ne vairāk kā 700 euro par kalendāra mēnesi.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3.pašnodarbinātai personai, kas ir mikrouzņēmuma nodokļa maksātājs – 50 % apmērā no mēneša vidējā ceturkšņa apgrozījuma mikrouzņēmumā par 2021. gada trešo ceturksni, bet ne vairāk kā 700 euro par kalendāra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patentmaksātājam 250 euro par kalendāra mēnesi, ja atbalsta periodā ir spēkā esošs patents un patents ir bijis spēkā vismaz trīs mēnešus pirms ārkārtējās situācijas izsludināšanas. Ja ar 2021. gada 1. oktobri patentmaksas maksātājs ir mainījis nodokļu maksāšanas režīmu, tam izmaksājams atbalsts kā patentmaksas maksātājam.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saimnieciskās darbības veicējs saskaņā ar likuma “Par nodokļiem un nodevām” 15. panta pirmās daļas 15. punktu, vēlas informēt VID par izmaiņām saimnieciskās pamatdarbības veidā, tad saimnieciskās darbības veicējs iesniedz VID EDS iesniegumu nestrukturētā veidā par pamatdarbības veida nomaiņu 2021.gadā. Lai nodrošinātu atbalsta pieejamību, saimnieciskās darbības veicējs ir tiesīgs jau šobrīd iesniegt iesniegumu VID. Vienlaikus jāņem vērā, ka VID vērtēs iesniegtā iesnieguma pamatdarbības veida nomaiņas pamatojumu un atbilstību faktiskai situācijai. Vienlaikus norādam, ka saimnieciskās darbības veicēji, kuri vēlēsies saimnieciskās pamatdarbības nomaiņu iesniegumus par atbalstu algu subsīdijai iesniedz VID EDS par oktobri, novembri un decembri līdz 2022.gada 15.janvārim.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pasākumu norisei laikā no 2021.gada 15.novembra ir noteikti jauni, stingrāki darbības ierobežojumi, salīdzinot ar nosacījumiem, kas bija spēka izsludinātās ārkārtējās situācijas sākumperiodā no 2021.gada 11. līdz 21. oktobrim, samazinot gan maksimālo apmeklētāju skaitu no 1000 līdz 500, gan aizliedzot tādu pasākumu norisi, kas nenotiek sēdvietās. Lai gan kultūras pasākumu norise šobrīd pēc būtības ir atļauta, spēkā esošie nosacījumi neļauj tos īstenot ekonomiski pamatotā veidā, proti, saimnieciskās darbības veicēji neciešot zaudējumus (saskaņā ar nozares sniegto informāciju, pie zāles aizpildījuma, kas ir tuvs 100%, saimnieciskās darbības veicēju peļņa no pasākuma ir 5-20% robežās; ņemot vērā, ka šī brīža apstākļos zāles vidēji var tikt izmantotas apmēram 50% kapacitātē, kultūras pasākumi nevar tikt īstenoti bez zaudējumiem, ņemot vērā, ka lielākā daļu izmaksu (tehniskais aprīkojums, honorāri u.t.t.) nesamazinās atkarībā no zāles aizpildījuma. Savukārt lielākā daļa (pēc nozares sniegtās informācijas ap 80%) plānoto t.s. korporatīvo pasākumu (kultūras pasākumi slēgtai, vienai uzņēmuma auditorijai bez biļešu tirdzniecības, kas tipisko veido būtisku nozares apgrozījuma daļu ziemas periodā) šobrīd ir atcelti, ņemot vērā, ka tie nav īstenojami esošo ierobežojumu apstākļos. Līdz ar to, ņemot vērā to, ka kultūras nozares saimnieciskās darbības veicēji (gan saimnieciskās darbības veicēji, kuru darbība tieši saistīta ar kultūras pakalpojumu sniegšanu, gan saimnieciskās darbības veicēji, kuri nodrošina kultūras pasākumu norisi (pasākumu tehniskā nodrošinājuma saimnieciskās darbības veiceji) šobrīd un līdz 2022. gada 11. janvārim nevar īstenot to darbību ekonomiski pamatotā veidā, kultūras nozare pēc būtības ir uzskatāma par slēgtu nozari. Līdz ar to nepieciešams paplašināt to nozaru sarakstu, kas var izmantot atbalsta mehānismus par laika periodu no 2021. gada 15.novembra līdz 2022. gada 11.janvārim, lai nodrošinātu šo saimnieciskās darbības veicēju dzīvotspēju.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valstī noteiktos ierobežojumus pēc 2021. gada 15. novembra (cilvēku skaita ierobežojums telpās, darba laika ierobežojumus, kvadrātmetra uz vienu cilvēku ierobežojums), kā arī Kultūras ministrijas iniciatīvu, kas ierosināta 2021. gada 2. decembra krīzes vadības grupā, ar MK noteikumu projektu tiek papildinātas atbalstāmās nozares periodā no 2021. gada decembra līdz 2022.gada janvārim - NACE 74.90 (Citur neklasificēti profesionālie, zinātniskie un tehniskie pakalpojumi); 77.39 (Citur neklasificētu pārējo mašīnu, iekārtu un materiālo līdzekļu iznomāšana un ekspluatācijas līzings); 90.01 (Mākslinieku darbība); 90.02 (Mākslas palīgdarbības); 90.03 (Mākslinieciskā jaunrade) un 90.04 (Kultūras iestāžu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MK Noteikumu projektu tiek skaidrots, ka uzņēmumi, kas veic saimniecisko pamatdarbību ar NACE 2 red. kodu 74.90 un 77.39 noteiktajā nozarē var kvalificēties atbalstam, ja uzņēmumam papildus ir reģistrēta saimnieciskās darbības nozare ar NACE 2 red. kodu 90.01. līdz 90.04 vai 93.29. Tāpat atbalstam varēs kvalificēties saimnieciskās darbības veicēji ar pamatdarbības NACE 2 red. kodu 90.01. līdz 90.04.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vienlīdzīgu attieksmi Noteikumu projektā ir precizēts 3.</w:t>
      </w:r>
      <w:r w:rsidR="00000000" w:rsidRPr="00000000" w:rsidDel="00000000">
        <w:rPr>
          <w:vertAlign w:val="superscript"/>
          <w:rtl w:val="0"/>
        </w:rPr>
        <w:t xml:space="preserve">1</w:t>
      </w:r>
      <w:r w:rsidR="00000000" w:rsidRPr="00000000" w:rsidDel="00000000">
        <w:rPr>
          <w:rtl w:val="0"/>
        </w:rPr>
        <w:t xml:space="preserve"> punkts, kas paredz, ka aprēķinot saimnieciskās darbības ieņēmumu samazinājumu, neņem vērā iepriekš saņemto atbalstu apgrozāmo līdzekļu plūsmas nodrošināšanai un atbalstu algu subsīdijai. Precizējumi veikti pamajoties uz šādiem apsvērumiem. Covid-19 infekcijas izplatības seku pārvarēšanas likuma 15.panta 2.</w:t>
      </w:r>
      <w:r w:rsidR="00000000" w:rsidRPr="00000000" w:rsidDel="00000000">
        <w:rPr>
          <w:vertAlign w:val="superscript"/>
          <w:rtl w:val="0"/>
        </w:rPr>
        <w:t xml:space="preserve">2</w:t>
      </w:r>
      <w:r w:rsidR="00000000" w:rsidRPr="00000000" w:rsidDel="00000000">
        <w:rPr>
          <w:rtl w:val="0"/>
        </w:rPr>
        <w:t xml:space="preserve">daļā noteikts, ka atbalsts algu subsīdijai ir darbiniekam izmaksātās neto darba samaksas daļa. Līdz ar to  agrozījuma krituma noteikšanai saņemtais atbalsts algu subsīdijai neietekmē darba devējus. Līdz ar to patreiz noteikumu 3.</w:t>
      </w:r>
      <w:r w:rsidR="00000000" w:rsidRPr="00000000" w:rsidDel="00000000">
        <w:rPr>
          <w:vertAlign w:val="superscript"/>
          <w:rtl w:val="0"/>
        </w:rPr>
        <w:t xml:space="preserve">1</w:t>
      </w:r>
      <w:r w:rsidR="00000000" w:rsidRPr="00000000" w:rsidDel="00000000">
        <w:rPr>
          <w:rtl w:val="0"/>
        </w:rPr>
        <w:t xml:space="preserve"> punkts nosaka, ka aprēķinot saimnieciskās darbības ieņēmumu samazinājumu, neņem vērā iepriekš saņemto atbalstu apgrozāmo līdzekļu plūsmas nodrošināšanai. Savukārt Covid-19 infekcijas izplatības seku pārvarēšanas likuma 15.panta 2.</w:t>
      </w:r>
      <w:r w:rsidR="00000000" w:rsidRPr="00000000" w:rsidDel="00000000">
        <w:rPr>
          <w:vertAlign w:val="superscript"/>
          <w:rtl w:val="0"/>
        </w:rPr>
        <w:t xml:space="preserve">5</w:t>
      </w:r>
      <w:r w:rsidR="00000000" w:rsidRPr="00000000" w:rsidDel="00000000">
        <w:rPr>
          <w:rtl w:val="0"/>
        </w:rPr>
        <w:t xml:space="preserve"> daļā noteikts, ka Ministru kabineta noteiktā komercdarbības atbalsta ietvaros izmaksātais atbalsts algu subsīdijai, kuru izmaksā nodokļa maksātājam — fiziskajai personai, kas reģistrējusies Valsts ieņēmumu dienestā kā saimnieciskās darbības veicēja, individuālajam komersantam vai patentmaksas maksātājam — ienākumu kompensēšanai, ir ietverams saimnieciskās darbības ieņēmumos (apgrozījumā).Tādējādi pašnodarbinātām personām un patentmaksātājiem saņemtais atbalsts algu subsīdijai ir ieskaitāms saimnieciskās darbības ieņēmumos (apgrozījuma) un attiecīgi ietekmējot apgrozījuma krituma noteikšanu atbalsta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precizēts Noteikumu 3.</w:t>
      </w:r>
      <w:r w:rsidR="00000000" w:rsidRPr="00000000" w:rsidDel="00000000">
        <w:rPr>
          <w:vertAlign w:val="superscript"/>
          <w:rtl w:val="0"/>
        </w:rPr>
        <w:t xml:space="preserve">3, </w:t>
      </w:r>
      <w:r w:rsidR="00000000" w:rsidRPr="00000000" w:rsidDel="00000000">
        <w:rPr>
          <w:rtl w:val="0"/>
        </w:rPr>
        <w:t xml:space="preserve"> 15.7. un 26.</w:t>
      </w:r>
      <w:r w:rsidR="00000000" w:rsidRPr="00000000" w:rsidDel="00000000">
        <w:rPr>
          <w:vertAlign w:val="superscript"/>
          <w:rtl w:val="0"/>
        </w:rPr>
        <w:t xml:space="preserve">2</w:t>
      </w:r>
      <w:r w:rsidR="00000000" w:rsidRPr="00000000" w:rsidDel="00000000">
        <w:rPr>
          <w:rtl w:val="0"/>
        </w:rPr>
        <w:t xml:space="preserve"> 8.apakšpunkts punkts un attiecīgi 41.punkts, paredzot, ka izņēmums neveiktai vakcinācijai ir klīniskās universitātes slimnīcas speciālista atzinums vai klīniskās universitātes slimnīcas ārstu konsīlija slēdziens par nepieciešamību atlikt vakcināciju. Precizējumi veikti, lai salāgotu normas atbilstoši 2021.gada 28.septembra MK noteikumu Nr.662 “Epidemioloģiskās drošības pasākumi Covid-19 infekcijas izplatības ierobežošanai” 219.punktam, kas nosaka, ja personai ir objektīvs ar veselību saistīts iemesls atlikt vakcināciju pret Covid-19 uz noteiktu laiku, klīniskās universitātes slimnīcas speciālists var sniegt atzinumu par nepieciešamību atlikt personas vakcināciju pret Covid-19, norādot termiņu vakcinācijas atlikšanai. Ja nepieciešams, var sasaukt klīniskās universitātes slimnīcas speciālistu konsiliju, lai sniegtu atzinumu par vakcinācijas atlikšanu un vakcinācijas atlikšanas termiņu.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atbalsta risinājums vienlaikus ir vērtēti dažāda atbalsta risinājumi, ņemot vērā epidemioloģiskos ierobežojumus.  Kā alternatīvs risinājums uzņēmējiem tika izvērts atbalsts pa dīkstāvi. Paralēli algu subsīdijas atbalstam, lai kompensētu nodokļu maksātāju tekošo izdevumu kompensēšanu paredzēts atbalsts granta veidā apgrozāmo līdzekļu krituma kompensēšanai, papildus uzņēmējiem paredzēts atbalsts tirdzniecības un sporta centriem, kultūras, atpūtas un izklaides vietām ieņēmumu kritumu kompensēšanai.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risinājumi izdiskutēti ar Ministru prezidenta 2020.gada 16.marta rīkojumu Nr.2020/1.2.1.-62 izveidotajā vadības grupā Covid-19 radīto ekonomisko seku operatīvai novēršanai uzņēmējdarbībā un nodarbināto atbalstam.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ietekmē fiziskas personas (darba ņēmējus), kuras darba devējs var pieteikt atbalsta saņemšanai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ietekmēs visus saimnieciskās darbības veicējus, kuriem ir noteikti epidemiloģiskās drošības ierobežojumi un tos darba devējus, pašnodarbinātās personas un patenmaksātājus, kuriem būs iestājies Noteikumu projektā noteiktais ieņēmumu kritums. Atbalsta mehānisma administrēšana ietekmēs VID darbību.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risinājums sniegs pozitīvu ietekmi uz uzņēmējdarbības vidi, jo ierobežojumu rezultātā ļaus darba devējiem, pašnodarbinātām personām un patentmaksātājiem vieglāk pārvarēt Covi-19 radīto krīzes situāciju un pakāpeniski atceļoties ierobežojiem turpināt saimniecisko darbību ierastajā rezīmā.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risinājums sniegs pozitīvu ietekmi uz uzņēmējdarbības vidi, jo ierobežojumu rezultātā ļaus darba devējiem, pašnodarbinātām personām un patentmaksātājiem vieglāk pārvarēt Covi-19 radīto krīzes situāciju un pakāpeniski atceļoties ierobežojiem turpināt saimniecisko darbību ierastajā rezīmā.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risinājumam ir pozitīva ietekme uz nodarbinātību, jo sniedz finansiālu atbalsta darba devējam darbinieka atlīdzības daļējai kompensēšanai.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aprēķins veidots pamatoties uz Covid-19 ierobežojumu atbalsta piešķiršanas un izmaksas tendencēm periodā no 09.11.2020. - 30.06.2021. Saskaņā ar Valsts ieņēmumu dienesta datiem šajā periodā nozarēm, kuras papildus iekļautas šo noteikumu 4.pielikumā un kurām paredzēts turpmāks atbalsts kopumā izmaksāti 17 milj. euro, kas ir vidēji 2 milj. euro mēnesī.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tiek aplēsts, ka pagarinot atbalstu par diviem mēnešiem 4.pielikumā iekļautajām nozarēm ir nepieciešams papildus finansējums 4 milj. euro.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Covid-19 krīzes skartajiem nodokļu maksātājiem to darbības turpināšanai Covid-19 krīzes apstākļos tiks pārdalīts no 74.resora „Gadskārtējā valsts budžeta izpildes procesā pārdalāmais finansējums” programmas 02.00.00 „Līdzekļi neparedzētiem gadījumiem”, Valsts ieņēmumu dienestam finansējumu pieprasot pa daļām atbilstoši nepieciešamajam apmēram.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sniegts saskaņā Pagaidu regulējuma 3.10. 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netiek mainīta tiesība akta atbilstība starptaitiskajām tiesībām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43.punkta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1.2., 1.8. un 1.9. apakšpunkts (3. un 4.pielikums).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43.punkta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43.punkta c)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sniegs paziņojumu par šo atbalsta pasākumu, lai saņemtu Eiropas Komisijas lēmumu par komercdarbības atbalsta saderību ar Eiropas Savienības iekšējo tirgu.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risinājumu izstrādes ir vērtēti un ņemti vērā saimnieciskās darbības veicēju sniegtie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 tiks nodrošināta Valsts ieņēmumu dienesta esošo funkciju un cilvēkresursu ietvaros, kā arī nav paredzēta jaunu institūciju izveide, esošu institūciju likvidācija vai reorganizācija.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21-TA-1533</w:t>
    </w:r>
    <w:r>
      <w:br/>
    </w:r>
    <w:r w:rsidR="00000000" w:rsidRPr="00000000" w:rsidDel="00000000">
      <w:rPr>
        <w:rtl w:val="0"/>
      </w:rPr>
      <w:t xml:space="preserve">Izdrukāts 29.07.2026. 23.01 - 5.0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21-TA-1533</w:t>
    </w:r>
    <w:r>
      <w:br/>
    </w:r>
    <w:r w:rsidR="00000000" w:rsidRPr="00000000" w:rsidDel="00000000">
      <w:rPr>
        <w:rtl w:val="0"/>
      </w:rPr>
      <w:t xml:space="preserve">Izdrukāts 29.07.2026. 23.01 - 5.0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anotācija_(ex_ante)_21-TA-1533.docx</dc:title>
</cp:coreProperties>
</file>

<file path=docProps/custom.xml><?xml version="1.0" encoding="utf-8"?>
<Properties xmlns="http://schemas.openxmlformats.org/officeDocument/2006/custom-properties" xmlns:vt="http://schemas.openxmlformats.org/officeDocument/2006/docPropsVTypes"/>
</file>