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"Dzilnīši" Iecavas pagastā, Bauskas novadā, daļas pirkšanu projekta "Eiropas standarta platuma 1435 mm dzelzceļa līnijas izbūve "Rail Baltica" koridorā caur Igauniju, Latviju un Lietuvu" īstenošanai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fiziskas personas atsavināt tai piederoša nekustamā īpašuma "Dzilnīši" Iecavas pagastā, Bauskas novadā (nekustamā īpašuma kadastra Nr. 4064 010 0095) sastāvā esošās zemes vienības (zemes vienības kadastra apzīmējums 4064 010 0095) daļu 0,0059 ha platībā (pēc kadastrālās uzmērīšanas platība var tikt precizēta).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"Dzilnīši" Iecavas pagastā, Bauskas novadā (nekustamā īpašuma kadastra Nr. 4064 010 0095) (turpmāk – Nekustamais īpašums) sastāvā esošās zemes vienības (zemes vienības kadastra apzīmējums 4064 010 0095) (turpmāk – Zemes vienība) daļu 0,0059 ha platībā (pēc kadastrālās uzmērīšanasplatība var tikt precizēta) (turpmāk – Nekustamā īpašuma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(kadastra apzīmējums 4064 010 0095) daļu 0,0059 ha platībā, kas ir nepieciešama valstij piederoša pašvaldības nozīmes ceļa būvdarbiem (ceļa nodalījuma josla).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434. Īpašuma tiesības uz Nekustamo īpašumu nostiprinātas fiziskai personai (turpmāk – Nekustamā īpašuma īpašnieks). Nekustamais īpašums sastāv no  trim zemes vienībām - zemes vienības (zemes vienības kadastra apzīmējums 4064 010 0095) 10,2 ha platībā un zemes vienībām, kas atsavināšanas procesā netiek skartas – zeme vienības (zemes vienības kadastra apzīmējumu 4064 002 0219)16 ha platībā un zemes vienības (zemes vienības kadastra apzīmējums 4064 010 2303) 0,59 ha platībā, uz kuras atrodas jaunbūve.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ķīlas tiesības vai hipotēkas, piedziņas atzīmes, aizlieguma atzīmes, nomas un apbūves tiesības. Zemesgrāmatā Nekustamais īpašums apgrūtināts ar lietu tiesību atzīmes veidā – Jāņupītes aizsargjosla – 0,3 km, kas neattiecas uz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zemes vienībai (zemes vienības kadastra apzīmējums 4064 010 0095) 10,2 ha platībā nav reģistrēti apgrūtinājumi. Saskaņā ar Kadastra informācijas sistēmas datiem zemes vienības (zemes vienības kadastra apzīmējums 4064 010 0095) platība ir 10,2 ha, tās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8,6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Mežu platība – 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Pārējās zemes platība – 0,5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Bauskas novada pašvaldības 2024. gada 14. februāra lēmumu Nr. IAP/2024/1.17/8/APL apstiprinātājā zemes ierīcības projektā atsavināmajā Nekustamā īpašuma daļā nav noteikti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atlikušās (neatsavināmās) zemes vienības (zemes vienības kadastra apzīmējums 4064 010 0095) daļa aptuveni 10,1941 ha platībā. Atbilstoši Bauskas novada pašvaldības 2022. gada 16. septembra atzinumam Nr. BNP/2022/4.7/1627/N atlikušā (neatsavināmā) zemes vienības (zemes vienības kadastra apzīmējums 4064 010 0095) daļa aptuveni 10,1941 ha platībā atbilst vietējās pašvaldības teritorijas plānojuma prasībām par minimālo platību jaunveidojamām zemes vienībām (ir lielākas par 2 ha) un turpmāk ir izmantojama patstāvīgi.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vienības (zemes vienības kadastra apzīmējums 4064 010 0095) daļai 10,1941 ha platībā tiks nodrošināta piekļuves no projektētā pašvaldības nozīmes ceļa.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prasījumus.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28. marta lēmumu Nr.03.1-14/1329 apstiprināja taisnīgas atlīdzības apmēru par nekustamā īpašuma "Dzilnīši" Iecavas pagastā, Bauskas novadā, kadastra Nr. 4064 010 0095, daļu, ko veido atsavināmās zemes vienības (zemes vienības kadastra apzīmējums 4064 010 0095) daļas aptuveni 0,0059 ha platībā tirgus vērtība 18,29 EUR (astoņpadsmit euro un divdesmit deviņi centi) jeb 0,31 EUR par vienu zemes kvadrātmetru.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precizējams, piemērojot zemes kvadrātmetra tirgus vērtību un zemes kvadrātmetra vērtības samazinājumu, ja Nekustamā īpašuma sastāvā esošās zemes vienības (zemes vienības kadastra apzīmējums 4064 010 0095)  kadastrālās uzmērīšanas rezultātā, realizējot zemes ierīcības projektu, mainās zemes vienības atsavināmo daļu un atlikušo (neatsavināmo) daļu platība.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zemes vienības (zemes vienības kadastra apzīmējums 4064 010 0095) daļas aptuveni 0,0059 ha platībā esošos kokus līdz nekustamā īpašumu tiesību pārejai Nekustamā īpašuma īpašnieks izcirtīs pats un paturēs to sava īpašumā. Nekustamā īpašuma daļas vērtējumā iekļautā mežaudzes vērtība netiek iekļauta atlīdzības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"Dzilnīši" Iecavas pagastā, Bauskas novadā (nekustamā īpašuma kadastra Nr. 4064 010 0095) sastāvā esošās zemes vienības (zemes vienības kadastra apzīmējums 4064 010 0095) daļu 0,0059 ha platībā (pēc kadastrālās uzmērīšanas platība var tikt precizēta).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tostarp ceļu zemes nodalījuma joslas, ir attiecīgo pašvaldību īpašums.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 veicinās attiecīgā reģiona un valsts ekonomisko izaugsmi.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24-TA-826</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24-TA-826</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anotācija_(ex_ante)_24-TA-826.docx</dc:title>
</cp:coreProperties>
</file>

<file path=docProps/custom.xml><?xml version="1.0" encoding="utf-8"?>
<Properties xmlns="http://schemas.openxmlformats.org/officeDocument/2006/custom-properties" xmlns:vt="http://schemas.openxmlformats.org/officeDocument/2006/docPropsVTypes"/>
</file>