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"Rīkojuma projekts "Grozījumi Ministru kabineta 2021. gada 2. jūnija rīkojumā Nr. 390 "Par atbalstītajiem augstas gatavības pašvaldību investīciju projektiem Covid-19 krīzes pārvarēšanai un ekonomikas atlabšanai, kuriem piešķirams valsts budžeta finansējums"""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2022.gada 8.februāra sēdes protokollēmumā (Nr.6 36. §) "Noteikumu projekts "Kārtība, kādā piešķiramas un izlietojamas mērķdotācijas investīcijām pašvaldībām"" (turpmāk – MK sēdes protokollēmums Nr.6 36. §) Vides aizsardzības un reģionālās attīstības ministrijai (turpmāk – VARAM) uzdots desmit darbdienu laikā pēc Ministru kabineta noteikumu "Kārtība, kādā piešķiramas un izlietojamas mērķdotācijas investīcijām pašvaldībām" (Ministru kabineta 2022.gada 8.februāra noteikumi Nr.112) stāšanās spēkā sagatavot un iesniegt izskatīšanai Ministru kabinetā grozījumus Ministru kabineta 2021. gada 2. jūnija rīkojumā Nr. 390 "Par atbalstītajiem augstas gatavības pašvaldību investīciju projektiem Covid-19 krīzes pārvarēšanai un ekonomikas atlabšanai, kuriem piešķirams valsts budžeta finansējums" (turpmāk - MK rīkojums Nr.390).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MK rīkojumā Nr.390 labot pašvaldību investīciju projektiem apstiprinātā finansējuma apmēru gadījumos, kad pašvaldību 2021.gadā noslēgto publisko iepirkumu līgumu summas bijušas zemākas, nekā sākotnēji bija plānots, un precizēt 2022.gadam kopējo nepieciešamo finansējuma apmēru investīciju projektu īstenošanai.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13. aprīlī tika pieņemti Ministru kabineta noteikumi Nr.242 “Augstas gatavības pašvaldību investīciju projektu pieteikšanas, izskatīšanas un finansējuma piešķiršanas kārtība” (turpmāk – MK noteikumi Nr.242). Pamatojoties uz šo MK noteikumu Nr.242 8.punktu, ar MK rīkojumu Nr.390 tika apstiprināts 21 pašvaldību augstas gatavības investīciju projekts (turpmāk – investīciju projekti), paredzot valsts budžeta finansējumu investīciju projektu īstenošanai 2021. gadā 27 150 000 </w:t>
      </w:r>
      <w:r w:rsidR="00000000" w:rsidRPr="00000000" w:rsidDel="00000000">
        <w:rPr>
          <w:i w:val="1"/>
          <w:rtl w:val="0"/>
        </w:rPr>
        <w:t xml:space="preserve">euro</w:t>
      </w:r>
      <w:r w:rsidR="00000000" w:rsidRPr="00000000" w:rsidDel="00000000">
        <w:rPr>
          <w:rtl w:val="0"/>
        </w:rPr>
        <w:t xml:space="preserve"> apmērā un 2022. gadā 23 781 583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rīkojumu Nr. 390 apstiprinātajiem investīciju projektiem pēc noslēgtajiem publisko iepirkumu līgumiem nepieciešamais kopējais valsts budžeta finansējums 2022. gadā ir par 3 365 223 </w:t>
      </w:r>
      <w:r w:rsidR="00000000" w:rsidRPr="00000000" w:rsidDel="00000000">
        <w:rPr>
          <w:i w:val="1"/>
          <w:rtl w:val="0"/>
        </w:rPr>
        <w:t xml:space="preserve">euro</w:t>
      </w:r>
      <w:r w:rsidR="00000000" w:rsidRPr="00000000" w:rsidDel="00000000">
        <w:rPr>
          <w:rtl w:val="0"/>
        </w:rPr>
        <w:t xml:space="preserve"> mazāks, nekā sākotnēji paredzētais finansējums investīciju projektiem MK rīkojumā Nr. 390, jo īstenotajos projektos publisko iepirkumu līgumi investīciju projektu ietvaros noslēgti par zemākām līgumu summām, nekā sākotnēji bija plānots. Tāpēc 2022.gadā nepieciešamā summa MK rīkojumā Nr.390 apstiprināto projektu finansēšanai ir  20 416 360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 līgumi ar zemākām līgumu summām nekā plānots ir noslēgti sešu pašvaldību investīciju projektu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Rīgas valstspilsētas pašvaldības investīciju projektā "Austrumu maģistrāles posma “Ieriķu – Vietalvas iela” 2.kārtas izbūve (posms no Staiceles ielai līdz Vietalvas)" saskaņā ar noslēgtajiem iepirkumu līgumiem starpība jeb ietaupījums starp MK rīkojumā Nr.390 apstiprināto valsts budžeta finansējumu un faktiski nepieciešamo valsts budžeta finansējumu pēc noslēgtiem iepirkumu līgumiem ir 1 605 539,95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Daugavpils valstspilsētas pašvaldības investīciju projektā "Aizpilsētas parka teritorijas labiekārtošana un apgaismojuma izbūve, Daugavpilī" saskaņā ar noslēgtajiem iepirkumu līgumiem starpība jeb ietaupījums starp MK rīkojumā Nr.390 apstiprināto valsts budžeta finansējumu un faktiski nepieciešamo valsts budžeta finansējumu pēc noslēgtiem iepirkumu līgumiem ir 31 090,74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Ventspils valstspilsētas pašvaldības investīciju projektā "Digitālās transformācijas centra izveide Ventspilī" saskaņā ar noslēgtajiem iepirkumu līgumiem starpība jeb ietaupījums starp MK rīkojumā Nr.390 apstiprināto valsts budžeta finansējumu un faktiski nepieciešamo valsts budžeta finansējumu pēc noslēgtiem iepirkumu līgumiem ir 2 852,03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Jelgavas valstspilsētas pašvaldības investīciju projektā "Ēkas Pasta ielā 32, Jelgavā pārbūve par dzimtsarakstu nodaļu" saskaņā ar noslēgtajiem iepirkumu līgumiem starpība jeb ietaupījums starp MK rīkojumā Nr.390 apstiprināto valsts budžeta finansējumu un faktiski nepieciešamo valsts budžeta finansējumu pēc noslēgtiem iepirkumu līgumiem ir 808 991,15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Siguldas novada pašvaldības investīciju projektā "Vizbuļu ielas pārbūve un grants seguma pārbūve uz bruģa segumu Mālkalnu un Kalmju ielās Siguldā, Siguldas novadā" saskaņā ar noslēgtajiem iepirkumu līgumiem starpība jeb ietaupījums starp MK rīkojumā Nr.390 apstiprināto valsts budžeta finansējumu un faktiski nepieciešamo valsts budžeta finansējumu pēc noslēgtiem iepirkumu līgumiem ir 462 853,27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Ogres novada pašvaldības investīciju projektā "Pašvaldības ēkas “Jauniešu māja” Brīvības ielā 40, Ogrē pārbūve" saskaņā ar noslēgtajiem iepirkumu līgumiem starpība jeb ietaupījums starp MK rīkojumā Nr.390 apstiprināto valsts budžeta finansējumu un faktiski nepieciešamo valsts budžeta finansējumu pēc noslēgtiem iepirkumu līgumiem ir 453 896,27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uz Ministru kabineta  2022.gada 8.februāra noteikumu Nr.112 “Kārtība, kādā piešķiramas un izlietojamas mērķdotācijas investīcijām pašvaldībām” (turpmāk – MK noteikumi Nr.112) izstrādes un izskatīšanas Ministru kabineta 2022.gada 8.februāra sēdē brīdi, šo noteikumu anotācijā tika norādīts, ka neizmantotais finansējums ar MK rīkojumu Nr.390 apstiprinātajiem investīciju projektiem ir 2 681 954 </w:t>
      </w:r>
      <w:r w:rsidR="00000000" w:rsidRPr="00000000" w:rsidDel="00000000">
        <w:rPr>
          <w:i w:val="1"/>
          <w:rtl w:val="0"/>
        </w:rPr>
        <w:t xml:space="preserve">euro </w:t>
      </w:r>
      <w:r w:rsidR="00000000" w:rsidRPr="00000000" w:rsidDel="00000000">
        <w:rPr>
          <w:rtl w:val="0"/>
        </w:rPr>
        <w:t xml:space="preserve">apmērā, jo uz MK noteikumu Nr.112 izstrādes brīdi Valsts reģionālās attīstības aģentūra (turpmāk - VRAA) nebija saņēmusi pilnu informāciju par aktuālo projektu izmaksu statusu. Skaidrojam, ka 2022.gada sākumā pašvaldības gatavoja pārskatus par investīciju projektu progresu par periodu no projektu uzsākšanas brīža līdz 2021.gada 31.decembrim. Saskaņā ar MK noteikumu Nr.242 10.3. apakšpunktu projektu pārskatus pašvaldības iesniedz VRAA divu nedēļu laikā pēc kārtējā ceturkšņa beigām, kas nodrošina investīciju projektu uzraudzību un izmaksu attiecināšanu un iepirkumu līgumu grozījumu saskaņošanu. Uz rīkojuma projekta izstrādes brīdi VRAA ir apkopojusi informāciju par visu investīciju projektu īstenošanas progresu un atbilstoši tam MK rīkojuma Nr.390 paredzētajiem investīciju projektiem faktiski nepieciešamā summa 2022.gadam ir mazāka nekā plānots. Attiecīgi ir iespējams lielāku finansējumu novirzīt MK noteikumu Nr.112 īstenošanai 2022.gadā.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2021.gada 1.jūlijā stājās spēkā jaunais pašvaldību administratīvais iedalījums pēc administratīvi teritoriālās reformas, rīkojuma projekta pielikumā ir precizēti arī pašvaldību nosaukumi atbilstoši to jaunajam iedalījumam.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Nr.112 4.punkts paredz pašvaldībām, kas vēlas pretendēt uz mērķdotāciju piešķiršanu, pienākumu 30 dienu laikā no šo noteikumu stāšanās spēkā iesniegt VARAM investīciju projektu pieteikumus.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sēdes protokollēmuma Nr.6 36. § 5.punktu, lai varētu atbalstīt pēc iespējas lielāku skaitu pašvaldību investīciju projektus, ir nepieciešams izmantot arī ar MK rīkojumu Nr.390 atbalstītajos investīciju projektos radušos ietaupījumus 3 365 223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VRAA sniegtajai aktuālajai informācijai, kas saskaņā ar MK noteikumu Nr.242 9.3. apakšpunktu izvērtē pašvaldību iesniegtos pārskatus par investīciju projektu īstenošanu un saskaņā ar minēto noteikumu 9.4. apakšpunktu iesniedz VARAM pārskatu par investīciju projektu īstenošanu un valsts budžeta finansējuma izmantošanu, nepieciešams precizēt ar MK rīkojumu Nr.390 atbalstīto pašvaldību investīciju projektu apstiprinātā finansējuma apmēru, un ietaupījumus saskaņā ar MK sēdes protokollēmuma Nr.6 36.§ 4.punktā nolemto izmantot pašvaldību investīciju projektu finansēšanai, kuru pieteikumi tiks iesniegti 2022.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Neizmantojot radušos investīciju projektu ietaupījumus 2022.gadā jaunu investīciju projektu finansēšanai, netiks nodrošināta iespēja pašvaldībām īstenot lielāku skaitu investīciju projektus, kas vērsti uz pilnvērtīgu pašvaldību pakalpojumu klāstu iedzīvotājiem nodrošināšanu un administratīvi teritoriālās reformas mērķu sasniegšanas sekmēšanu.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noteikumiem Nr.112 valsts budžeta finansējums tiks koncentrēts teritorijās ar pietiekami augstiem demogrāfiskajiem rādītājiem un tajā pašā laikā paredzēs atbalstu pašvaldībām, kurām ir zemi ienākumi un nepieciešami papildu ekonomiskie stimuli.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uzlabota, pilnveidota pašvaldību sniegto pakalpojumu pieejamība pašvaldību iedzīvotājiem.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uzlabota, pilnveidota pašvaldību uzņēmējdarbības atbalsta un pakalpojumu infrastruktūra pašvaldībās esošajiem uzņēmumiem.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pozitīvu ietekmi uz tautsaimniecību, nodrošinot iespēju pašvaldībām saņemt mērķdotāciju, tādējādi atbalstot lielāku skaitu investīciju projektus. Administratīvais slogs atbalsta pasākuma īstenošanā iesaistītajām pusēm nepalielināsies, jo paredzamās darbības jāveic esošo resursu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pozitīvu ietekmi uz tautsaimniecību, nodrošinot iespēju pašvaldībām saņemt mērķdotāciju, tādējādi atbalstot lielāku skaitu investīciju projektus. Administratīvais slogs atbalsta pasākuma īstenošanā iesaistītajām pusēm nepalielināsies, jo paredzamās darbības jāveic esošo resursu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pozitīvu ietekmi uz tautsaimniecību, nodrošinot iespēju pašvaldībām saņemt mērķdotāciju, tādējādi atbalstot lielāku skaitu investīciju projektus. Administratīvais slogs atbalsta pasākuma īstenošanā iesaistītajām pusēm nepalielināsies, jo paredzamās darbības jāveic esošo resursu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28 559 712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-3 959 087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23 781 583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-3 365 223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4 778 129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-593 864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28 559 712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-3 959 087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23 781 583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-3 365 223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4 778 129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-593 864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MK rīkojumu Nr.390 tika apstiprināts 21 pašvaldību investīciju projekts, paredzot valsts budžeta finansējumu investīciju projektu īstenošanai 2021. gadā 27 150 000 </w:t>
            </w:r>
            <w:r w:rsidR="00000000" w:rsidRPr="00000000" w:rsidDel="00000000">
              <w:rPr>
                <w:sz w:val="24"/>
                <w:i w:val="1"/>
                <w:rtl w:val="0"/>
              </w:rPr>
              <w:t xml:space="preserve">euro</w:t>
            </w:r>
            <w:r w:rsidR="00000000" w:rsidRPr="00000000" w:rsidDel="00000000">
              <w:rPr>
                <w:sz w:val="24"/>
                <w:rtl w:val="0"/>
              </w:rPr>
              <w:t xml:space="preserve"> apmērā un 2022. gadā 23 781 583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MK rīkojumu Nr. 390 apstiprinātajiem investīciju projektiem pēc noslēgtajiem iepirkumu līgumiem nepieciešamais kopējais valsts budžeta finansējums 2022. gadā ir par 3 365 223 </w:t>
            </w:r>
            <w:r w:rsidR="00000000" w:rsidRPr="00000000" w:rsidDel="00000000">
              <w:rPr>
                <w:sz w:val="24"/>
                <w:i w:val="1"/>
                <w:rtl w:val="0"/>
              </w:rPr>
              <w:t xml:space="preserve">euro</w:t>
            </w:r>
            <w:r w:rsidR="00000000" w:rsidRPr="00000000" w:rsidDel="00000000">
              <w:rPr>
                <w:sz w:val="24"/>
                <w:rtl w:val="0"/>
              </w:rPr>
              <w:t xml:space="preserve"> mazāks, nekā sākotnēji paredzētais finansējums investīciju projektiem MK rīkojumā Nr. 390, jo īstenotajos projektos iepirkumu līgumi noslēgti par zemākām līgumu summām nekā sākotnēji plānots. Tāpēc 2022.gadā nepieciešamā summa MK rīkojumā Nr.390 apstiprināto projektu finansēšanai veido 20 416 360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MK sēdes protokollēmuma Nr.6 36. §  4. un 5.punktu, lai sniegtu iespēju atbalstīt pēc iespējas lielāku skaitu pašvaldību investīciju projektus, kuru pieteikumi tiks iesniegti 2022. gadā, finansēšanai, ir nepieciešams izmantot ar MK rīkojumu Nr.390 atbalstīto projektu radušos ietaupījumus, kas veido 3 365 223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likumu “Par valsts budžetu 2022.gadam” MK rīkojumā Nr.390 noteikto projektu īstenošanai VARAM budžeta programmā 30.00.00 “Attīstītības nacionālie atbalsta instrumenti” ir paredzēts finansējums 23 781 583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aktuālo situāciju projektu īstenošanā 2022.gadam, izmaiņās norādīts valsts budžeta finansējuma samazinājums, kuru plānots novirzīt MK noteikumu Nr.112 īstenošanai 2022.gadā.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2022.gadam plānotais pašvaldību budžets norādīts saskaņā ar šobrīd spēkā esošo MK rīkojuma Nr.390 pielikumu kā 15 % nodrošināmais līdzfinansējums, kā tas bija paredzēts MK noteikumu Nr.242 3.8.apakšpunktā. Izmaiņās pašvaldību budžetam norādīts finansējuma samazinājums kā 15% līdzfinansējums, kuru kā kritēriju paredz MK noteikumu Nr.112 4.7.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Turpmākajos gados ietekme uz pašvaldību budžetiem saistīta ar investīciju projektu rezultātu uzturēšanu un tā nav precīzi aprēķināma.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2022.gada 8. februāra noteikumi Nr.112 "Kārtība, kādā piešķiramas un izlietojamas mērķdotācijas investīcijām pašvaldībām".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rīkojumu Nr.390 apstiprinātajos pašvaldību investīciju projektos fiksētais ietaupījums 3 365 223 </w:t>
      </w:r>
      <w:r w:rsidR="00000000" w:rsidRPr="00000000" w:rsidDel="00000000">
        <w:rPr>
          <w:i w:val="1"/>
          <w:rtl w:val="0"/>
        </w:rPr>
        <w:t xml:space="preserve">euro</w:t>
      </w:r>
      <w:r w:rsidR="00000000" w:rsidRPr="00000000" w:rsidDel="00000000">
        <w:rPr>
          <w:rtl w:val="0"/>
        </w:rPr>
        <w:t xml:space="preserve"> apmērā tiks novirzīts pašvaldību investīciju projektu, kuru pieteikumi tiks iesniegti 2022. gadā, finansēšanai.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2021. gada 29. jūnija rīkojumā Nr. 455 "Par atbalstītajiem augstas gatavības pašvaldību investīciju projektiem izglītības iestāžu ventilācijas sistēmu uzlabošanai, kuriem piešķirams valsts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(22-TA-489).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sēdes protokollēmuma Nr.6 36. §  5.punktu, VARAM desmit darbdienu laikā pēc MK noteikumu Nr.112  spēkā stāšanās jāiesniedz Ministru kabinetā grozījumus MK rīkojumā Nr. 455. Rīkojuma projekta mērķis ir labot pašvaldību investīciju projektiem apstiprinātā finansējuma summas gadījumos, kad pašvaldību noslēgto iepirkumu līgumu summas bijušas zemākas, nekā sākotnēji bija plānots, un precizēt 2022.gadam kopējo nepieciešamo finansējuma apmēru investīciju projektu īstenošanai.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Valsts digitālās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projekti būs īstenojami pašvaldības uzņēmējdarbības atbalsta vai pakalpojumu infrastruktūras attīstībai, uzlabojot pakalpojumu kvalitāti un pieejamību iedzīvotājiem.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projekti būs īstenojami pašvaldības uzņēmējdarbības atbalsta vai pakalpojumu infrastruktūras attīstībai, uzlabojot pakalpojumu kvalitāti un pieejamību iedzīvotājiem.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projekti būs īstenojami pašvaldības uzņēmējdarbības atbalsta vai pakalpojumu infrastruktūras attīstībai, uzlabojot pakalpojumu kvalitāti un pieejamību iedzīvotājiem.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projekti būs īstenojami pašvaldības uzņēmējdarbības atbalsta vai pakalpojumu infrastruktūras attīstībai, uzlabojot pakalpojumu kvalitāti un pieejamību iedzīvotājiem.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projekti būs īstenojami pašvaldības uzņēmējdarbības atbalsta vai pakalpojumu infrastruktūras attīstībai, uzlabojot pakalpojumu kvalitāti un pieejamību iedzīvotājiem.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22-TA-480</w:t>
    </w:r>
    <w:r>
      <w:br/>
    </w:r>
    <w:r w:rsidR="00000000" w:rsidRPr="00000000" w:rsidDel="00000000">
      <w:rPr>
        <w:rtl w:val="0"/>
      </w:rPr>
      <w:t xml:space="preserve">Izdrukāts 29.07.2026. 22.52 - 1.0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22-TA-480</w:t>
    </w:r>
    <w:r>
      <w:br/>
    </w:r>
    <w:r w:rsidR="00000000" w:rsidRPr="00000000" w:rsidDel="00000000">
      <w:rPr>
        <w:rtl w:val="0"/>
      </w:rPr>
      <w:t xml:space="preserve">Izdrukāts 29.07.2026. 22.52 - 1.0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anotācija_(ex_ante)_22-TA-480.docx</dc:title>
</cp:coreProperties>
</file>

<file path=docProps/custom.xml><?xml version="1.0" encoding="utf-8"?>
<Properties xmlns="http://schemas.openxmlformats.org/officeDocument/2006/custom-properties" xmlns:vt="http://schemas.openxmlformats.org/officeDocument/2006/docPropsVTypes"/>
</file>