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zināmas valsts pārvaldes funkcijas, kuru nodrošināšanai būtu lietderīgi valsts nekustamos īpašumus saglabāt valsts īpašumā, ar valsts akciju sabiedrības “Valsts nekustamie īpašumi” (turpmāk – VNĪ) Īpašumu izvērtēšanas komisijas lēmumiem nolemts ierosināt nekustamo īpašumu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nekustamos īpašumus Buļļu ielā 72B, Rīgā, un Valkas ielā 2 k-10, Daugavpilī, kas nav nepieciešami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paredz atļaut VNĪ pārdot izsolē šādus nekustamos īpašumus, kas ierakstīti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(nekustamā īpašuma kadastra Nr.01000802355) – zemes vienību (zemes vienības kadastra apzīmējums  01000802355) 0,0842 ha platībā – Buļļu ielā 72B, Rīgā, kas ierakstīts zemesgrāmatā uz Latvijas valsts vārda Finanšu ministrijas personā Rīgas pilsētas tiesas Rīgas pilsētas zemesgrāmatas nodalījumā Nr.100000494766, lēmuma datums: 09.09.2024.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16.08.2024. valstij piekritīgās mantas aprakstes un novērtējuma aktu Nr.3963R/24  un tā pielikumu Valsts ieņēmumu dienests nodeva Nekustamo īpašumu Finanšu ministrijas valdījumā un VNĪ pārvaldīšanā, ievērojot Ministru kabineta 26.11.2013. noteikumu Nr.1354 „Kārtība, kādā veicama valstij piekritīgās mantas uzskaite, novērtēšana realizācija, nodošana bez maksas, iznīcināšana un realizācijas ieņēmumu ieskaitīšana valsts budžetā” 32.3. apakšpunktā noteikto un Rīgas apgabaltiesas zvērināta notāra Aigara Kaupes 14.05.2024. aktu par nekustamā īpašuma atmešanu Nr.2052.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Nekustamajam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13369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16840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Nekustamais īpašums sastāv no zemes vienības (zemes vienības kadastra apzīmējums 01000802355) ar lietošanas mērķi: 0801 – komercdarbību objektu apbūve.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0,0194 ha, tai skaitā zeme zem ūdeņiem 0,0194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 ēkām platība  0,0648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NĪVKIS datiem zemes vienībai ir noteikts apgrūtinājums - drošības aizsargjoslas teritorija ap naftas un naftas produktu, bīstamu ķīmisko vielu un produktu pārsūknēšanas un iepildīšanas staciju, rezervuāru parkiem, iepildīšanas un izliešanas estakādi, piestātni un muliņu, uzsildīšanas punktu, noliktavu, krātuvi, pārstrādes un pārkraušanas uzņēmumu, platība 0,0704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Pilsētas attīstības departaments 27.08.2024. vēstulē Nr. DA-24-22591-nd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atbilstoši Rīgas teritorijas plānojuma (turpmāk – RTP, apstiprināts ar Rīgas domes 15.12.2021. saistošajiem noteikumiem Nr.103 „Rīgas teritorijas izmantošanas un apbūves saistošie noteikumi”) Funkcionālā zonējuma karti visā platībā atrodas jauktas centra apbūves teritorijā ar indeksu JC4. Atbilstoši RTP teritorijas izmantošanas un apbūves noteikumu (turpmāk – TIAN) 4.5.4. apakšnodaļā noteiktajam jaukta centra apbūves teritorijā (JC4) galvenie  teritorijas izmantošanas veidi ir biroju ēku apbūve, tirdzniecības vai pakalpojumu apbūve, tūrisma un atpūtas iestāžu apbūve, kultūras iestāžu apbūve un citas.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nav uzskatāma par starpgabalu, saskaņā ar Atsavināšanas likuma 1.panta 11. 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piegul ielas sarkanajām līnijām, un no teritorijas plānojuma viedokļa, tai ir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Rīgas teritorijas plānojuma grafiskajai daļai, kā arī esošajai faktiskajai situācijai dabā, atsavināmajam Nekustamajam īpašumam šobrīd piekļuve no Buļļu ielas ir nodrošināta caur Rīgas valstspilsētas pašvaldībai (turpmāk – pašvaldība) piederošu nekustamo īpašumu (nekustamā īpašuma kadastra Nr.01000802276) uz kura izbūvēts asfaltēta transporta infrastruktūra nokļūšanai degvielas uzpildes stacijā. Atbilstoši Rīgas teritorijas plānojumam Nekustamais īpašums  atrodas pie ielu sarkanajām līnijām un līdz ar to robežojas ar pašvaldībai piederošajā  nekustamajā īpašumā (nekustamā īpašuma kadastra Nr.01000802276) esošo transportlīdzekļu infrastruktūras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sastāvā esošajai zemes vienībai NĪVKIS noteikto apgrūtinājumu, Nekustamā īpašuma ieguvējam, izmantojot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Īpašuma departaments 30.09.2024. vēstulē Nr. DI-24-1751-nd informē, ka Nekustamais īpašums nav nepieciešams Rīgas valstspilsētas pašvaldībai tās autonomo funkciju veikšanai un tās pārņemšana pašvaldības īpašumā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(nekustamā īpašuma kadastra Nr. 0500 006 0018) – zemes vienību (zemes vienības kadastra apzīmējums  05000060016) 0,0978 ha platībā un divas būves (būvju kadastra apzīmējumi 0500 006 0705 024 un 0500 006 0705 046) – Valkas ielā 2 k-10, Daugavpilī, kas ierakstīts zemesgrāmatā uz Latvijas valsts vārda Finanšu ministrijas personā Latgales rajona tiesas Daugavpils pilsētas zemesgrāmatas nodalījumā Nr. 100000534172, lēmuma datums: 28.05.2024. (turpmāk – valsts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23.04.2024. valstij piekritīgās mantas aprakstes un novērtējuma aktu Nr.3764R/24  un tā pielikumu Valsts ieņēmumu dienests nodeva valsts nekustamo īpašumu Finanšu ministrijas valdījumā un VNĪ pārvaldīšanā, ievērojot Ministru kabineta 26.11.2013. noteikumu Nr. 1354 „Kārtība, kādā veicama valstij piekritīgās mantas uzskaite, novērtēšana realizācija, nodošana bez maksas, iznīcināšana un realizācijas ieņēmumu ieskaitīšana valsts budžetā” 32.3. apakšpunktā noteikto un Latvijas Republikas Uzņēmuma reģistra 22.01.2024. lēmumu Nr.6-12/5636, no komercreģistra ir izslēgta (likvidēta) sabiedrība ar ierobežotu atbildību “INTERTEHLAT” (reģistrācijas Nr. 41503046649).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417.pants noteic, ka manta, kas paliek pēc juridisku personu izbeigšanās, izņemot peļņas sabiedrības, pielīdzināma bezmantinieku mantai un piekrīt valstij, ja likums, viņu dibināšanas akts vai statūti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23727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23382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05000060016, fiskālā kadastrālā vērtība 2297 euro apmērā un universālā kadastrālā vērtība 3912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attīrīšanas iekārtu ēkas  ar kadastra apzīmējumu 05000060705024,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kadastrālā vērtība 15934 euro apmērā un  universālā kadastrālā vērtība 14334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attīrīšanas iekārtu ēkas  ar kadastra apzīmējumu 05000060705046, fiskālā kadastrālā vērtība 5496 euro apmērā un  universālā kadastrālā vērtība 5136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mērķis valsts nekustamā īpašuma sastāvā esošai zemes vienībai ir noteikts - rūpnieciskās ražošanas uzņēmumu apbūve; kods (1001) – 0,0978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valsts nekustamajam īpašumam ir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 0,0022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0,0020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 0,0978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rajona tiesas Daugavpils pilsētas zemesgrāmatas nodalījumā Nr.100000534172 valsts nekustamajam īpašumam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nekustamā īpašuma sastāvā esošajai zemes vienībai NĪVKIS noteiktos apgrūtinājumus, valsts nekustamā īpašuma ieguvējam, izmantojot valsts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valsts nekustamā īpašuma sastāvā esošo būvju – attīrīšanas iekārtu ēku (būvju kadastra apzīmējumi 05000060705024 un 05000060705046) galvenais lietošanas veids – rūpnieciskās ražošanas ēkas, kods: 1251, platības attiecīgi būvei (būvju kadastra apzīmējumi 05000060705024) 426,6 m</w:t>
      </w:r>
      <w:r w:rsidR="00000000" w:rsidRPr="00000000" w:rsidDel="00000000">
        <w:rPr>
          <w:vertAlign w:val="superscript"/>
          <w:rtl w:val="0"/>
        </w:rPr>
        <w:t xml:space="preserve">2</w:t>
      </w:r>
      <w:r w:rsidR="00000000" w:rsidRPr="00000000" w:rsidDel="00000000">
        <w:rPr>
          <w:rtl w:val="0"/>
        </w:rPr>
        <w:t xml:space="preserve">; būvei (būvju kadastra apzīmējumi 05000060705046) 107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pašvaldības Centrālās pārvaldes Pilsētplānošanas un būvniecības departaments 20.06.2024. vēstulē Nr. 2-7/510 informē, ka pamatojoties uz Daugavpils pilsētas domes 24.03.2020. saistošiem noteikumiem Nr.12 „Daugavpils pilsētas teritorijas plānojuma izmantošanas un apbūves saistošie noteikumi un grafiskā daļa” Zemes vienības plānotā (atļautā) izmantošana noteikta kā rūpnieciskās apbūves teritorija (R).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apbūves teritorija (R) ir funkcionālā zona, ko nosaka, lai nodrošinātu rūpniecības uzņēmumu darbībai un attīstībai nepieciešamo teritorijas organizāciju, inženiertehnisko apgādi un transporta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galvenie 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Vieglās rūpniecības uzņēmumu apbūve, lauksaimnieciskās ražošanas uzņēmumu apbūve, atkritumu apsaimniekošanas un pārstrādes uzņēmumu apbūve, Inženiertehniskā infrastruktūra un citas.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05000060016 nerobežojas ar pilsētas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valsts nekustamajam īpašumam ir iespējama no Valkas ielas pa pašvaldībai piekritīgo zemes vienību bez adreses, Daugavpilī, ar kadastra apzīmējumu 0500 006 0703 un AS “Dauer Holding” piederošu zemes vienību Valkas ielā 2, Daugavpilī, ar kadastra apzīmējumu 0500 006 0017. Ņemot vērā minēto un, lai nākamajam valsts nekustamā īpašuma ieguvējam nodrošinātu pilnīgu informāciju par nekustamo īpašumu, izsoles noteikumos tiks iekļauta informācija par to, ka jautājums par piekļuves nodrošināšanu būs jārisina ar zemes vienības (zemes vienības  kadastra apzīmējumu 0500 006 0017) īpašnieku - AS “Dauer Holding”. Papildus izsoles noteikumos tiks iekļauta informācija par nekustamā īpašuma sastāvā esošo būvju tehnisko stāvokli atbilstoši 23.04.2024. valstij piekritīgās mantas aprakstes un novērtējuma akta Nr.3764R/24  pielikumā norādītājai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to, ka valsts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Nr.13.7-17/12/38, VNĪ veic Finanšu ministrijas valdījumā esošo nekustamo īpašumu pārvaldīšanu, tajā skaitā nodrošinot lietderīgu rīcību ar valsts funkciju veikšanai neizmantotiem nekustamajiem īpašumiem. Attiecīgi, ņemot vērā rīkojuma projektā ietverto nekustamo īpašumu  izmantošanas iespējas un to, ka nav zināmas valsts pārvaldes funkcijas, kuru nodrošināšanai būtu lietderīgi tos saglabāt valsts īpašumā, ar VNĪ Īpašumu izvērtēšanas komisijas lēmumiem nolemts ierosināt nekustamo īpašumu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Nekustamā īpašuma ieguvējam jāatbilst likuma “Par zemes reformu Latvijas Republikas pilsētās” 20. panta nosacījumiem. Šī iemesla dēļ minēto nekustamo īpašumu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pārdodamo valsts nekustamo īpašumu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pircējiem valsts nekustamos īpašumus 30 (trīsdesmit) dienu laikā no pirkuma līgumu noslēgšanas dienas, sastādot attiecīgus pieņemšanas un nodošanas aktus. Trīsdesmit dienu termiņš dokumentu nodošanai nekustamo īpašumu pircējiem noteikts, izvērtējot nekustamo īpašumu pircēju pienākumu veikt noteiktas darbības noteiktos termiņos, samērīgi ar nekustamo īpašumu pārdevēja pienākumiem. Atbilstoši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minētā nekustamā īpašuma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25-TA-138</w:t>
    </w:r>
    <w:r>
      <w:br/>
    </w:r>
    <w:r w:rsidR="00000000" w:rsidRPr="00000000" w:rsidDel="00000000">
      <w:rPr>
        <w:rtl w:val="0"/>
      </w:rPr>
      <w:t xml:space="preserve">Izdrukāts 29.07.2026. 23.44 - 1.0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25-TA-138</w:t>
    </w:r>
    <w:r>
      <w:br/>
    </w:r>
    <w:r w:rsidR="00000000" w:rsidRPr="00000000" w:rsidDel="00000000">
      <w:rPr>
        <w:rtl w:val="0"/>
      </w:rPr>
      <w:t xml:space="preserve">Izdrukāts 29.07.2026. 23.44 - 1.0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anotācija_(ex_ante)_25-TA-138.docx</dc:title>
</cp:coreProperties>
</file>

<file path=docProps/custom.xml><?xml version="1.0" encoding="utf-8"?>
<Properties xmlns="http://schemas.openxmlformats.org/officeDocument/2006/custom-properties" xmlns:vt="http://schemas.openxmlformats.org/officeDocument/2006/docPropsVTypes"/>
</file>