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27. augusta sēdē izskatīto un atbalstīto jautājumu par Ministru kabineta noteikumu projektu “Grozījumi Ministru kabineta 2016. gada 5. jūlija noteikumos Nr. 445 "Pedagogu darba samaksas noteikumi"” (24-TA-685).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finanšu līdzekļu piešķiršanu no valsts budžeta programmas "Līdzekļi neparedzētiem gadījumiem"" (turpmāk- projekts) mērķis ir nodrošināt profesionālās ievirzes, interešu izglītības pedagogu, sporta treneru darba slodzes līdzsvarošanu.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profesionālās ievirzes, interešu izglītības pedagogu, sporta treneru darba slodzes līdzsvarošanu no 2024. gada 1. septembra līdz 2024.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Izglītības un zinātnes ministrijas (turpmāk - IZM) prioritātēm ir sabalansētas darba slodzes nodrošināšana pedagogiem, tādējādi uzlabojot pedagogu darba apstākļus, lai nodrošinātu izglītības kvalitāti, ņemot vērā, ka tieši pedagoga sniegumam ir vislielākā ietekme uz skolēnu mācību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pedagogam, sporta trenerim, līdztekus mācību stundu vadīšanai ikdienā ir arī vairāki citi darba pienākumi, kuru apjoms  pārsniedz šobrīd tiem slodzē paredzētās četras stundas, tādēļ nepieciešams turpināt pakāpenisku palielinājumu  stundu skaitam citu pienākumu veikšanai. IZM panākta vienošanās ar sociālajiem partneriem par profesionālās ievirzes, interešu izglītības pedagogu un sporta treneru darba slodzes tālāku balansēšanu, nosakot slodzē 30 darba stundas nedēļā 25 stundas mācību stundu vai nodarbību vadīšanai un piecas stundas paredzot citiem pedagoga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no 2024. gada 1. septembra darba slodzes līdzsvarošanu profesionālās ievirzes, interešu izglītības pedagogiem un sporta treneriem, tiek izpildīta IZM vienošanās ar LIZDA, kura noteikta Ministru kabineta 2023. gada 18. aprīļa rīkojuma Nr. 226 "Par pedagogu zemākās darba samaksas likmes pieauguma grafiku laikposmam no 2023. gada 1. septembra līdz 2025. gada 31. decembrim" anotācijas 1.pielikumā "Pedagogu slodzes", skat.: https://likumi.lv/ta/id/341262-par-pedagogu-zemakas-darba-samaksas-likmes-pieauguma-grafiku-laikposmam-no-2023-gada-1-septembra-lidz-2025-gada-31-decembrim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27. augusta sēdē izskatītajam jautājumam par Ministru kabineta noteikumu projektu “Grozījumi Ministru kabineta 2016. gada 5. jūlija noteikumos Nr. 445 "Pedagogu darba samaksas noteikumi"” (24-TA-685), nepieciešams piešķirt no valsts budžeta programmas 02.00.00 "Līdzekļi neparedzētiem gadījumiem" 1 427 332 </w:t>
      </w:r>
      <w:r w:rsidR="00000000" w:rsidRPr="00000000" w:rsidDel="00000000">
        <w:rPr>
          <w:i w:val="1"/>
          <w:rtl w:val="0"/>
        </w:rPr>
        <w:t xml:space="preserve">euro</w:t>
      </w:r>
      <w:r w:rsidR="00000000" w:rsidRPr="00000000" w:rsidDel="00000000">
        <w:rPr>
          <w:rtl w:val="0"/>
        </w:rPr>
        <w:t xml:space="preserve">, lai no 2024. gada 1. septembra  līdz 2024. gada 31.decembrim nodrošinātu profesionālās ievirzes un interešu izglītības pedagogu un sporta treneru darba slodzes līdzsvarošanu, nosakot pedagoga slodzē 30 darba stundas nedēļā - 25 stundas mācību stundu vai nodarbību vadīšanai un piecas stundas - citiem pedagoga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27. augusta sēdē izskatītajam jautājumam par Ministru kabineta noteikumu projektu “Grozījumi Ministru kabineta 2016. gada 5. jūlija noteikumos Nr. 445 "Pedagogu darba samaksas noteikumi"” (24-TA-685), Finanšu ministrijai no valsts budžeta programmas 02.00.00 "Līdzekļi neparedzētiem gadījumiem" piešķirt 1 427 332 </w:t>
      </w:r>
      <w:r w:rsidR="00000000" w:rsidRPr="00000000" w:rsidDel="00000000">
        <w:rPr>
          <w:i w:val="1"/>
          <w:rtl w:val="0"/>
        </w:rPr>
        <w:t xml:space="preserve">euro</w:t>
      </w:r>
      <w:r w:rsidR="00000000" w:rsidRPr="00000000" w:rsidDel="00000000">
        <w:rPr>
          <w:rtl w:val="0"/>
        </w:rPr>
        <w:t xml:space="preserve">, lai no 2024. gada 1. septembra nodrošinātu profesionālās ievirzes un interešu izglītības pedagogu un sporta treneru darba slodzes līdzsvarošanu,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ministrijai (resors "62. Mērķdotācijas pašvaldībām") – 644 399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ministrijai – 381 626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ministrijai – 401 307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skatāma pie MK noteikumu projekta 24-TA-685 "Grozījumi Ministru kabineta 2016. gada 5. jūlija noteikumos Nr. 445 "Pedagogu darba samaksas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indikatīvā finansiālā ietekme aprēķināta, ņemot vērā pedagogu zemāko darba algas likmi – 9,54 </w:t>
      </w:r>
      <w:r w:rsidR="00000000" w:rsidRPr="00000000" w:rsidDel="00000000">
        <w:rPr>
          <w:i w:val="1"/>
          <w:rtl w:val="0"/>
        </w:rPr>
        <w:t xml:space="preserve">euro</w:t>
      </w:r>
      <w:r w:rsidR="00000000" w:rsidRPr="00000000" w:rsidDel="00000000">
        <w:rPr>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24-TA-2063</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24-TA-2063</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anotācija_(ex_ante)_24-TA-2063.docx</dc:title>
</cp:coreProperties>
</file>

<file path=docProps/custom.xml><?xml version="1.0" encoding="utf-8"?>
<Properties xmlns="http://schemas.openxmlformats.org/officeDocument/2006/custom-properties" xmlns:vt="http://schemas.openxmlformats.org/officeDocument/2006/docPropsVTypes"/>
</file>