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valstij piekrītošā nekustamā īpašuma "Autoceļš Pļaviņas–Madona–Gulbene" nodošanu Madonas novada pašvaldības īpašumā"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42. panta pirmā daļa, 42.</w:t>
      </w:r>
      <w:r w:rsidR="00000000" w:rsidRPr="00000000" w:rsidDel="00000000">
        <w:rPr>
          <w:vertAlign w:val="superscript"/>
          <w:rtl w:val="0"/>
        </w:rPr>
        <w:t xml:space="preserve">1</w:t>
      </w:r>
      <w:r w:rsidR="00000000" w:rsidRPr="00000000" w:rsidDel="00000000">
        <w:rPr>
          <w:rtl w:val="0"/>
        </w:rPr>
        <w:t xml:space="preserve"> panta pirmā daļa un 43. pants, likuma “Par autoceļiem” 4. panta pirmā daļa, Pašvaldību likuma 4. panta pirmās daļas 2.punkts, Ministru kabineta 2010. gada 31. maija rīkojuma Nr. 297 “Par zemes vienību piederību vai piekritību valstij un nostiprināšanu zemesgrāmatā uz valsts vārda attiecīgās ministrijas vai valsts akciju sabiedrības “Privatizācijas aģentūra” personā” 9. pielikuma 8724. punkts, Madonas novada pašvaldības domes 2024. gada 29. augusta lēmums Nr. 532 “Par valsts autoceļa P37 posma pārņemšanu Madonas novadā” (protokols Nr. 18, 45. p.).</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valstij piekrītošā nekustamā īpašuma “Autoceļš Pļaviņas – Madona – Gulbene” nodošanu Madonas novada pašvaldības īpašumā” (turpmāk – rīkojuma projekts) izstrādāts, lai nodotu bez atlīdzības Madonas novada pašvaldības īpašumā valstij Satiksmes ministrijas personā piekrītošu zemes vienību un uz tās izbūvētu inženierbūvi, kas nepieciešama pašvaldības autonomās funkcijas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sagatavots, pamatojoties uz Madonas novada pašvaldības domes 2024. gada 29. augusta lēmumu Nr. 532 “Par valsts autoceļa P37 posma pārņemšanu Madonas novadā” (protokols Nr. 18, 45. 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2010. gada 31. maija rīkojuma Nr. 297 “Par zemes vienību piederību vai piekritību valstij un nostiprināšanu zemesgrāmatā uz valsts vārda attiecīgās ministrijas vai valsts akciju sabiedrības “Privatizācijas aģentūra” personā” 9. pielikuma 8724. punktu zemes vienība ar kadastra apzīmējumu 70010011808 piekrīt valstij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Satiksmes ministrijai nodot bez atlīdzības Madonas novada pašvaldības īpašumā valstij piekrītošo nekustamo īpašumu “Autoceļš Pļaviņas – Madona – Gulbene” (kadastra Nr. 70010011808) - zemes vienību ar kadastra apzīmējumu 70010011808 3,26 ha platībā un uz tās izbūvēto komplekso inženierbūvi ar kadastra apzīmējumu 70010011808001 (“Autoceļa P37 1. posms”) – valsts reģionālā autoceļa P37 “Pļaviņas (Gostiņi) – Madona – Gulbene” posmu no 42,762. km līdz 43,729. km, lai saskaņā ar Pašvaldību likuma 4. panta pirmās daļas 2.punktu to izmantotu pašvaldības autonomo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Pašvaldību likuma 4. panta pirmās daļas 2.punktam Madonas novada pašvaldības dome 2024. gada 29. augustā pieņēmusi lēmumu Nr. 532 “Par valsts autoceļa P37 posma pārņemšanu Madonas novadā” (protokols Nr. 18, 45. p.), tā turpmāk nodrošinot autonomo funkciju realizāciju un izpildi – veikt to uzturēšanu, sakārtot infrastruktūru, tādējādi nodrošinot novada iedzīvotāju intereses, gādāt par pašvaldības īpašumā esošo ceļu būvniecību, uzturēšanu un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likuma 4. panta pirmās daļas 2. punkts nosaka pašvaldībām pienākumu gādāt par administratīvās teritorijas labiekārtošanu un sanitāro tīrību (publiskai lietošanai paredzēto teritoriju apgaismošana un uzturēšana; parku, skvēru un zaļo zonu ierīkošana un uzturēšana; pretplūdu pasākumi; kapsētu un beigto dzīvnieku apbedīšanas vietu izveidošana un uzturēšana), kā arī noteikt teritoriju un būvju uzturēšanas prasības, ciktāl tas saistīts ar sabiedrības drošību, sanitārās tīrības uzturēšanu un pilsētvides ainavas saglabāšanu. Saskaņā ar likuma “Par autoceļiem” 2. panta otro daļu autoceļu kompleksā ietilpst ceļu inženierbūves.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Nekustamo īpašumu “Autoceļš Pļaviņas – Madona – Gulbene” (kadastra Nr. 70010011808) - zemes vienību ar kadastra apzīmējumu 70010011808 3,26 ha platībā un uz tās izbūvēto komplekso inženierbūvi ar kadastra apzīmējumu 70010011808001 (“Autoceļa P37 1. posms”) – valsts reģionālā autoceļa P37 “Pļaviņas (Gostiņi) – Madona – Gulbene” posmu no 42,762. km līdz 43,729. km paredzēts nodot Madonas novada pašvaldības īpašumā, lai saskaņā ar Pašvaldību likuma 4. panta pirmās daļas 2.punktam tos izmantotu pašvaldības autonomo funkciju īstenošanai, kā arī tādu aktivitāšu īstenošanai, kas nav kvalificējamas kā saimnieciskas, jo ir saistītas ar vispārējas, publiski un bez maksas pieejamas infrastruktūras, t. i. autoceļu attīstīšanu. Līdz ar to visa nekustamā īpašuma, t. sk. minētās zemes vienības bezatlīdzības nodošana šādu aktivitāšu īstenošanai nekvalificējas kā komercdarbības atbalsts un attiecīgi nav jāpiemēro komercdarbības atbalsta regulējuma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Kompleksā inženierbūve “Autoceļa P37 1. posms” (būves kadastra apzīmējums 70010011808001), kas ir valsts reģionālā autoceļa P37 “Pļaviņas (Gostiņi) – Madona – Gulbene” posms no 42,762. km līdz 43,729. km, kā arī Satiksmes ministrijai piekrītošais nekustamais īpašums “Autoceļš Pļaviņas – Madona – Gulbene” (kadastra Nr. 70010011808) - zemes vienība ar kadastra apzīmējumu 70010011808 nav ierakstīti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inženierbūve ir reģistrēta Nekustamo īpašumu valsts kadastra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 gada 29. septembra noteikumu Nr. 1104 “Noteikumi par valsts autoceļu un valsts autoceļu maršrutā ietverto pašvaldībām piederošo autoceļu posmu sarakstiem” 2. pielikumā “Reģionālie autoceļi” norādīts, ka valsts reģionālā autoceļa P37 “Pļaviņas (Gostiņi) – Madona – Gulbene”” kopgarums ir 91,4 km, kā arī norādīta piederība valstij autoceļa maršruta posmā no 0,00. km līdz 38,8. km un no 42,8. km līdz 91,4. km.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Madonas novada pašvaldībai, izmantojot nekustamo īpašumu, ir saistoša Aizsargjoslu likumā noteiktā kārtība atbilstoši aizsargjoslu veidam. Saskaņā ar NĪVKIS datiem nekustamo īpašumu lietošanas mērķis ir zeme dzelzceļa infrastruktūras zemes nodalījuma joslā un ceļu zemes nodalījuma joslā.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Madonas novada pašvaldība tiek pilnvarota parakstīt nostiprinājuma lūgumu par nekustamā īpašuma ierakstīšanu zemesgrāmatā un īpašuma tiesību nostiprināšanu uz valsts vārda Satiksmes ministrijas personā, kā arī veikt citas nepieciešamās darbības attiecīgā nekustamā īpašuma ierakstīšanai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Madonas novada pašvaldība, nostiprinot zemesgrāmatā īpašuma tiesības uz nekustamo īpašumu, tiek pilnvarota: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ierakstīt nekustamo īpašumu zemesgrāmatā uz valsts vārda Satiksmes ministrijas personā vienlaikus ar Madonas novada pašvaldības īpašuma tiesību nostiprināšanu;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norādīt, ka īpašuma tiesības nostiprinātas uz laiku, kamēr Madonas novada pašvaldība nodrošina šā rīkojuma 1. punktā minēto funkciju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ierakstīt atzīmi par aizliegumu atsavināt nekustamo īpašumu un apgrūtināt to ar hipotēku.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4.3. apakšpunktā minēto aizliegumu – apgrūtināt nekustamo īpašumu ar hipotēku – nepiemēro, ja nekustamais īpašums tiek ieķīlāts valsts aizdevuma nodrošināšanai, lai saņemtu Eiropas Savienības fondu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Izbeidzoties nepieciešamībai Madonas novada pašvaldībai izmantot nekustamo īpašumu rīkojuma projektā minētās autonomās funkcijas izpildei, nekustamie īpašumi tiks atdoti Satiksmes ministrijai visā tā sastāvā kopā ar neatdalāmiem uzlabojumiem.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Nostiprinot zemesgrāmatā īpašuma tiesības, Madonas novada pašvaldībai jāieraksta atzīme par aizliegumu atsavināt nekustamo īpašumu un apgrūtināt to ar hipotēku.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nepieciešams Madonas novada pašvaldībai Pašvaldību likuma 4. panta pirmās daļas 2. punktā minētās autonomās funkcijas izpildes nodrošināšanai – gādāt par pašvaldības administratīvās teritorijas labiekārtošanu un sanitāro tīrību (publiskai lietošanai paredzēto teritoriju apgaismošana un uzturēšana; parku, skvēru un zaļo zonu ierīkošana un uzturēšana; pretplūdu pasākumi; kapsētu un beigto dzīvnieku apbedīšanas vietu izveidošana un uzturēšana), kā arī noteikt teritoriju un būvju uzturēšanas prasības, ciktāl tas saistīts ar sabiedrības drošību, sanitārās tīrības uzturēšanu un pilsētvides ainavas saglabāšanu.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autonomo funkciju īstenošanai valstij Satiksmes ministrijas personā piekritīgais nekustamais īpašums ir nododams Madonas novada pašvaldības īpašumā.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Pašvaldību likuma 4. panta pirmās daļas 2.punktu, Madonas novada pašvaldība rīcībā ar nekustamo īpašumu gādās par savas administratīvās teritorijas labiekārtošanu, veiksmīgāk un operatīvāk realizējot dažādu inženierkomunikāciju izbūvi un uzturēšanas pasākumus un normatīvajos aktos noteiktajā kārtībā piesaistot līdzekļus no valsts pamatbudžeta programmas “Valsts autoceļu fonds” apakšprogrammas “Mērķdotācija pašvaldību autoceļiem (ielām)”, un rīkojuma izdošana ir vienīgais veids kā nodrošināt šā uzdevuma izpildi.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Autoceļu lietotāji. Nekustamais īpašums ir nepieciešams transporta infrastruktūras attīstībai.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uz tautsaimniecību ir konstatējama vides sakārtošanas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uz tautsaimniecību ir konstatējama vides sakārtošanas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Izdevumus, kas saistīti ar nekustamā īpašuma ierakstīšanu zemesgrāmatā, segs Madonas novada pašvaldība. Madonas novada pašvaldībai, pārņemot īpašumā nekustamo īpašumu, finansējuma apmērs tiks noteikts saskaņā ar Ministru kabineta 2008. gada 11. marta noteikumiem Nr. 173 „Valsts pamatbudžeta valsts autoceļu fonda programmai piešķirto līdzekļu izlietošanas kārtība”.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2009. gada 29. septembra noteikumi Nr. 1104 “Noteikumi par valsts autoceļu un valsts autoceļu maršrutā ietverto pašvaldībām piederošo autoceļu posmu sarakstiem”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norādes par rīkojuma projektā minētā nekustamā īpašuma piederību Madonas novada pašvaldībai.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 Projekts un tā anotācija būs publiski pieejami Ministru kabineta tīmekļvietnē – sadaļā/Tiesību aktu projekti.</w:t>
      </w:r>
      <w:r w:rsidR="00000000" w:rsidRPr="00000000" w:rsidDel="00000000">
        <w:rPr>
          <w:rtl w:val="0"/>
        </w:rPr>
        <w:t xml:space="preserve">Projekta izstrādē iesaistītās institūcijas - Satiksmes ministrija un VSIA  “Latvijas Valsts ceļi”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Valsts ceļi"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Madonas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Pašvaldību likuma 4. panta pirmās daļas 2. punktā minētās autonomās funkcijas izpildes nodrošināšanu – gādāt par pašvaldības administratīvās teritorijas labiekārtošanu un sanitāro tīrību (publiskai lietošanai paredzēto teritoriju apgaismošana un uzturēšana; parku, skvēru un zaļo zonu ierīkošana un uzturēšana; pretplūdu pasākumi; kapsētu un beigto dzīvnieku apbedīšanas vietu izveidošana un uzturēšana), kā arī noteikt teritoriju un būvju uzturēšanas prasības, ciktāl tas saistīts ar sabiedrības drošību, sanitārās tīrības uzturēšanu un pilsētvides ainavas saglabāšanu.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Skar transporta infrastruktūras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24-TA-3316</w:t>
    </w:r>
    <w:r>
      <w:br/>
    </w:r>
    <w:r w:rsidR="00000000" w:rsidRPr="00000000" w:rsidDel="00000000">
      <w:rPr>
        <w:rtl w:val="0"/>
      </w:rPr>
      <w:t xml:space="preserve">Izdrukāts 29.07.2026. 22.35 - 2.0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24-TA-3316</w:t>
    </w:r>
    <w:r>
      <w:br/>
    </w:r>
    <w:r w:rsidR="00000000" w:rsidRPr="00000000" w:rsidDel="00000000">
      <w:rPr>
        <w:rtl w:val="0"/>
      </w:rPr>
      <w:t xml:space="preserve">Izdrukāts 29.07.2026. 22.35 - 2.0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anotācija_(ex_ante)_24-TA-3316.docx</dc:title>
</cp:coreProperties>
</file>

<file path=docProps/custom.xml><?xml version="1.0" encoding="utf-8"?>
<Properties xmlns="http://schemas.openxmlformats.org/officeDocument/2006/custom-properties" xmlns:vt="http://schemas.openxmlformats.org/officeDocument/2006/docPropsVTypes"/>
</file>