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"Renceļu Mežs" Daugmales pagastā, Ķekavas novadā, daļas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likuma "Par autoceļiem" 4. pants un likuma "Par valsts un pašvaldību zemes īpašuma tiesībām un to nostiprināšanu zemesgrāmatās" 8.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nodot Satiksmes ministrijas valdījumā valsts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Satiksmes ministrijas valdījumā nododama nekustamā īpašuma "Renceļu Mežs" (nekustamā īpašuma kadastra Nr. 8056 001 0270)  (turpmāk – Nekustamais īpašums) daļa – zemes vienība (zemes vienības kadastra apzīmējums 8056 001 0827) 1,59 ha platībā, zemes vienība (zemes vienības kadastra apzīmējums 8056 001 0828) 0,99 ha platībā, zemes vienība (zemes vienības kadastra apzīmējums 8056 001 0829) 0,0917 ha platībā un zemes vienība (zemes vienības kadastra apzīmējums 8056 001 0830) 0,0052 ha platībā - Daugmales pagastā, Ķekavas novadā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atrodas pamattrasē, posmā "Vangaži-Salaspils-Misa", kas nepieciešama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un, atbilstoši likuma "Par autoceļiem" 4. pantam un 7. panta pirmajai daļai -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ir nododamas Satiksmes ministrijas valdījumā atbilstoši likuma "Par valsts un pašvaldību zemes īpašuma tiesībām un to nostiprināšanu zemesgrāmatās" 8. panta trešajā daļā noteiktajam, kas paredz, ka uz valsts vārda Satiksmes ministrijas personā zemesgrāmatās tiek ierakstīta valstij piederošā un piekrītošā zeme, ko aizņem valsts transporta un sakaru komunikācijas, valsts transporta un sakaru iestāžu un uzņēmumu valdījumā esošās ēkas (būves), kā arī valsts zeme, kas nepieciešama šo objektu uzturēšanai atbilstoši zemes ierīcības projektam, un saskaņā ar attiecīgu Ministru kabineta rīkojumu — cita valstij piederošā un piekrītošā 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Daugmales pagasta zemesgrāmatas nodalījumā Nr. 100000538082. Īpašuma tiesības uz Nekustamo īpašumu nostiprinātas Latvijas valstij Zemkopības ministrijas personā. Zemes vienības ir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izveidotas, sadalot zemes vienību ar kadastra apzīmējumu 8056 001 0270.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teksta datiem (turpmāk – Kadastra sistēmas dati) (dati skatīti 2025. gada 12. novembrī), Satiksmes ministrijas valdījumā pārņemamajām Zemes vienībām reģistrēti šādi apgrūtinājumi un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8056 001 0827: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aizsardzības aizsargjoslas teritorija lauku apvidos – 0,0077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0,4361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0,4361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aizsargājama koka (dižkoka) teritorija – 0,0423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ir 968 EUR, universālā kadastrālā vērtība ir 3180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1,59 ha. Zemes vienības platības sadalījums pa lietošanas veidiem - mežu platība – 1,59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8056 001 0828: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0,2378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0,2378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ir 617 EUR, universālā kadastrālā vērtība ir 1980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0,99 ha. Zemes vienības platības sadalījums pa lietošanas veidiem - mežu platība – 0,99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8056 001 0829: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0,0917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0,0917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ir 35 EUR, universālā kadastrālā vērtība ir 183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0,0917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0,0917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8056 001 0830: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0,0052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0,0052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aizsardzības aizsargjoslas teritorija lauku apvidos – 0,0039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ir 2 EUR, universālā kadastrālā vērtība ir 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0,0052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zem ūdeņiem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8056 001 0827 ir reģistrēts apgrūtinājums - aizsargājama koka (dižkoka) teritorija. Ja minētajā teritorijā atradīsies aizsargājams koks un Rail Baltica projekta īstenošanas ietvaros aizsargājamā koka pastāvēšanu nebūs iespējams savienot ar Rail Baltica dzelzceļa infrastruktūras izveidi, to varēs nocirst, ievērojot Rail Baltica projekta īstenošanas likuma 4. pantā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8056 001 0827 nepieciešama valsts publiskās lietošanas dzelzceļa infrastruktūras izveidošanai un tās uzturēšanai publiskās lietošanas dzelzceļa infrastruktūras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vienību kadastra apzīmējumi 8056 001 0828,  8056 001 0829 un 8056 001 0830) nepieciešamas valsts publiskās lietošanas autoceļu (pašvaldības nozīmes) posmu izveidei un autoceļu pārvaldes īstenošanai ceļa zemes nodalījuma joslas teritorijā. Satiksmes ministrija šobrīd strādā pie risinājuma (attiecīgu grozījumu normatīvajos aktos un/vai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pantu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"Latvijas valsts meži" sniegto informāciju Zemes vienības ietilpst medību tiesību platībās, kas saskaņā ar akciju sabiedrības "Latvijas valsts meži”" noslēgto medību tiesību nomas līgumu iznomātas biedrībai "Biedrība "Mednieku klubs "Daugmales LŪŠI"" (reģ. nr. 40008333962) līdz 2045. gadam (līgums Satiksmes ministrijas rīcībā nav iesniegts). Pēc pieņemšanas un nodošanas akta par valsts Nekustamā īpašuma daļas nodošanu Satiksmes ministrijas valdījumā parakstīšanas, akciju sabiedrība "Latvijas valsts meži" grozīs noslēgto medību tiesību nomas līgumu, kura platībās ietilpst ar šo rīkojumu Satiksmes ministrijas valdījumā nododamās platības, dzēšot Zemes vienību platības no medību tiesību nomas līguma platībām. Satiksmes ministrija medību tiesību nomas līguma saistības nepārņem.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akciju sabiedrība "Latvijas valsts meži”" apliecina, ka par Zemes vienībām nav uzsāktu tiesvedības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Zemes vienībām uz valsts vārda Satiksmes ministrijas personā, tās tiks pievienotas nekustamam īpašumam ar kadastra Nr. 8056 001 0330 un aktualizēti Kadastra sistēmas dati par nekustamo īpašumu "Renceļu Mežs" kadastra Nr. 8056 001 0270.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Zemes vienības nodos Rail Baltica projekta ieviesējam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Zemes vienības pārņemt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tiks izmantotas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tiek nodotas Satiksmes ministrijas valdījumā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r w:rsidR="00000000" w:rsidRPr="00000000" w:rsidDel="00000000">
        <w:rPr>
          <w:rtl w:val="0"/>
        </w:rPr>
        <w:t xml:space="preserve">Rīkojuma projekts netiešā veidā skar Rail Baltica projekta ietvaros pārbūvējamās un jaunizbūvējamās publiskās lietošanas transporta infrastruktūras lietotājus, to 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 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Zemes vienību valdījuma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25-TA-2787</w:t>
    </w:r>
    <w:r>
      <w:br/>
    </w:r>
    <w:r w:rsidR="00000000" w:rsidRPr="00000000" w:rsidDel="00000000">
      <w:rPr>
        <w:rtl w:val="0"/>
      </w:rPr>
      <w:t xml:space="preserve">Izdrukāts 29.07.2026. 23.17 - 2.0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25-TA-2787</w:t>
    </w:r>
    <w:r>
      <w:br/>
    </w:r>
    <w:r w:rsidR="00000000" w:rsidRPr="00000000" w:rsidDel="00000000">
      <w:rPr>
        <w:rtl w:val="0"/>
      </w:rPr>
      <w:t xml:space="preserve">Izdrukāts 29.07.2026. 23.17 - 2.0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anotācija_(ex_ante)_25-TA-2787.docx</dc:title>
</cp:coreProperties>
</file>

<file path=docProps/custom.xml><?xml version="1.0" encoding="utf-8"?>
<Properties xmlns="http://schemas.openxmlformats.org/officeDocument/2006/custom-properties" xmlns:vt="http://schemas.openxmlformats.org/officeDocument/2006/docPropsVTypes"/>
</file>