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22. decembra noteikumos Nr. 799 "Licencētās makšķerēšanas, vēžošanas un zemūdens medību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sagatavots Ministru kabineta noteikumu projekts "Grozījumi Ministru kabineta 2015. gada 22. decembra noteikumos Nr. 799 "Licencētās makšķerēšanas, vēžošanas un zemūdens medību kārtība" (turpmāk – projekts), lai precizētu tiesisko regulējumu, mazinātu ziņu iesniegšanas administratīvo slogu, un efektīvāk izmantotu elektroniskās datu aprites dotās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mazināt licencētās makšķerēšanas, vēžošanas un zemūdens medību organizētāju administratīvo slogu, nosakot, ka no licenču pārdošanas iegūtā naudas līdzekļu daļa ir jāpārskaita valsts pamatbudžetā vienu reizi gadā, kā arī informācija turpmāk reizi gadā jāiesniedz valsts informācijas sistēmā "Latvijas zivsaimniecības integrētā kontroles un informācijas sistēma". Tāpat plānots turpmāk nenodrošināt informāciju par licencēm krievu valodā un licences par samazinātu maksu vai bezmaksas licences piešķirt personām ar retām 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22. decembra noteikumos Nr. 799 “Licencētās makšķerēšanas, vēžošanas un zemūdens medību kārtība” (turpmāk -  noteikumi Nr. 799) būtu jāveic vairāki precizējumi un papildinājumi (skat. anotācijas 1.3. sadaļas "Pašreizējā situācija, problēmas un risinājumi" problēmu un risinājumu sarakstu). Lai mazinātu licencētās makšķerēšanas, vēžošanas un zemūdens medību organizētāju (turpmāk - organizētāji) administratīvo slogu, būtu jāparedz, ka no licenču pārdošanas iegūto naudas līdzekļu daļu viņiem valsts pamatbudžetā jāpārskaita reizi gadā – līdz 31. janvārim par iepriekšējo gadu (pašlaik no licenču pārdošanas iegūtā naudas līdzekļu daļa organizētājiem ir jāpārskaita valsts pamatbudžetā divas reizes gadā – līdz 10. jūlijam par pirmo pusgadu un līdz 10. janvārim par otro pusgadu).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arī jānosaka, ka informāciju par licencēto makšķerēšanu, vēžošanu un zemūdens medībām organizētāji iesniedz valsts informācijas sistēmā "Latvijas zivsaimniecības integrētā kontroles un informācijas sistēma" (turpmāk – informācijas sistēma) reizi gadā - līdz 31. janvārim par iepriekšējo gadu (pašlaik organizētājiem ir jāiesniedz Lauku atbalsta dienestā noteikumu Nr. 799 1. pielikumā paredzētais pārskats par licencēto makšķerēšanu, vēžošanu un zemūdens medībām iepriekšējā pusgadā divas reizes gadā – līdz 15. jūlijam un 15.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799 8.11. apakšpunkta normu par uzraudzības iestāžu informēšanu par loma pārskatu neiesniegšanu daļa organizētāju neievēro, jo nav nedz mehānisma, nedz sankciju, nedz kontroles. Normā nav definēts minimālais biežums, kādā jāsniedz informācija uzraudzības iestādēm (piemēram, Valsts vides dienestam). Šī iemesla dēļ būtu jānosaka, ka organizētājam ne retāk kā reizi kalendārā gada ceturksnī pēdējā ceturkšņa mēneša beidzamajā dienā par konstatēto pārkāpumu jāinformē zivju resursu aizsardzības un uzraudzības iestādes un attiecīgo pašvaldību, ja organizētājs nav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Federācijas iebrukumu Ukrainā un šī iemesla dēļ ievērojami sarukušo krievu tūristu skaitu Latvijā, būtu jānosaka, ka organizētājam ir jānodrošina informāciju par saziņas iespējām ar organizētāju, licencētās makšķerēšanas, vēžošanas un zemūdens medību noteikumiem, licenču veidiem, skaitu, to maksu, kā arī lomu uzskaiti angļu valodā un, ja nepieciešams, arī citās Eiropas Savienības oficiālajās valodās.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799 iekļautais regulējums paredz pienākumu makšķerniekiem, vēžotājiem un zemūdens medniekiem iesniegt lomu atskaites, taču organizētājiem faktiski nav reālu un samērīgu instrumentu, kā panākt šī pienākuma izpildi. Tāpēc būtu jānosaka, ka jaunu licenci iespējams iegādāties tikai pēc iepriekšējās licences lomu atskaites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799 regulējumā nav precizēts, ko uzskatīt par ģimenes locekļiem šo noteikumu izpratnē, un tas rada atšķirīgu interpretāciju praksē. Būtu jānosaka, ka par ūdeņu krastu zemju īpašnieka ģimenes locekļiem būtu uzskatāmi Civillikumā noteiktie ģimenes locekļi - laulātais, bērni, vecāki un personas, kas atrodas aizbildnībā vai aprūpē.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piešķirt atlaides personām ar retām slimībām (uzrādot reto slimību pacienta identifikācijas karti). Neparedzot atvieglojumus personām ar retām slimībām, tiek radīta nekonsekventa un nevienlīdzīga attieksme starp salīdzināmām sociālajām grupām, kas nav pamatota ar objektīviem un saprātīgiem apsvērumiem. Šim nolūkam vajadzētu papildināt noteikumus Nr. 799 ar 23.5. apakšpunktu, nosakot, ka publiskajos ūdeņos (tostarp Baltijas jūras vai Rīgas līča piekrastes ūdeņos), kā arī ūdeņos, kuros zvejas tiesības pieder valstij, licences par samazinātu maksu vai bezmaksas licences piešķir personām ar retām slimībām, kurām ir piešķirta reto slimību pacienta identifikācijas karte.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ar Valsts valodas centra Latviešu valodas ekspertu komisijas 2022. gada 28. jūnija lēmumu Nr. 1-15.1/1 nolemts atzīt, ka ģeogrāfiskā objekta nosaukuma "Rīgas jūras līcis" pareizāks nosaukums ir īsāka forma "Rīgas līcis", visā noteikumu Nr. 799 tekstā vārdi "Rīgas jūras līcis" būtu aizstājami ar vārdiem "Rīgas līcis".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 noteikumu Nr. 799 tekstā vārdus "Rīgas jūras līcis" aizstāt ar vārdiem "Rīgas līcis".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22.12.2015. noteikumu Nr. 800 "Makšķerēšanas, vēžošanas un zemūdens medību noteikumi" (turpmāk - noteikumi Nr. 800) 3. punktā noteikts, ka makšķerēšanas, vēžošanas un zemūdens medību karte nav nepieciešama personām, kas jaunākas par 16 gadiem un vecākas par 65 gadiem, kā arī personām ar invaliditāti. Savukārt noteikumu Nr. 799 4. punktā noteikts, ka ūdeņos, kuros īsteno licencēto makšķerēšanu, vēžošanu vai zemūdens medības, zivju ieguvei nepieciešama īpaša atļauja – licence, bet personām vecumā no 16 līdz 65 gadiem, izņemot personas ar invaliditāti, papildus licencei nepieciešama arī makšķerēšanas, vēžošanas un zemūdens medību karte. Līdz ar to iznāk, ka vietās, kur ieviesta licencētā makšķerēšana, vēžošana vai zemūdens medības, atlaides darbojas arī 16 gadu vecumā, bet šādām personām makšķerēšanas, vēžošanas un zemūdens medību karte jau ir nepieciešama, un šāda situācija dažkārt izraisa pārpratumus.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noteikumu Nr. 799 4. punktu, nosakot, ka ūdeņos, kuros īsteno licencēto makšķerēšanu, vēžošanu vai zemūdens medības, zivju ieguvei nepieciešama īpaša atļauja – licence (turpmāk – licence), bet personām, kas vecākas par 16 un jaunākas par 65 gadiem, izņemot personas ar invaliditāti, papildus licencei nepieciešama arī derīga makšķerēšanas, vēžošanas un zemūdens medību karte. Precizēt noteikumu Nr. 799 23.1. apakšpunktu, nosakot, ka publiskajos ūdeņos (tostarp Baltijas jūras vai Rīgas līča piekrastes ūdeņos), kā arī ūdeņos, kuros zvejas tiesības pieder valstij, licences par samazinātu maksu vai bezmaksas licences piešķir personām, kas jaunākas par 16 gadiem un personām, kas ir vecākas par 65 gadiem. Precizēt noteikumu Nr. 799 28. punktu, nosakot, ka gadījumā, ja pašvaldības saistošie noteikumi paredz licences par samazinātu maksu vai bezmaksas licences noteiktām personām, elektroniski tās var iegādāties personas, kas jaunākas par 16 gadiem un personas, kas vecākas par 65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799 5.2. apakšpunktā nav definēts, kas ir "pamatota nepieciešamība". Zivju resursu stāvokļa novērtēšanai būtu nepieciešami ūdenstilpes zivsaimnieciskās ekspluatācijas noteikumi, piekļuve tīmekļvietnē "manacope.lv" uzkrātajiem makšķernieku datiem vai vairāku gadu monitoringa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noteikumu Nr. 799 5.2. apakšpunktu jaunā redakcijā, nosakot, ka viens no nosacījumiem licencētās makšķerēšanas, vēžošanas un zemūdens medību ieviešanai visā attiecīgo ūdeņu platībā vai to daļā, kā arī jūras piekrastes ūdeņu joslā, ir zinātniski pamatota vai datos par makšķernieku, vēžotāju vai zemūdens mednieku skaitu balstīta nepieciešamība attiecīgās pašvaldības administratīvās teritorijas ūdeņos limitēt vērtīgu zivju un vēžu sugu ieguvi, regulējot makšķernieku, vēžotāju vai zemūdens mednieku skaitu, lai samazinātu to ietekmi uz zivju krājumiem un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Pašreizējais noteikumu Nr. 799 regulējums uzliek organizētājam pārāk detalizētu pienākumu – nodrošināt licenču izsniegšanu gan klātienē (tostarp ūdenstilpju tuvumā), gan elektroniski, gan arī publicēt informāciju vietējos laikrakstos un pašvaldību telpās. Praktiski tas noved pie situācijas, kad vieni apsaimniekotāji pāriet tikai uz elektronisko licenču tirdzniecību, bet citi paliek pie papīra formāta licencēm. Tā vietā svarīgi ir nevis noteikt formu, bet gan saturu – lai sabiedrībai ir skaidra un viegli pieejama informācija par to, kur un kā konkrēto licenci var saņemt.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noteikumu Nr. 799 8.2. apakšpunktu jaunā redakcijā, paredzot noteikt organizētājam pienākumu nodrošināt licenču pieejamību, izvēloties piemērotāko licenču tirdzniecības veidu (klātienē un/vai elektroniski), kā arī nodrošināt, lai sabiedrībai ir pieejama skaidra un aktuāla informācija par licenču iegādes kārtību un vietu. Šī informācija publiskojama attiecīgās pašvaldības tīmekļvietnē un organizētājs to ievieto arī citos sabiedrībai plaši pieejamos informācijas kanālos.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Pašlaik no licenču pārdošanas iegūtā naudas līdzekļu daļa organizētājam ir jāpārskaita valsts pamatbudžetā divas reizes gadā – līdz 10. jūlijam par pirmo pusgadu un līdz 10. janvārim par otro pusgadu, taču, lai atvieglotu organizētāju administratīvo slogu, būtu jānosaka, ka no licenču pārdošanas iegūtā naudas līdzekļu daļa valsts pamatbudžetā tiek pārskaitīta vienu reizi gadā – līdz 31. janvārim par iepriekšējo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noteikumu Nr. 799 8.4.1. apakšpunktu jaunā redakcijā, nosakot, ka organizētāja pienākums ir reizi gadā – līdz 31. janvārim par iepriekšējo gadu – pārskaitīt valsts pamatbudžetā no licenču pārdošanas iegūto naudas līdzekļu daļu, ko nosaka atbilstoši noteikumu Nr. 799 V nodaļai.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Pašlaik organizētājam ir jāiesniedz Lauku atbalsta dienestā noteikumu Nr. 799 1. pielikumā paredzētais pārskats par licencēto makšķerēšanu, vēžošanu un zemūdens medībām iepriekšējā pusgadā divas reizes gadā – līdz 15. jūlijam un 15. janvārim. Lai samazinātu birokrātiskās procedūras organizētājiem, būtu jāparedz, ka vairs nav jāiesniedz Lauku atbalsta dienestā noteikumu Nr. 799 1. pielikumā norādītais pārskats un, ka informāciju par licencēto makšķerēšanu, vēžošanu un zemūdens medībām iepriekšējā gadā organizētājs iesniedz informācijas sistēmā reizi gadā - līdz 31.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Svītrot noteikumu Nr. 799 1. pielikumu un atsauci šo pielikumu noteikumu Nr. 799 8.5. apakšpunktā. Izteikt noteikumu Nr. 799 8.5. apakšpunktu jaunā redakcijā, nosakot, ka organizētāja pienākums ir gadā – līdz 31. janvārim – iesniegt ziņas par licencēto makšķerēšanu, vēžošanu un zemūdens medībām iepriekšējā gadā, ievadot tās informācijas sistēmas atskaites formā, kurā ietverta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licenču pārdošanas iegūto naudas līdzekļu daļu, kas pārskaitāma valsts pamatbudžetā, ievērojot ūdeņu statusam atbilstošo pārskaitījuma apmēru un norādot valsts pamatbudžetā pārskaitāmās līdzekļu daļas procentuālo lielumu, kas atbilst attiecīgo ūdeņu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 veida licences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elektroniski un papīra formā pārdoto katra veida licenču skaits un pārdoto vai izsniegto licenču skaits to personu grupām, kam pienākas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kopējos ieņēmumus no katra veida licenču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pamatbudžeta ieņēmumos pārskaitīto summu no katra veida licenču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Nr. 799 ar 8.5.</w:t>
      </w:r>
      <w:r w:rsidR="00000000" w:rsidRPr="00000000" w:rsidDel="00000000">
        <w:rPr>
          <w:vertAlign w:val="superscript"/>
          <w:rtl w:val="0"/>
        </w:rPr>
        <w:t xml:space="preserve">1</w:t>
      </w:r>
      <w:r w:rsidR="00000000" w:rsidRPr="00000000" w:rsidDel="00000000">
        <w:rPr>
          <w:rtl w:val="0"/>
        </w:rPr>
        <w:t xml:space="preserve"> apakšpunktu, paredzot organizētājam pienākumu pirms iesniegšanas informācijas sistēmā saskaņot ar attiecīgo pašvaldību noteikumu Nr. 799 8.5. apakšpunktā minētās ziņas, ja organizētājs nav pašvaldība (šāds pienākums organizētājam noteikumos Nr. 799 ir noteikts arī pašlaik un 8.5.</w:t>
      </w:r>
      <w:r w:rsidR="00000000" w:rsidRPr="00000000" w:rsidDel="00000000">
        <w:rPr>
          <w:vertAlign w:val="superscript"/>
          <w:rtl w:val="0"/>
        </w:rPr>
        <w:t xml:space="preserve">1</w:t>
      </w:r>
      <w:r w:rsidR="00000000" w:rsidRPr="00000000" w:rsidDel="00000000">
        <w:rPr>
          <w:rtl w:val="0"/>
        </w:rPr>
        <w:t xml:space="preserve"> apakšpunkts izveidots tāpēc, ka mainās līdzšinējā 8.5. apakšpunkta struktūra.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Pašlaik noteikumu Nr. 799 8.8. apakšpunktā ir noteikts, ka organizētājam līdz 31. decembrim ir jāiesniedz Valsts vides dienestā noteikumu Nr. 799 2. pielikumā paredzētais pārskats par veiktajiem dabas aizsardzības, kontroles un zivju resursu papildināšanas (ja tas ir paredzēts) pasākumiem, kā arī informāciju par licencētās makšķerēšanas, vēžošanas vai zemūdens medību organizēšanai nepieciešamās infrastruktūras izveidošanu un uzturēšanu. Lai vienkāršotu procedūras, būtu jāparedz, ka organizētājam vairs nav jāiesniedz Valsts vides dienestā minētais pārskats un ka informāciju par licencētās makšķerēšanas, vēžošanas vai zemūdens medību organizēšanai nepieciešamās infrastruktūras izveidošanu un uzturēšanu organizētājs iesniedz informācijas sistēmā reizi gadā - līdz 31. janvārim. Tāpat vajadzētu svītrot noteikumu Nr. 799 32. punktu, kurā noteikts, ka Valsts vides dienests šo noteikumu 8.8. apakšpunktā minētos pārskatus publicē savā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noteikumu Nr. 799 8.8. apakšpunktu jaunā redakcijā, nosakot, ka organizētājam katru gadu līdz 31. janvārim jāiesniedz informācijas sistēmas atskaites formā paredzēto informāciju par veiktajiem dabas aizsardzības, kontroles un zivju resursu papildināšanas (ja tāda ir paredzēta) pasākumiem, kā arī informāciju par licencētās makšķerēšanas, vēžošanas vai zemūdens medību organizēšanai nepieciešamās infrastruktūras izveidošanu un uzturēšanu. Ja organizētājs nav pašvaldība, pirms minēto ziņu iesniegšanas informācijas sistēmā tās nosūta attiecīgajai pašvaldībai, un, ja nepieciešams, precizē iesniedzamās ziņas atbilstoši pašvaldības dotajām norādēm. Svītrot noteikumu Nr. 799 32. punktu, 2. pielikumu un atsauci uz šo pielikumu noteikumu Nr. 799 8.8.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Pašlaik noteikumu Nr. 799 8.9. apakšpunktā ir noteikts, ka organizētājam ir jāuzskaita iegūtie lomi un katru gadu līdz 1. februārim jāiesniedz institūtā noteikumu Nr. 799 3. pielikumā paredzētais pārskats par iepriekšējā gadā iegūtajiem lomiem. Lai vienkāršotu procedūras organizētājiem, būtu jāparedz, ka vairs nav jāiesniedz institūtā noteikumu Nr. 799 3. pielikumā norādītais pārskats un ka informāciju par iepriekšējā gadā iegūtajiem lomiem, norādot katrā kalendārā gada mēnesī konkrētā ūdenstilpē noķerto attiecīgās sugas zivju daudzumu kilogramos, organizētājs iesniedz informācijas sistēmā reizi gadā - līdz 31. janvārim. Tāpat vajadzētu svītrot noteikumu Nr. 799 32. punktu, kurā noteikts, ka institūts šo noteikumu 8.9. apakšpunktā minētos pārskatus publicē savā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noteikumu Nr. 799 8.9. apakšpunktu jaunā redakcijā, nosakot, ka organizētājam jāuzskaita iegūtie lomi un katru gadu līdz 31. janvārim jāiesniedz informācijas sistēmas atskaites formā datus par iepriekšējā gadā iegūtajiem lomiem, norādot katra kalendārā gada mēnesī konkrētā ūdenstilpē noķerto attiecīgās sugas zivju daudzumu kilogramos. Svītrot noteikumu Nr. 799 32. punktu, 3. pielikumu un atsauci uz šo pielikumu noteikumu Nr. 799 8.9.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Nr. 799 8.11. apakšpunkta normu par uzraudzības iestāžu informēšanu par loma pārskatu neiesniegšanu daļa organizētāju neievēro, jo nav nedz mehānisma, nedz sankciju, nedz kontroles. Normā nav definēts minimālais biežums, kādā jāsniedz informācija uzraudzības iestādēm (piemēram, Valsts vides dienestam). Rezultāts – apsaimniekotāji var atlikt uz nenoteiktu laiku vai ignorēt informācijas sniegšanu uzraudzības iestādēm. Uzraudzības iestādēm līdz ar to nav operatīvas informācijas, un norma faktiski nedarbojas.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noteikumu Nr. 799 8.11. apakšpunktu jaunā redakcijā, nosakot, ka organizētājam jāreģistrē personas, kas ir pārkāpušas nolikumā noteikto lomu uzskaites kārtību, un, izmantojot licencē norādīto tālruņa numuru vai elektroniskā pasta adresi, jāpaziņo par nepieciešamību 14 dienu laikā iesniegt loma pārskatu. Ja minētajā termiņā loma pārskats nav iesniegts, organizētājam ne retāk kā reizi kalendārā gada ceturksnī (līdz pēdējā ceturkšņa mēneša pēdējai dienai) par konstatēto pārkāpumu jāinformē zivju resursu aizsardzības un uzraudzības iestādes un attiecīgo pašvaldību, ja organizētājs nav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Ņemot vērā Krievijas Federācijas iebrukumu Ukrainā ir ievērojami samazinājies krievu tūristu skaits Latvijā. Šī iemesla dēļ, kā arī lai samazinātu organizētāju administratīvo slogu, būtu jāsvītro krievu valoda no noteikumu Nr. 799 8.13. apakšpunkta, kurā pašlaik ir noteikts organizētāja pienākums krievu valodā nodrošināt informāciju par saziņas iespējām ar organizētāju, licencētās makšķerēšanas, vēžošanas un zemūdens medību noteikumiem, licenču veidiem, skaitu, to maksu, kā arī lomu uzskaiti. Savukārt, ņemot vērā to, ka Latvijā ar licencēto makšķerēšanu vēlas nodarboties arvien lielāks tūristu skaits ne tikai no Lietuvas un Igaunijas, bet arī no Vācijas un citām Eiropas Savienības valstīm, būtu jāparedz, ka nepieciešamības gadījumā organizētājs nodrošina informāciju par saziņas iespējām ar organizētāju, licencētās makšķerēšanas, vēžošanas un zemūdens medību noteikumiem, licenču veidiem, skaitu, to maksu, kā arī lomu uzskaiti arī citās Eiropas Savienības oficiālajās valodās.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noteikumu Nr. 799 8.13. apakšpunktu jaunā redakcijā, nosakot, ka organizētāja pienākums ir nodrošināt ārvalstu tūristiem informāciju angļu un, ja nepieciešams, arī citās Eiropas Savienības oficiālajās valodās, par saziņas iespējām ar organizētāju, licencētās makšķerēšanas, vēžošanas un zemūdens medību noteikumiem, licenču veidiem, to skaitu un cenu, kā arī lomu uzskaites kārtību, un nolikumā norādīt informācijas kanālu, kur šī informācija pieejama.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Patlaban organizētājam ir pienākums nodrošināt informāciju par licencēto makšķerēšanu, vēžošanu un zemūdens medībām, bet nav skaidrs, kur šī informācija būtu pieejama. Būtu nepieciešams norādīt publiskās piekļuves vietas ar koordinātām, lai uzlabotu cilvēku informētību un mazinātu iespējamos konfliktus ar krastu zemju īpašniekiem. Turklāt informācijas pieejamība svešvalodās ir būtiska tūrisma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noteikumus Nr. 799 ar 9.2.7. apakšpunktu, nosakot, ka nolikumā paredzētajos licencētās makšķerēšanas, vēžošanas vai zemūdens medību noteikumos iekļaujama arī informācija par publiskām piekļuves vietām ūdenstilpē, norādot to atrašanās vietu koordinātu sarakstu, kuru iekļauj zem nolikuma pielikumā pievienotās attiecīgo ūdeņu shēmas vai kartes. Izteikt noteikumu Nr. 799 9.7. apakšpunktu jaunā redakcijā, nosakot, ka nolikumā iekļaujama arī licences pārdošanas un izsniegšanas kārtība, norādot licences pārdošanas un izsniegšanas vietu (tai skaitā darbalaiks, saziņas tālruņa numurs, elektroniskā pasta adrese) vai informācijas kanālu, kurā pieejama aktuālā informācija par licenču pārdošanas un izsniegšanas vietām, kā arī norāde par informācijas kanālu, kur pieejama informācija par attiecīgo nolikumu citās valodās (tīmekļvietnes saite, kvadrātkods vai cita informācijas kanāla norāde).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Šobrīd noteikumos Nr. 799 iekļautais regulējums paredz pienākumu makšķerniekiem, vēžotājiem un zemūdens medniekiem iesniegt lomu atskaites, taču organizētājiem faktiski nav reālu un samērīgu instrumentu, kā panākt šī pienākuma izpildi. Praktiski vienīgais risinājums ir administratīvā pārkāpuma process, kas situācijās, kad runa ir par neiesniegtu atskaiti, nevis apzinātu pārkāpumu, ir nesamērīgi smagnējs un reti tiek izmantots. Rezultātā daļa lomu atskaišu netiek iesniegtas, un cieš gan datu kvalitāte, gan iespēja objektīvi izvērtēt zivju resursu stāvokli. Būtu lietderīgi apsvērt vienkāršāku un saprotamāku mehānismu – noteikt, ka jaunu licenci iespējams iegādāties tikai pēc iepriekšējās licences lomu atskaites iesniegšanas.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noteikumu Nr. 799 9.9. apakšpunktu jaunā redakcijā, nosakot, ka nolikumā ietverama lomu uzskaites kārtība, tai skaitā, ja tas ir nepieciešams zivju vai vēžu stāvokļa novērtēšanai, iekļaujot uzskaitē arī informāciju par atlaistām, lomā nepaturētām zivīm. Loma pārskats iesniedzams piecu dienu laikā pēc licences derīguma termiņa beigām, un organizētājs (vai licenču pārdevējs) var atteikt nākamās licences iegādi personai, kura nav iesniegusi loma pārskatu par iepriekšējās licences izmantošanu, līdz brīdim, kamēr šī persona iesniedz  attiecīgo loma pārskatu.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Nr. 799 9.10. apakšpunktu vajadzētu saskaņot ar noteikumu Nr. 800 6. punktu, aizstājot vārdu "sacensību" ar vārdiem "publiska pasākuma, tostarp sporta pasākuma, kura laikā tiek iegūtas zivis".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noteikumu Nr. 799 9.10. apakšpunktu jaunā redakcijā, nosakot, ka nolikumā iekļaujama makšķerēšanas, vēžošanas vai zemūdens medību publiska pasākuma, kura laikā tiek iegūtas zivis, tostarp sporta pasākuma, nosacījumi un to saskaņošanas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Ņemot vērā, ka ilgākā laika periodā zivju resursu stāvoklis un antropogēnā slodze ūdenstilpēs var būtiski mainīties, aktuāls kļūst jautājums par izmantotā zinātniskā pamatojuma aktualitāti, ierobežojumu un atkāpju no vispārīgā regulējuma samērīgumu un atbilstību ilgtspējīgas izmantošanas principiem. Tādēļ būtu apsverams noteikumu Nr. 799 regulējumā skaidrāk noteikt, ka, saskaņojot nolikumu, institūts izvērtē arī izmantotās zinātniskās informācijas aktualitāti un piemērotību licencētās makšķerēšanas, vēžošanas un zemūdens medību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noteikumu Nr. 799 10.2. apakšpunktu jaunā redakcijā, nosakot, ka nolikumu saskaņo ar institūtu, kurš, sniedzot atzinumu par nolikumu, vienlaikus izvērtē arī noteikumu Nr. 799 6. punktā izmantotā zinātniskā pamatojuma atbilstību un aktualitāti, īpaši, ja zinātniskais pamatojums ir ticis sniegts pirms vairāk nekā pieciem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Nepieciešams paredzēt, ka pēc organizētāja attiecīga pamatojuma un pašvaldības saskaņojuma var pārtraukt saistošo noteikumu darbību. Praksē ir bijuši gadījumi, kad apsaimniekotājs pats izlemj pārtraukt organizēt licencēto makšķerēšanu, vēžošanu vai zemūdens medības, kā arī dažkārt apsaimniekotājam beidzas līgums ar pašvaldību par ūdenstilpes nomu vēl nolikuma darbības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noteikumus Nr. 799 ar 18.3. apakšpunktu, nosakot, ka attiecīgās pašvaldības saistošo noteikumu darbību pirms termiņa var pārtraukt ne agrāk kā ar nākamo gadu vai nākamo sezonu, ja pašvaldība ir pieņēmusi un akceptējusi organizētāja pamatotu ierosinājumu par saistošo noteikumu darbības pārtraukšanu pirms gala termiņa (ja organizētājs nav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Šobrīd noteikumu Nr. 799 regulējumā nav precizēts, ko uzskatīt par ģimenes locekļiem šo noteikumu izpratnē, un tas rada atšķirīgu interpretāciju praksē. Būtu lietderīgi precizēt ģimenes locekļu loku, lai nodrošinātu vienveidīgu un samērīgu normas piemērošanu. Par ūdeņu krastu zemju īpašnieka ģimenes locekļiem būtu uzskatāmi Civillikumā noteiktie ģimenes locekļi - laulātais, bērni, vecāki un personas, kas atrodas aizbildnībā vai aprūpē. Tāpat būtu nepieciešams piešķirt atlaides personām ar retām slimībām (uzrādot reto slimību pacienta identifikācijas karti). Neparedzot atvieglojumus personām ar retām slimībām, tiek radīta nekonsekventa un nevienlīdzīga attieksme starp salīdzināmām sociālajām grupām, kas nav pamatota ar objektīviem un saprātīgiem apsvērumiem.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Izteikt noteikumu Nr. 799 23.3. apakšpunktu jaunā redakcijā, nosakot, ka publiskajos ūdeņos (tostarp Baltijas jūras vai Rīgas līča piekrastes ūdeņos), kā arī ūdeņos, kuros zvejas tiesības pieder valstij, licences par samazinātu maksu vai bezmaksas licences piešķir ūdeņu krastu zemju īpašniekiem un viņu ģimenes locekļiem (atbilstoši Civillikumā norādītajam ģimenes locekļu uzskaitījumam). Papildināt noteikumus Nr. 799 ar 23.5. apakšpunktu, nosakot, ka publiskajos ūdeņos (tostarp Baltijas jūras vai Rīgas līča piekrastes ūdeņos), kā arī ūdeņos, kuros zvejas tiesības pieder valstij, licences par samazinātu maksu vai bezmaksas licences piešķir personām ar retām slimībām, kurām ir piešķirta reto slimību pacienta identifikācijas karte.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Tā kā noteikumi Nr. 799 paredzēts papildināt ar 23.5. apakšpunktu par licences par samazinātu maksu vai bezmaksas licences piešķiršanu personām ar retām slimībām, būtu arī jāprecizē noteikumu Nr. 799 28. punkts, nosakot, ka gadījumā, ja pašvaldības saistošie noteikumi paredz licences par samazinātu maksu vai bezmaksas licences noteiktām personām, elektroniski tās var iegādāties arī personas ar retām 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Precizēt noteikumu Nr. 799 28. punktu, nosakot, ka gadījumā, ja pašvaldības saistošie noteikumi paredz licences par samazinātu maksu vai bezmaksas licences noteiktām personu grupām, elektroniski tās var iegādāties arī personas ar retām 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Noteikumu Nr. 799 31.1. apakšpunktā pašlaik Lauku atbalsta dienestam ir noteikts pienākums apkopot šo noteikumu 8.5. apakšpunktā minēto pārskatu datus un publicēt tos Lauku atbalsta dienesta tīmekļvietnē, bet noteikumu 31.</w:t>
      </w:r>
      <w:r w:rsidR="00000000" w:rsidRPr="00000000" w:rsidDel="00000000">
        <w:rPr>
          <w:vertAlign w:val="superscript"/>
          <w:rtl w:val="0"/>
        </w:rPr>
        <w:t xml:space="preserve">1</w:t>
      </w:r>
      <w:r w:rsidR="00000000" w:rsidRPr="00000000" w:rsidDel="00000000">
        <w:rPr>
          <w:rtl w:val="0"/>
        </w:rPr>
        <w:t xml:space="preserve"> punktā - pēc šo noteikumu 8.5. apakšpunktā minētā pārskata saņemšanas nosūtīt institūtam informāciju par pārdoto un atdoto licenču skaitu. Ņemot vērā plānotos grozījumus, ka organizētāji turpmāk pārskata vietā iesniegs ziņas informācijas sistēmā, Lauku atbalsta dienestam vairs nebūs jāapkopo pārskatu dati un jāsniedz informācija institūtam. Turpmāk Lauku atbalsta dienests apkopos šo noteikumu 8.5. apakšpunktā minētās atskaites formas ar informāciju un līdz nākamā gada 15. februārim publicēs Lauku atbalsta dienesta tīmekļvietnē pārskatu par kopējiem gada rezultātiem. Savukārt institūts informāciju par pārdoto un atdoto licenču skaitu varēs iegūt no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noteikumu Nr. 799 31.1. apakšpunktu jaunā redakcijā, nosakot, ka Lauku atbalsta dienests, izmantojot informācijas sistēmu, apkopo noteikumu Nr. 799 8.5. apakšpunktā minētās atskaites formas un līdz nākamā gada 15. februārim publicē atskaites formās ietverto informāciju Lauku atbalsta dienesta tīmekļvietnē kopējā pārskatā par licencētās makšķerēšanas, zemūdens medību un vēžošanas gada rezultātiem. Svītrot noteikumu Nr. 799 31.1.</w:t>
      </w:r>
      <w:r w:rsidR="00000000" w:rsidRPr="00000000" w:rsidDel="00000000">
        <w:rPr>
          <w:vertAlign w:val="superscript"/>
          <w:rtl w:val="0"/>
        </w:rPr>
        <w:t xml:space="preserve">1</w:t>
      </w:r>
      <w:r w:rsidR="00000000" w:rsidRPr="00000000" w:rsidDel="00000000">
        <w:rPr>
          <w:rtl w:val="0"/>
        </w:rPr>
        <w:t xml:space="preserve"> apakšpunktu. Izteikt noteikumu Nr. 799 31.2. apakšpunktu jaunā redakcijā, nosakot, ka Lauku atbalsta dienests izsūta organizētājiem atgādinājumu, ja šo noteikumu 8.5. apakšpunktā minētās ziņas nav iesniegtas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Ir nepieciešams pašvaldību saistošajos noteikumos par licencēto makšķerēšanu, vēžošanu vai zemūdens medībām pēc iespējas drīzāk iekļaut nosacījumus par licences par samazinātu maksu vai bezmaksas licences piešķiršanu personām ar retām 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Papildināt noteikumu Nr. 799 VIII nodaļu "Noslēguma jautājumi" ar 38.</w:t>
      </w:r>
      <w:r w:rsidR="00000000" w:rsidRPr="00000000" w:rsidDel="00000000">
        <w:rPr>
          <w:vertAlign w:val="superscript"/>
          <w:rtl w:val="0"/>
        </w:rPr>
        <w:t xml:space="preserve">2</w:t>
      </w:r>
      <w:r w:rsidR="00000000" w:rsidRPr="00000000" w:rsidDel="00000000">
        <w:rPr>
          <w:rtl w:val="0"/>
        </w:rPr>
        <w:t xml:space="preserve"> punktu, nosakot, ka noteikumu Nr. 799 23.5. apakšpunktā un 28. punktā minētie nosacījumi par licences par samazinātu maksu vai bezmaksas licences piešķiršanu personām ar retām slimībām piemērojami pēc attiecīgo grozījumu izdarīšanas pašvaldību saistošajos noteikumos par licencēto makšķerēšanu, vēžošanu vai zemūdens medībām, bet ne vēlāk kā līdz 2027. gada 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tūristi, kas Latvijā vēlas nodarboties ar licencēto makšķerēšanu, vēžošanu vai zemūdens medībām un kas saprot krievu, bet nesaprot latviešu un angļu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retām slimībām, kurām ir piešķirta reto slimību pacientu identifikācijas karte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saziņas iespējām ar organizētāju, licencētās makšķerēšanas, vēžošanas un zemūdens medību noteikumiem, licenču veidiem, skaitu, to maksu, kā arī lomu uzskaiti turpmāk netiks nodrošināta krievu valodā un tūristiem, kas saprot krievu, bet nesaprot latviešu un angļu valodu, atsevišķos gadījumos, ja organizētājs nerunā krieviski, būs nepieciešami tulka pakalpojumi vai arī jāizmanto kāda teksta tulkošanas lietotne, lai minēto informāciju iegūtu.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ar retām slimībām, kurām ir piešķirta reto slimību pacientu identifikācijas karte, būs jāpiešķir licences par samazinātu maksu vai bezmaksas licences makšķerēšanai vai vēžošanai publiskajos ūdeņos (tostarp Baltijas jūras vai Rīgas līča piekrastes ūdeņos), kā arī ūdeņos, kuros zvejas tiesības pieder valstij. Latvijā Reto slimību reģistrā 2026. gada sākumā bija iekļauti dati par aptuveni 26 000 pacientu, bet reto slimību pacientu identifikācijas karti saņēmušo personu skaits ir ievērojami mazāks nekā kopējais reģistrēto pacientu skaits. Personām ar retām slimībām zemūdens medību licences par samazinātu maksu vai bezmaksas licences būs jāpiešķir, ja tas būs paredzēts licencēto zemūdens medību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licencētās makšķerēšanas, vēžošanas un zemūdens medību organizētāji - pašvaldības, biedrības, sabiedrības ar ierobežotu atbildību un VAS "Latvijas valsts meži"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licenču pārdošanas iegūto naudas līdzekļu daļu organizētājiem valsts pamatbudžetā turpmāk būs jāpārskaita reizi gadā – līdz 31. janvārim par iepriekšējo gadu. Organizētājiem turpmāk vairs nebūs jāiesniedz Lauku atbalsta dienestā noteikumu Nr. 799 1. pielikumā norādītais pārskats un informāciju par licencēto makšķerēšanu, vēžošanu un zemūdens medībām iepriekšējā gadā organizētāji iesniegs informācijas sistēmā reizi gadā - līdz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organizētājiem ne retāk kā reizi kalendārā gada ceturksnī pēdējā ceturkšņa mēneša beidzamajā dienā par konstatēto pārkāpumu  (loma atskaites neiesniegšanu) būs jāinformē zivju resursu aizsardzības un uzraudzības iestādes un attiecīgo pašvaldību, ja organizētājs nav pašvaldība. Pašlaik noteikumos Nr. 799 nav noteikts konkrēts datums, līdz kuram jāinformē uzraudzības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licencētās makšķerēšanas, vēžošanas un zemūdens medību organizētāji - pašvaldības, biedrības, sabiedrības ar ierobežotu atbildību un VAS "Latvijas valsts meži"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Vides pārvaldības speciālista vidējā stundas tarifa likme, (2025. gada aprīļa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pārskata par licencēto makšķerēšanu, vēžošanu un zemūdens medībām veidlapas aizpildīšanai un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ūdenstilpes vai ūdenstilpju kopas, par kurām tiek iesniegti pārskati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pārskata par licencēto makšķerēšanu, vēžošanu un zemūdens medībām iesniegšanas reižu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12,7 euro x 0,5h x 54 ūdenstilpes = 342,90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 Latvijas iekšējo un jūras piekrastes ūdeņu resursu ilgtspējīgas izmantošanas un pārvaldības 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tikai apspriests Latvijas iekšējo un jūras piekrastes ūdeņu resursu ilgtspējīgas izmantošanas un pārvaldības konsultatīvās padomes sēdēs 2026. gada 24. martā un 14. aprīlī. Tiesību akta projekts bija pieejams publiskai apspriešanai no 2026. gada ... līdz ... maijam. Sabiedrības līdzdalības procesā netika saņemti ne priekšlikumi, ne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sagatavošanas gaitā notika konsultācijas ar Latvijas Pašvaldību savienību.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Referenta vidējā stundas tarifa likme, (2025. gada aprīļa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Patērētais laiks organizētāju iesniegto pusgadu pārskatu datu apkopošanai.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pusgada pārskats, par kuru dati vairs nav jāapkopo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esošais pārskata iesniegšanas 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10,64 euro x 4h x 2 = 85,12 euro - speciālista darba izmaksas, kas turpmāk nebūs jāpatērē pusgada pārskata sagatavošanai saskaņā ar noteikumu Nr. 799 31.1.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22,67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Sistēmanalītiķa vidējā stundas tarifa likme, (2025. gada aprīļa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Laiks (stundas), kas nepieciešams informācijas sistēmas konfigurācijai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sistēmas konfigurācija, lai tajā varētu ievadīt un apkopot noteikumu Nr. 799 8.5., 8.8. un 8.9. apakšpunktā paredzēto informāciju.</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sistēmā "Latvijas zivsaimniecības integrētā kontroles un informācijas sistēma" tiks izveidota forma informācijas par licencēto makšķerēšanu, vēžošanu un zemūdens medībām ievadīšanai, kā arī šī informācijas sistēma automātiski apkopos ievadītos datus.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no drukātiem pārskatiem uz datu par licencēto makšķerēšanu, vēžošanu un zemūdens medībām iesniegšanu informācijas sistēmā uzlabos publisko pakalpojumu organizētājiem.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Aktīva atpūta dabā, tai skaitā makšķerēšana, var kalpot kā rehabilitējošs un psihoemocionālo veselību uzlabojošs faktors cilvēkiem ar retām slimībām.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25-TA-471</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25-TA-471</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anotācija_(ex_ante)_25-TA-471.docx</dc:title>
</cp:coreProperties>
</file>

<file path=docProps/custom.xml><?xml version="1.0" encoding="utf-8"?>
<Properties xmlns="http://schemas.openxmlformats.org/officeDocument/2006/custom-properties" xmlns:vt="http://schemas.openxmlformats.org/officeDocument/2006/docPropsVTypes"/>
</file>