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21. aprīļa noteikumos Nr. 231 "Noteikumi par studiju un studējošo kreditēšanu studijām Latvijā no kredītiestāžu līdzekļiem, kas garantēti no valsts budžeta un starptautisko finanšu institūciju 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pēc Izglītības un zinātnes ministrijas (turpmāk - ministrija)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gadījumus, kad atmaksā kredītam pielīdzināto stipendiju, ja studējošais, kurš līgumu par stipendiju zinātniskā grāda ieguvei ir noslēdzis līdz 2020. gada 28. februārim un piecu gadu laikā pēc imatrikulācijas doktora studiju programmā neiegūst zinātnisko grādu vai pārtrauc studijas.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21. aprīļa noteikumu Nr. 231 “Noteikumi par studiju un studējošo kreditēšanu studijām Latvijā no kredītiestāžu līdzekļiem, kas garantēti no valsts budžeta un starptautisko finanšu institūciju līdzekļiem”" 58. punktā noteikts, ka Valsts izglītības attīstības aģentūra ar 2020. gada 1. jūliju administrē kredītam pielīdzināto zinātniskā grāda ieguvei paredzēto stipendiju atmaksu Ministru kabineta 2001. gada 29. maija noteikumos Nr. 219 "Kārtība, kādā tiek piešķirts, atmaksāts un dzēsts studiju kredīts no valsts budžeta līdzekļiem" noteiktajā kārtībā Ministru kabineta 2004. gada 24. augusta noteikumu Nr. 740 "Noteikumi par stipendijām" 35. 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19. decembrī zaudēja spēku Ministru kabineta 2004. gada 24. augusta noteikumi Nr. 740 "Noteikumi par stipendijām". Līdz ar to nav tiesību normas, kas nosaka gadījumus, kad atmaksā kredītam pielīdzināto zinātniskā grāda ieguvei paredzēto stipendiju.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tiesību normas, kas nosaka gadījumus, kad atmaksā kredītam pielīdzināto zinātniskā grāda ieguvei paredzēto stipendiju, ja studējošais līgumu par stipendiju zinātniskā grāda ieguvei ir noslēdzis līdz 2020. gada 28. februārim.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 Ministru kabineta 2020. gada 21. aprīļa noteikumu Nr. 231 “Noteikumi par studiju un studējošo kreditēšanu studijām Latvijā no kredītiestāžu līdzekļiem, kas garantēti no valsts budžeta un starptautisko finanšu institūciju līdzekļiem”" 58. punkta beidzamo teikumu ietverot tajā 2024.gada 19. decembrī spēku zaudējušo Ministru kabineta 2004. gada 24. augusta noteikumu Nr. 740 "Noteikumi par stipendijām" 35. punktā minētos gadījumus, kad atmaksā kredītam pielīdzināto zinātniskā grāda ieguvei paredzēto stipendiju, ja studējošais līgumu par stipendiju zinātniskā grāda ieguvei ir noslēdzis līdz 2020. gada 28. februārim.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kredītiestādēm apstrādāt nestandarta gadījumus, rosinām saglabāt kredītiestādēm piekļuvi šai informācijai arī turpmāk un Ministru kabineta noteikumos vairs nenoteikt konkrētu beigu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Noteikumu 60. punktā, svītrojot 2025. gada 1. jūliju kā gala termiņu, līdz kuram kredītiestādes var pilnvarot darbiniekus VIIS lietotāja tiesību saņemšanai, lai saņemtu šo noteikumu 16. punktā un 49.1., 49.3. un 49.4. apakšpunktā minēto informāciju un vēsturisko informāciju par studiju programmām, kurās persona ir studējusi.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tehnisko risinājumu izmaiņas datu apstrādē, nepieciešams precizēt Noteikumu 49. punktu, svītrojot datu nodošanas tehniskās detaļas.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grozījumus Noteikumu 49. punktā, svītrojot vārdus "tiešsaistes režīmā" un vārdus "izmantojot valsts informācijas sistēmu savietotāju".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Studējošam, kurš līgumu par stipendiju zinātniskā grāda ieguvei ir noslēdzis līdz 2020. gada 28. februārim un piecu gadu laikā pēc imatrikulācijas doktora studiju programmā nav ieguvis zinātnisko grādu vai pārtraucis studijas, būs jāatmaksā kredītam pielīdzināto stipendiju Ministru kabineta 2001. gada 29. maija noteikumos Nr. 219 "Kārtība, kādā tiek piešķirts, atmaksāts un dzēsts studiju kredīts no valsts budžeta līdzekļiem"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neparedz ieviest jaunas politikas iniciatīvas, bet paredz precizējumus, aktualizējot to pašu tiesisko regulējumu, kāds tas bija 2024.gada 19. decembrī spēku zaudējušo Ministru kabineta 2004. gada 24. augusta noteikumu Nr. 740 "Noteikumi par stipendijām" 35. punktā.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25-TA-609</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25-TA-609</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anotācija_(ex_ante)_25-TA-609.docx</dc:title>
</cp:coreProperties>
</file>

<file path=docProps/custom.xml><?xml version="1.0" encoding="utf-8"?>
<Properties xmlns="http://schemas.openxmlformats.org/officeDocument/2006/custom-properties" xmlns:vt="http://schemas.openxmlformats.org/officeDocument/2006/docPropsVTypes"/>
</file>